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D55D07">
      <w:pPr>
        <w:tabs>
          <w:tab w:val="left" w:pos="1960"/>
        </w:tabs>
        <w:jc w:val="center"/>
        <w:rPr>
          <w:spacing w:val="-6"/>
          <w:lang w:val="en-US"/>
        </w:rPr>
      </w:pPr>
      <w:bookmarkStart w:id="0" w:name="_GoBack"/>
      <w:bookmarkEnd w:id="0"/>
    </w:p>
    <w:p w:rsidR="005038B5" w:rsidRPr="0019756B" w:rsidRDefault="005038B5" w:rsidP="00D55D0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D55D0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D55D0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D55D0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D55D0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D55D0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D55D0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D55D0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D55D0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545" w:rsidRDefault="005038B5" w:rsidP="00D55D07">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884545">
        <w:rPr>
          <w:b/>
          <w:spacing w:val="-6"/>
          <w:sz w:val="48"/>
          <w:szCs w:val="48"/>
        </w:rPr>
        <w:t>1</w:t>
      </w:r>
    </w:p>
    <w:p w:rsidR="00B77386" w:rsidRPr="0019756B" w:rsidRDefault="00B77386" w:rsidP="00D55D0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884545" w:rsidP="00D55D0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w:t>
      </w:r>
      <w:r w:rsidR="00AF51BE">
        <w:rPr>
          <w:b/>
          <w:spacing w:val="-6"/>
          <w:sz w:val="48"/>
          <w:szCs w:val="48"/>
        </w:rPr>
        <w:t xml:space="preserve"> февраля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D55D07">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D55D07">
      <w:pPr>
        <w:pStyle w:val="3"/>
        <w:numPr>
          <w:ilvl w:val="0"/>
          <w:numId w:val="0"/>
        </w:numPr>
        <w:spacing w:before="0" w:after="0"/>
        <w:jc w:val="left"/>
        <w:rPr>
          <w:spacing w:val="-6"/>
          <w:sz w:val="24"/>
          <w:szCs w:val="24"/>
        </w:rPr>
      </w:pPr>
    </w:p>
    <w:p w:rsidR="005038B5" w:rsidRPr="0019756B" w:rsidRDefault="005038B5" w:rsidP="00D55D07">
      <w:pPr>
        <w:rPr>
          <w:spacing w:val="-6"/>
          <w:sz w:val="24"/>
          <w:szCs w:val="24"/>
        </w:rPr>
      </w:pPr>
    </w:p>
    <w:p w:rsidR="005038B5" w:rsidRDefault="005038B5" w:rsidP="00D55D07">
      <w:pPr>
        <w:rPr>
          <w:spacing w:val="-6"/>
          <w:sz w:val="24"/>
          <w:szCs w:val="24"/>
        </w:rPr>
      </w:pPr>
    </w:p>
    <w:p w:rsidR="0019756B" w:rsidRDefault="0019756B" w:rsidP="00D55D07">
      <w:pPr>
        <w:rPr>
          <w:spacing w:val="-6"/>
          <w:sz w:val="24"/>
          <w:szCs w:val="24"/>
        </w:rPr>
      </w:pPr>
    </w:p>
    <w:p w:rsidR="0019756B" w:rsidRPr="0019756B" w:rsidRDefault="0019756B" w:rsidP="00D55D07">
      <w:pPr>
        <w:rPr>
          <w:spacing w:val="-6"/>
          <w:sz w:val="24"/>
          <w:szCs w:val="24"/>
        </w:rPr>
      </w:pPr>
    </w:p>
    <w:p w:rsidR="005038B5" w:rsidRPr="0019756B" w:rsidRDefault="005038B5" w:rsidP="00D55D07">
      <w:pPr>
        <w:rPr>
          <w:spacing w:val="-6"/>
          <w:sz w:val="24"/>
          <w:szCs w:val="24"/>
        </w:rPr>
      </w:pPr>
    </w:p>
    <w:p w:rsidR="005038B5" w:rsidRPr="0019756B" w:rsidRDefault="005038B5" w:rsidP="00D55D07">
      <w:pPr>
        <w:rPr>
          <w:spacing w:val="-6"/>
          <w:sz w:val="24"/>
          <w:szCs w:val="24"/>
        </w:rPr>
      </w:pPr>
    </w:p>
    <w:p w:rsidR="005038B5" w:rsidRPr="0019756B" w:rsidRDefault="005038B5" w:rsidP="00D55D07">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D55D07">
      <w:pPr>
        <w:jc w:val="center"/>
        <w:rPr>
          <w:b/>
          <w:spacing w:val="-6"/>
          <w:sz w:val="28"/>
          <w:szCs w:val="28"/>
        </w:rPr>
      </w:pPr>
    </w:p>
    <w:p w:rsidR="005038B5" w:rsidRPr="009D41EC" w:rsidRDefault="005038B5" w:rsidP="00D55D07">
      <w:pPr>
        <w:jc w:val="center"/>
        <w:rPr>
          <w:b/>
          <w:spacing w:val="-6"/>
          <w:sz w:val="28"/>
          <w:szCs w:val="28"/>
        </w:rPr>
      </w:pPr>
    </w:p>
    <w:p w:rsidR="005038B5" w:rsidRPr="009D41EC" w:rsidRDefault="005038B5" w:rsidP="00D55D07">
      <w:pPr>
        <w:jc w:val="center"/>
        <w:rPr>
          <w:b/>
          <w:spacing w:val="-6"/>
          <w:sz w:val="28"/>
          <w:szCs w:val="28"/>
        </w:rPr>
      </w:pPr>
    </w:p>
    <w:p w:rsidR="005038B5" w:rsidRPr="009D41EC" w:rsidRDefault="005038B5" w:rsidP="00D55D07">
      <w:pPr>
        <w:jc w:val="center"/>
        <w:rPr>
          <w:b/>
          <w:spacing w:val="-6"/>
          <w:sz w:val="28"/>
          <w:szCs w:val="28"/>
        </w:rPr>
      </w:pPr>
    </w:p>
    <w:p w:rsidR="008F087D" w:rsidRPr="009D41EC" w:rsidRDefault="008F087D" w:rsidP="00D55D07">
      <w:pPr>
        <w:jc w:val="center"/>
        <w:rPr>
          <w:b/>
          <w:spacing w:val="-6"/>
          <w:sz w:val="28"/>
          <w:szCs w:val="28"/>
        </w:rPr>
      </w:pPr>
    </w:p>
    <w:p w:rsidR="0019756B" w:rsidRPr="009D41EC" w:rsidRDefault="0019756B" w:rsidP="00D55D07">
      <w:pPr>
        <w:jc w:val="center"/>
        <w:rPr>
          <w:b/>
          <w:spacing w:val="-6"/>
          <w:sz w:val="28"/>
          <w:szCs w:val="28"/>
        </w:rPr>
      </w:pPr>
    </w:p>
    <w:p w:rsidR="00F23E26" w:rsidRDefault="00F23E26" w:rsidP="00D55D07">
      <w:pPr>
        <w:jc w:val="center"/>
        <w:rPr>
          <w:b/>
          <w:spacing w:val="-6"/>
          <w:sz w:val="28"/>
          <w:szCs w:val="28"/>
        </w:rPr>
      </w:pPr>
    </w:p>
    <w:p w:rsidR="002363B2" w:rsidRDefault="002363B2" w:rsidP="00D55D07">
      <w:pPr>
        <w:jc w:val="center"/>
        <w:rPr>
          <w:b/>
          <w:spacing w:val="-6"/>
          <w:sz w:val="28"/>
          <w:szCs w:val="28"/>
        </w:rPr>
      </w:pPr>
    </w:p>
    <w:p w:rsidR="002363B2" w:rsidRPr="009D41EC" w:rsidRDefault="002363B2" w:rsidP="00D55D07">
      <w:pPr>
        <w:jc w:val="center"/>
        <w:rPr>
          <w:b/>
          <w:spacing w:val="-6"/>
          <w:sz w:val="28"/>
          <w:szCs w:val="28"/>
        </w:rPr>
      </w:pPr>
    </w:p>
    <w:p w:rsidR="005038B5" w:rsidRPr="009D41EC" w:rsidRDefault="005038B5" w:rsidP="00D55D07">
      <w:pPr>
        <w:jc w:val="center"/>
        <w:rPr>
          <w:b/>
          <w:spacing w:val="-6"/>
          <w:sz w:val="28"/>
          <w:szCs w:val="28"/>
        </w:rPr>
      </w:pPr>
    </w:p>
    <w:p w:rsidR="009D41EC" w:rsidRDefault="009D41EC" w:rsidP="00D55D07">
      <w:pPr>
        <w:jc w:val="center"/>
        <w:rPr>
          <w:b/>
          <w:spacing w:val="-6"/>
          <w:sz w:val="28"/>
          <w:szCs w:val="28"/>
        </w:rPr>
      </w:pPr>
    </w:p>
    <w:p w:rsidR="004431E6" w:rsidRPr="009D41EC" w:rsidRDefault="004431E6" w:rsidP="00D55D07">
      <w:pPr>
        <w:jc w:val="center"/>
        <w:rPr>
          <w:b/>
          <w:spacing w:val="-6"/>
          <w:sz w:val="28"/>
          <w:szCs w:val="28"/>
        </w:rPr>
      </w:pPr>
    </w:p>
    <w:p w:rsidR="005038B5" w:rsidRDefault="005038B5" w:rsidP="00D55D07">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D55D07">
      <w:pPr>
        <w:jc w:val="center"/>
        <w:rPr>
          <w:b/>
          <w:spacing w:val="-6"/>
          <w:sz w:val="28"/>
          <w:szCs w:val="28"/>
        </w:rPr>
      </w:pPr>
    </w:p>
    <w:p w:rsidR="005038B5" w:rsidRPr="00BC3E05" w:rsidRDefault="00853E03" w:rsidP="00D55D07">
      <w:pPr>
        <w:jc w:val="center"/>
        <w:rPr>
          <w:b/>
          <w:spacing w:val="-6"/>
        </w:rPr>
        <w:sectPr w:rsidR="005038B5" w:rsidRPr="00BC3E05" w:rsidSect="00D55D07">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0D6DBB" w:rsidRDefault="000D6DBB" w:rsidP="00D55D07">
      <w:pPr>
        <w:pStyle w:val="af7"/>
        <w:numPr>
          <w:ilvl w:val="0"/>
          <w:numId w:val="0"/>
        </w:numPr>
        <w:spacing w:before="0" w:line="240" w:lineRule="auto"/>
        <w:rPr>
          <w:rFonts w:ascii="Times New Roman" w:hAnsi="Times New Roman"/>
          <w:color w:val="auto"/>
          <w:sz w:val="40"/>
          <w:szCs w:val="24"/>
        </w:rPr>
        <w:sectPr w:rsidR="000D6DBB" w:rsidSect="00D55D07">
          <w:pgSz w:w="11907" w:h="16840" w:code="9"/>
          <w:pgMar w:top="794" w:right="794" w:bottom="794" w:left="794" w:header="0" w:footer="0" w:gutter="0"/>
          <w:cols w:space="708"/>
          <w:docGrid w:linePitch="360"/>
        </w:sectPr>
      </w:pPr>
    </w:p>
    <w:p w:rsidR="00914BE8" w:rsidRPr="001E767A" w:rsidRDefault="00914BE8" w:rsidP="00D55D07">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D55D07">
      <w:pPr>
        <w:rPr>
          <w:sz w:val="28"/>
          <w:lang w:eastAsia="ru-RU"/>
        </w:rPr>
      </w:pPr>
    </w:p>
    <w:p w:rsidR="002E2C6A" w:rsidRPr="000D6DBB" w:rsidRDefault="00231CFF">
      <w:pPr>
        <w:pStyle w:val="18"/>
        <w:rPr>
          <w:b w:val="0"/>
          <w:sz w:val="22"/>
        </w:rPr>
      </w:pPr>
      <w:r w:rsidRPr="002E2C6A">
        <w:rPr>
          <w:szCs w:val="30"/>
        </w:rPr>
        <w:fldChar w:fldCharType="begin"/>
      </w:r>
      <w:r w:rsidRPr="002E2C6A">
        <w:rPr>
          <w:szCs w:val="30"/>
        </w:rPr>
        <w:instrText xml:space="preserve"> TOC \o "1-3" \h \z \u </w:instrText>
      </w:r>
      <w:r w:rsidRPr="002E2C6A">
        <w:rPr>
          <w:szCs w:val="30"/>
        </w:rPr>
        <w:fldChar w:fldCharType="separate"/>
      </w:r>
      <w:hyperlink w:anchor="_Toc95327929" w:history="1">
        <w:r w:rsidR="000D6DBB" w:rsidRPr="000D6DBB">
          <w:rPr>
            <w:rStyle w:val="af6"/>
          </w:rPr>
          <w:t>ПОСТАНОВЛЕНИЕ администрации Хасанского муниципального района №15-па от 18.01.2022 г.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оценка соблюдения которых осуществляется в рамках муниципального контроля»</w:t>
        </w:r>
        <w:r w:rsidR="002E2C6A" w:rsidRPr="002E2C6A">
          <w:rPr>
            <w:webHidden/>
          </w:rPr>
          <w:tab/>
        </w:r>
        <w:r w:rsidR="002E2C6A" w:rsidRPr="002E2C6A">
          <w:rPr>
            <w:webHidden/>
          </w:rPr>
          <w:fldChar w:fldCharType="begin"/>
        </w:r>
        <w:r w:rsidR="002E2C6A" w:rsidRPr="002E2C6A">
          <w:rPr>
            <w:webHidden/>
          </w:rPr>
          <w:instrText xml:space="preserve"> PAGEREF _Toc95327929 \h </w:instrText>
        </w:r>
        <w:r w:rsidR="002E2C6A" w:rsidRPr="002E2C6A">
          <w:rPr>
            <w:webHidden/>
          </w:rPr>
        </w:r>
        <w:r w:rsidR="002E2C6A" w:rsidRPr="002E2C6A">
          <w:rPr>
            <w:webHidden/>
          </w:rPr>
          <w:fldChar w:fldCharType="separate"/>
        </w:r>
        <w:r w:rsidR="000D6DBB">
          <w:rPr>
            <w:webHidden/>
          </w:rPr>
          <w:t>5</w:t>
        </w:r>
        <w:r w:rsidR="002E2C6A" w:rsidRPr="002E2C6A">
          <w:rPr>
            <w:webHidden/>
          </w:rPr>
          <w:fldChar w:fldCharType="end"/>
        </w:r>
      </w:hyperlink>
    </w:p>
    <w:p w:rsidR="002E2C6A" w:rsidRPr="000D6DBB" w:rsidRDefault="002E2C6A">
      <w:pPr>
        <w:pStyle w:val="18"/>
        <w:rPr>
          <w:b w:val="0"/>
          <w:sz w:val="22"/>
        </w:rPr>
      </w:pPr>
      <w:hyperlink w:anchor="_Toc95327930" w:history="1">
        <w:r w:rsidR="000D6DBB" w:rsidRPr="000D6DBB">
          <w:rPr>
            <w:rStyle w:val="af6"/>
          </w:rPr>
          <w:t>ПОСТАНОВЛЕНИЕ администрации Хасанского муниципального района №984-па от 20.12.2021 г. «Об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 на 2022 год»</w:t>
        </w:r>
        <w:r w:rsidRPr="002E2C6A">
          <w:rPr>
            <w:webHidden/>
          </w:rPr>
          <w:tab/>
        </w:r>
        <w:r w:rsidRPr="002E2C6A">
          <w:rPr>
            <w:webHidden/>
          </w:rPr>
          <w:fldChar w:fldCharType="begin"/>
        </w:r>
        <w:r w:rsidRPr="002E2C6A">
          <w:rPr>
            <w:webHidden/>
          </w:rPr>
          <w:instrText xml:space="preserve"> PAGEREF _Toc95327930 \h </w:instrText>
        </w:r>
        <w:r w:rsidRPr="002E2C6A">
          <w:rPr>
            <w:webHidden/>
          </w:rPr>
        </w:r>
        <w:r w:rsidRPr="002E2C6A">
          <w:rPr>
            <w:webHidden/>
          </w:rPr>
          <w:fldChar w:fldCharType="separate"/>
        </w:r>
        <w:r w:rsidR="000D6DBB">
          <w:rPr>
            <w:webHidden/>
          </w:rPr>
          <w:t>12</w:t>
        </w:r>
        <w:r w:rsidRPr="002E2C6A">
          <w:rPr>
            <w:webHidden/>
          </w:rPr>
          <w:fldChar w:fldCharType="end"/>
        </w:r>
      </w:hyperlink>
    </w:p>
    <w:p w:rsidR="002E2C6A" w:rsidRPr="000D6DBB" w:rsidRDefault="002E2C6A">
      <w:pPr>
        <w:pStyle w:val="18"/>
        <w:rPr>
          <w:b w:val="0"/>
          <w:sz w:val="22"/>
        </w:rPr>
      </w:pPr>
      <w:hyperlink w:anchor="_Toc95327931" w:history="1">
        <w:r w:rsidR="000D6DBB" w:rsidRPr="000D6DBB">
          <w:rPr>
            <w:rStyle w:val="af6"/>
            <w:bCs/>
          </w:rPr>
          <w:t>ПРОТОКОЛ  №1А–01.2022 заседания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Хасанского муниципального района</w:t>
        </w:r>
        <w:r w:rsidRPr="002E2C6A">
          <w:rPr>
            <w:webHidden/>
          </w:rPr>
          <w:tab/>
        </w:r>
        <w:r w:rsidRPr="002E2C6A">
          <w:rPr>
            <w:webHidden/>
          </w:rPr>
          <w:fldChar w:fldCharType="begin"/>
        </w:r>
        <w:r w:rsidRPr="002E2C6A">
          <w:rPr>
            <w:webHidden/>
          </w:rPr>
          <w:instrText xml:space="preserve"> PAGEREF _Toc95327931 \h </w:instrText>
        </w:r>
        <w:r w:rsidRPr="002E2C6A">
          <w:rPr>
            <w:webHidden/>
          </w:rPr>
        </w:r>
        <w:r w:rsidRPr="002E2C6A">
          <w:rPr>
            <w:webHidden/>
          </w:rPr>
          <w:fldChar w:fldCharType="separate"/>
        </w:r>
        <w:r w:rsidR="000D6DBB">
          <w:rPr>
            <w:webHidden/>
          </w:rPr>
          <w:t>21</w:t>
        </w:r>
        <w:r w:rsidRPr="002E2C6A">
          <w:rPr>
            <w:webHidden/>
          </w:rPr>
          <w:fldChar w:fldCharType="end"/>
        </w:r>
      </w:hyperlink>
    </w:p>
    <w:p w:rsidR="002E2C6A" w:rsidRPr="000D6DBB" w:rsidRDefault="002E2C6A">
      <w:pPr>
        <w:pStyle w:val="18"/>
        <w:rPr>
          <w:b w:val="0"/>
          <w:sz w:val="22"/>
        </w:rPr>
      </w:pPr>
      <w:hyperlink w:anchor="_Toc95327932" w:history="1">
        <w:r w:rsidR="000D6DBB" w:rsidRPr="000D6DBB">
          <w:rPr>
            <w:rStyle w:val="af6"/>
          </w:rPr>
          <w:t>ПОСТАНОВЛЕНИЕ администрации Хасанского муниципального района №13-па от 13.01.2022 г. «Об утверждении муниципального задания муни-ципальному бюджетному образовательному учреждению дополнительного образования детей «Детская школа искусств» п. Славянка  на 2022 год (и на плановый период 2023 и 2024 годов)»</w:t>
        </w:r>
        <w:r w:rsidRPr="002E2C6A">
          <w:rPr>
            <w:webHidden/>
          </w:rPr>
          <w:tab/>
        </w:r>
        <w:r w:rsidRPr="002E2C6A">
          <w:rPr>
            <w:webHidden/>
          </w:rPr>
          <w:fldChar w:fldCharType="begin"/>
        </w:r>
        <w:r w:rsidRPr="002E2C6A">
          <w:rPr>
            <w:webHidden/>
          </w:rPr>
          <w:instrText xml:space="preserve"> PAGEREF _Toc95327932 \h </w:instrText>
        </w:r>
        <w:r w:rsidRPr="002E2C6A">
          <w:rPr>
            <w:webHidden/>
          </w:rPr>
        </w:r>
        <w:r w:rsidRPr="002E2C6A">
          <w:rPr>
            <w:webHidden/>
          </w:rPr>
          <w:fldChar w:fldCharType="separate"/>
        </w:r>
        <w:r w:rsidR="000D6DBB">
          <w:rPr>
            <w:webHidden/>
          </w:rPr>
          <w:t>26</w:t>
        </w:r>
        <w:r w:rsidRPr="002E2C6A">
          <w:rPr>
            <w:webHidden/>
          </w:rPr>
          <w:fldChar w:fldCharType="end"/>
        </w:r>
      </w:hyperlink>
    </w:p>
    <w:p w:rsidR="002E2C6A" w:rsidRPr="000D6DBB" w:rsidRDefault="002E2C6A">
      <w:pPr>
        <w:pStyle w:val="18"/>
        <w:rPr>
          <w:b w:val="0"/>
          <w:sz w:val="22"/>
        </w:rPr>
      </w:pPr>
      <w:hyperlink w:anchor="_Toc95327933" w:history="1">
        <w:r w:rsidR="000D6DBB" w:rsidRPr="000D6DBB">
          <w:rPr>
            <w:rStyle w:val="af6"/>
          </w:rPr>
          <w:t>ПОСТАНОВЛЕНИЕ администрации Хасанского муниципального района №08-па от 13.01.2022 г. «Об утверждении муниципального задания муни-ципальному бюджетному учреждению «Культур-но-</w:t>
        </w:r>
        <w:r w:rsidR="000D6DBB" w:rsidRPr="000D6DBB">
          <w:rPr>
            <w:rStyle w:val="af6"/>
          </w:rPr>
          <w:lastRenderedPageBreak/>
          <w:t>досуговое объединение» Хасанского муници-пального района на 2022 год (и на плановый период 2023 и 2024 годов)»</w:t>
        </w:r>
        <w:r w:rsidRPr="002E2C6A">
          <w:rPr>
            <w:webHidden/>
          </w:rPr>
          <w:tab/>
        </w:r>
        <w:r w:rsidRPr="002E2C6A">
          <w:rPr>
            <w:webHidden/>
          </w:rPr>
          <w:fldChar w:fldCharType="begin"/>
        </w:r>
        <w:r w:rsidRPr="002E2C6A">
          <w:rPr>
            <w:webHidden/>
          </w:rPr>
          <w:instrText xml:space="preserve"> PAGEREF _Toc95327933 \h </w:instrText>
        </w:r>
        <w:r w:rsidRPr="002E2C6A">
          <w:rPr>
            <w:webHidden/>
          </w:rPr>
        </w:r>
        <w:r w:rsidRPr="002E2C6A">
          <w:rPr>
            <w:webHidden/>
          </w:rPr>
          <w:fldChar w:fldCharType="separate"/>
        </w:r>
        <w:r w:rsidR="000D6DBB">
          <w:rPr>
            <w:webHidden/>
          </w:rPr>
          <w:t>49</w:t>
        </w:r>
        <w:r w:rsidRPr="002E2C6A">
          <w:rPr>
            <w:webHidden/>
          </w:rPr>
          <w:fldChar w:fldCharType="end"/>
        </w:r>
      </w:hyperlink>
    </w:p>
    <w:p w:rsidR="002E2C6A" w:rsidRPr="000D6DBB" w:rsidRDefault="002E2C6A">
      <w:pPr>
        <w:pStyle w:val="18"/>
        <w:rPr>
          <w:b w:val="0"/>
          <w:sz w:val="22"/>
        </w:rPr>
      </w:pPr>
      <w:hyperlink w:anchor="_Toc95327934" w:history="1">
        <w:r w:rsidR="000D6DBB" w:rsidRPr="000D6DBB">
          <w:rPr>
            <w:rStyle w:val="af6"/>
          </w:rPr>
          <w:t>ПОСТАНОВЛЕНИЕ администрации Хасанского муниципального района №09-па от 13.01.2022 г. «Об утверждении муниципального задания муниципальному бюджетному учреждению «Хасанская межпоселенческая (районная) библиотека» на 2022 год (и на плановый период 2023 и 2024 годов)»</w:t>
        </w:r>
        <w:r w:rsidRPr="002E2C6A">
          <w:rPr>
            <w:webHidden/>
          </w:rPr>
          <w:tab/>
        </w:r>
        <w:r w:rsidRPr="002E2C6A">
          <w:rPr>
            <w:webHidden/>
          </w:rPr>
          <w:fldChar w:fldCharType="begin"/>
        </w:r>
        <w:r w:rsidRPr="002E2C6A">
          <w:rPr>
            <w:webHidden/>
          </w:rPr>
          <w:instrText xml:space="preserve"> PAGEREF _Toc95327934 \h </w:instrText>
        </w:r>
        <w:r w:rsidRPr="002E2C6A">
          <w:rPr>
            <w:webHidden/>
          </w:rPr>
        </w:r>
        <w:r w:rsidRPr="002E2C6A">
          <w:rPr>
            <w:webHidden/>
          </w:rPr>
          <w:fldChar w:fldCharType="separate"/>
        </w:r>
        <w:r w:rsidR="000D6DBB">
          <w:rPr>
            <w:webHidden/>
          </w:rPr>
          <w:t>58</w:t>
        </w:r>
        <w:r w:rsidRPr="002E2C6A">
          <w:rPr>
            <w:webHidden/>
          </w:rPr>
          <w:fldChar w:fldCharType="end"/>
        </w:r>
      </w:hyperlink>
    </w:p>
    <w:p w:rsidR="002E2C6A" w:rsidRPr="000D6DBB" w:rsidRDefault="002E2C6A">
      <w:pPr>
        <w:pStyle w:val="18"/>
        <w:rPr>
          <w:b w:val="0"/>
          <w:sz w:val="22"/>
        </w:rPr>
      </w:pPr>
      <w:hyperlink w:anchor="_Toc95327935" w:history="1">
        <w:r w:rsidR="000D6DBB" w:rsidRPr="000D6DBB">
          <w:rPr>
            <w:rStyle w:val="af6"/>
          </w:rPr>
          <w:t>ПОСТАНОВЛЕНИЕ администрации Хасанского муниципального района №26-па от 24.01.2022 г. «О признании утратившим силу постановление администрации Хасанского муниципального района от 04.03.2016 № 87-па «Об утверждении Порядка  осуществления главными  распорядителями (распорядителями) средств бюджета Хасанского  муниципального района главными администраторами (администраторами) доходов бюджета Хасан-ского  муниципального района главными администраторами (администраторами)  источников финансирования дефицита бюджета Хасанского  муниципального района внутреннего финансового контроля и внутреннего финансового аудита»</w:t>
        </w:r>
        <w:r w:rsidRPr="002E2C6A">
          <w:rPr>
            <w:webHidden/>
          </w:rPr>
          <w:tab/>
        </w:r>
        <w:r w:rsidRPr="002E2C6A">
          <w:rPr>
            <w:webHidden/>
          </w:rPr>
          <w:fldChar w:fldCharType="begin"/>
        </w:r>
        <w:r w:rsidRPr="002E2C6A">
          <w:rPr>
            <w:webHidden/>
          </w:rPr>
          <w:instrText xml:space="preserve"> PAGEREF _Toc95327935 \h </w:instrText>
        </w:r>
        <w:r w:rsidRPr="002E2C6A">
          <w:rPr>
            <w:webHidden/>
          </w:rPr>
        </w:r>
        <w:r w:rsidRPr="002E2C6A">
          <w:rPr>
            <w:webHidden/>
          </w:rPr>
          <w:fldChar w:fldCharType="separate"/>
        </w:r>
        <w:r w:rsidR="000D6DBB">
          <w:rPr>
            <w:webHidden/>
          </w:rPr>
          <w:t>66</w:t>
        </w:r>
        <w:r w:rsidRPr="002E2C6A">
          <w:rPr>
            <w:webHidden/>
          </w:rPr>
          <w:fldChar w:fldCharType="end"/>
        </w:r>
      </w:hyperlink>
    </w:p>
    <w:p w:rsidR="002E2C6A" w:rsidRPr="000D6DBB" w:rsidRDefault="002E2C6A">
      <w:pPr>
        <w:pStyle w:val="18"/>
        <w:rPr>
          <w:b w:val="0"/>
          <w:sz w:val="22"/>
        </w:rPr>
      </w:pPr>
      <w:hyperlink w:anchor="_Toc95327936" w:history="1">
        <w:r w:rsidR="000D6DBB" w:rsidRPr="000D6DBB">
          <w:rPr>
            <w:rStyle w:val="af6"/>
          </w:rPr>
          <w:t>(ПРОЕКТ) НОРМАТИВНЫЙ ПРАВОВОЙ АКТ О внесении изменений в Устав Хасанского муниципального района</w:t>
        </w:r>
        <w:r w:rsidRPr="002E2C6A">
          <w:rPr>
            <w:webHidden/>
          </w:rPr>
          <w:tab/>
        </w:r>
        <w:r w:rsidRPr="002E2C6A">
          <w:rPr>
            <w:webHidden/>
          </w:rPr>
          <w:fldChar w:fldCharType="begin"/>
        </w:r>
        <w:r w:rsidRPr="002E2C6A">
          <w:rPr>
            <w:webHidden/>
          </w:rPr>
          <w:instrText xml:space="preserve"> PAGEREF _Toc95327936 \h </w:instrText>
        </w:r>
        <w:r w:rsidRPr="002E2C6A">
          <w:rPr>
            <w:webHidden/>
          </w:rPr>
        </w:r>
        <w:r w:rsidRPr="002E2C6A">
          <w:rPr>
            <w:webHidden/>
          </w:rPr>
          <w:fldChar w:fldCharType="separate"/>
        </w:r>
        <w:r w:rsidR="000D6DBB">
          <w:rPr>
            <w:webHidden/>
          </w:rPr>
          <w:t>75</w:t>
        </w:r>
        <w:r w:rsidRPr="002E2C6A">
          <w:rPr>
            <w:webHidden/>
          </w:rPr>
          <w:fldChar w:fldCharType="end"/>
        </w:r>
      </w:hyperlink>
    </w:p>
    <w:p w:rsidR="002E2C6A" w:rsidRPr="000D6DBB" w:rsidRDefault="002E2C6A">
      <w:pPr>
        <w:pStyle w:val="18"/>
        <w:rPr>
          <w:b w:val="0"/>
          <w:sz w:val="22"/>
        </w:rPr>
      </w:pPr>
      <w:hyperlink w:anchor="_Toc95327937" w:history="1">
        <w:r w:rsidR="000D6DBB" w:rsidRPr="000D6DBB">
          <w:rPr>
            <w:rStyle w:val="af6"/>
          </w:rPr>
          <w:t>(ПРОЕКТ) НОРМАТИВНЫЙ ПРАВОВОЙ АКТ О внесении изменений в Устав Хасанского муниципального района</w:t>
        </w:r>
        <w:r w:rsidRPr="002E2C6A">
          <w:rPr>
            <w:webHidden/>
          </w:rPr>
          <w:tab/>
        </w:r>
        <w:r w:rsidRPr="002E2C6A">
          <w:rPr>
            <w:webHidden/>
          </w:rPr>
          <w:fldChar w:fldCharType="begin"/>
        </w:r>
        <w:r w:rsidRPr="002E2C6A">
          <w:rPr>
            <w:webHidden/>
          </w:rPr>
          <w:instrText xml:space="preserve"> PAGEREF _Toc95327937 \h </w:instrText>
        </w:r>
        <w:r w:rsidRPr="002E2C6A">
          <w:rPr>
            <w:webHidden/>
          </w:rPr>
        </w:r>
        <w:r w:rsidRPr="002E2C6A">
          <w:rPr>
            <w:webHidden/>
          </w:rPr>
          <w:fldChar w:fldCharType="separate"/>
        </w:r>
        <w:r w:rsidR="000D6DBB">
          <w:rPr>
            <w:webHidden/>
          </w:rPr>
          <w:t>76</w:t>
        </w:r>
        <w:r w:rsidRPr="002E2C6A">
          <w:rPr>
            <w:webHidden/>
          </w:rPr>
          <w:fldChar w:fldCharType="end"/>
        </w:r>
      </w:hyperlink>
    </w:p>
    <w:p w:rsidR="002E2C6A" w:rsidRPr="000D6DBB" w:rsidRDefault="002E2C6A">
      <w:pPr>
        <w:pStyle w:val="18"/>
        <w:rPr>
          <w:b w:val="0"/>
          <w:sz w:val="22"/>
        </w:rPr>
      </w:pPr>
      <w:hyperlink w:anchor="_Toc95327938" w:history="1">
        <w:r w:rsidR="000D6DBB" w:rsidRPr="000D6DBB">
          <w:rPr>
            <w:rStyle w:val="af6"/>
          </w:rPr>
          <w:t>(ПРОЕКТ) РЕШЕНИЕ думы Хасанского муниципального района №___ от _______ г. «О Нормативном правовом акте «О внесении изменений в Устав Хасанского муниципального района»</w:t>
        </w:r>
        <w:r w:rsidRPr="002E2C6A">
          <w:rPr>
            <w:webHidden/>
          </w:rPr>
          <w:tab/>
        </w:r>
        <w:r w:rsidRPr="002E2C6A">
          <w:rPr>
            <w:webHidden/>
          </w:rPr>
          <w:fldChar w:fldCharType="begin"/>
        </w:r>
        <w:r w:rsidRPr="002E2C6A">
          <w:rPr>
            <w:webHidden/>
          </w:rPr>
          <w:instrText xml:space="preserve"> PAGEREF _Toc95327938 \h </w:instrText>
        </w:r>
        <w:r w:rsidRPr="002E2C6A">
          <w:rPr>
            <w:webHidden/>
          </w:rPr>
        </w:r>
        <w:r w:rsidRPr="002E2C6A">
          <w:rPr>
            <w:webHidden/>
          </w:rPr>
          <w:fldChar w:fldCharType="separate"/>
        </w:r>
        <w:r w:rsidR="000D6DBB">
          <w:rPr>
            <w:webHidden/>
          </w:rPr>
          <w:t>77</w:t>
        </w:r>
        <w:r w:rsidRPr="002E2C6A">
          <w:rPr>
            <w:webHidden/>
          </w:rPr>
          <w:fldChar w:fldCharType="end"/>
        </w:r>
      </w:hyperlink>
    </w:p>
    <w:p w:rsidR="002E2C6A" w:rsidRPr="000D6DBB" w:rsidRDefault="002E2C6A">
      <w:pPr>
        <w:pStyle w:val="18"/>
        <w:rPr>
          <w:b w:val="0"/>
          <w:sz w:val="22"/>
        </w:rPr>
      </w:pPr>
      <w:hyperlink w:anchor="_Toc95327939" w:history="1">
        <w:r w:rsidR="000D6DBB" w:rsidRPr="000D6DBB">
          <w:rPr>
            <w:rStyle w:val="af6"/>
          </w:rPr>
          <w:t>НОРМАТИВНЫЙ ПРАВОВОЙ АКТ «О внесении изменений и дополнений в Устав Хасанского муниципального района»</w:t>
        </w:r>
        <w:r w:rsidRPr="002E2C6A">
          <w:rPr>
            <w:webHidden/>
          </w:rPr>
          <w:tab/>
        </w:r>
        <w:r w:rsidRPr="002E2C6A">
          <w:rPr>
            <w:webHidden/>
          </w:rPr>
          <w:fldChar w:fldCharType="begin"/>
        </w:r>
        <w:r w:rsidRPr="002E2C6A">
          <w:rPr>
            <w:webHidden/>
          </w:rPr>
          <w:instrText xml:space="preserve"> PAGEREF _Toc95327939 \h </w:instrText>
        </w:r>
        <w:r w:rsidRPr="002E2C6A">
          <w:rPr>
            <w:webHidden/>
          </w:rPr>
        </w:r>
        <w:r w:rsidRPr="002E2C6A">
          <w:rPr>
            <w:webHidden/>
          </w:rPr>
          <w:fldChar w:fldCharType="separate"/>
        </w:r>
        <w:r w:rsidR="000D6DBB">
          <w:rPr>
            <w:webHidden/>
          </w:rPr>
          <w:t>79</w:t>
        </w:r>
        <w:r w:rsidRPr="002E2C6A">
          <w:rPr>
            <w:webHidden/>
          </w:rPr>
          <w:fldChar w:fldCharType="end"/>
        </w:r>
      </w:hyperlink>
    </w:p>
    <w:p w:rsidR="002E2C6A" w:rsidRPr="000D6DBB" w:rsidRDefault="002E2C6A">
      <w:pPr>
        <w:pStyle w:val="18"/>
        <w:rPr>
          <w:b w:val="0"/>
          <w:sz w:val="22"/>
        </w:rPr>
      </w:pPr>
      <w:hyperlink w:anchor="_Toc95327940" w:history="1">
        <w:r w:rsidR="000D6DBB" w:rsidRPr="000D6DBB">
          <w:rPr>
            <w:rStyle w:val="af6"/>
            <w:bCs/>
          </w:rPr>
          <w:t>Заключение о результатах общественных обсуждений. 30 декабря 2021 г.</w:t>
        </w:r>
        <w:r w:rsidRPr="002E2C6A">
          <w:rPr>
            <w:webHidden/>
          </w:rPr>
          <w:tab/>
        </w:r>
        <w:r w:rsidRPr="002E2C6A">
          <w:rPr>
            <w:webHidden/>
          </w:rPr>
          <w:fldChar w:fldCharType="begin"/>
        </w:r>
        <w:r w:rsidRPr="002E2C6A">
          <w:rPr>
            <w:webHidden/>
          </w:rPr>
          <w:instrText xml:space="preserve"> PAGEREF _Toc95327940 \h </w:instrText>
        </w:r>
        <w:r w:rsidRPr="002E2C6A">
          <w:rPr>
            <w:webHidden/>
          </w:rPr>
        </w:r>
        <w:r w:rsidRPr="002E2C6A">
          <w:rPr>
            <w:webHidden/>
          </w:rPr>
          <w:fldChar w:fldCharType="separate"/>
        </w:r>
        <w:r w:rsidR="000D6DBB">
          <w:rPr>
            <w:webHidden/>
          </w:rPr>
          <w:t>83</w:t>
        </w:r>
        <w:r w:rsidRPr="002E2C6A">
          <w:rPr>
            <w:webHidden/>
          </w:rPr>
          <w:fldChar w:fldCharType="end"/>
        </w:r>
      </w:hyperlink>
    </w:p>
    <w:p w:rsidR="0034092E" w:rsidRDefault="00231CFF" w:rsidP="00D55D07">
      <w:pPr>
        <w:pStyle w:val="32"/>
        <w:tabs>
          <w:tab w:val="right" w:leader="dot" w:pos="10348"/>
        </w:tabs>
        <w:ind w:right="0"/>
        <w:sectPr w:rsidR="0034092E" w:rsidSect="00D55D07">
          <w:pgSz w:w="11907" w:h="16840" w:code="9"/>
          <w:pgMar w:top="794" w:right="794" w:bottom="794" w:left="794" w:header="0" w:footer="0" w:gutter="0"/>
          <w:cols w:space="708"/>
          <w:docGrid w:linePitch="360"/>
        </w:sectPr>
      </w:pPr>
      <w:r w:rsidRPr="002E2C6A">
        <w:rPr>
          <w:b/>
          <w:szCs w:val="30"/>
        </w:rPr>
        <w:fldChar w:fldCharType="end"/>
      </w:r>
      <w:r w:rsidR="007D5FEF" w:rsidRPr="00B92BC4">
        <w:t xml:space="preserve"> </w:t>
      </w:r>
      <w:r w:rsidR="0099671F" w:rsidRPr="0099671F">
        <w:t xml:space="preserve"> </w:t>
      </w:r>
    </w:p>
    <w:p w:rsidR="00D03388" w:rsidRDefault="00D03388" w:rsidP="00D55D07">
      <w:pPr>
        <w:jc w:val="center"/>
        <w:rPr>
          <w:rFonts w:eastAsia="Times New Roman"/>
          <w:noProof/>
          <w:sz w:val="24"/>
          <w:szCs w:val="24"/>
          <w:lang w:eastAsia="ru-RU"/>
        </w:rPr>
      </w:pPr>
      <w:r w:rsidRPr="00D03388">
        <w:rPr>
          <w:rFonts w:eastAsia="Times New Roman"/>
          <w:noProof/>
          <w:sz w:val="24"/>
          <w:szCs w:val="24"/>
          <w:lang w:eastAsia="ru-RU"/>
        </w:rPr>
        <w:lastRenderedPageBreak/>
        <w:pict>
          <v:shape id="_x0000_i1029" type="#_x0000_t75" alt="Герб ХМР 2015 OKKw" style="width:45.75pt;height:57pt;visibility:visible">
            <v:imagedata r:id="rId12" o:title="Герб ХМР 2015 OKKw"/>
          </v:shape>
        </w:pict>
      </w:r>
    </w:p>
    <w:p w:rsidR="00D55D07" w:rsidRPr="00D55D07" w:rsidRDefault="00D55D07" w:rsidP="00D55D07">
      <w:pPr>
        <w:jc w:val="center"/>
        <w:rPr>
          <w:rFonts w:eastAsia="Times New Roman"/>
          <w:szCs w:val="24"/>
          <w:lang w:eastAsia="ru-RU"/>
        </w:rPr>
      </w:pPr>
    </w:p>
    <w:p w:rsidR="00D03388" w:rsidRPr="00D55D07" w:rsidRDefault="00D03388" w:rsidP="00D55D07">
      <w:pPr>
        <w:jc w:val="center"/>
        <w:rPr>
          <w:rFonts w:eastAsia="Times New Roman"/>
          <w:sz w:val="26"/>
          <w:szCs w:val="26"/>
          <w:lang w:eastAsia="ru-RU"/>
        </w:rPr>
      </w:pPr>
      <w:r w:rsidRPr="00D55D07">
        <w:rPr>
          <w:rFonts w:eastAsia="Times New Roman"/>
          <w:sz w:val="26"/>
          <w:szCs w:val="26"/>
          <w:lang w:eastAsia="ru-RU"/>
        </w:rPr>
        <w:t>АДМИНИСТРАЦИЯ</w:t>
      </w:r>
    </w:p>
    <w:p w:rsidR="00D03388" w:rsidRPr="00D55D07" w:rsidRDefault="00D03388" w:rsidP="00D55D07">
      <w:pPr>
        <w:jc w:val="center"/>
        <w:rPr>
          <w:rFonts w:eastAsia="Times New Roman"/>
          <w:sz w:val="26"/>
          <w:szCs w:val="26"/>
          <w:lang w:eastAsia="ru-RU"/>
        </w:rPr>
      </w:pPr>
      <w:r w:rsidRPr="00D55D07">
        <w:rPr>
          <w:rFonts w:eastAsia="Times New Roman"/>
          <w:sz w:val="26"/>
          <w:szCs w:val="26"/>
          <w:lang w:eastAsia="ru-RU"/>
        </w:rPr>
        <w:t>ХАСАНСКОГО МУНИЦИПАЛЬНОГО РАЙОНА</w:t>
      </w:r>
    </w:p>
    <w:p w:rsidR="00D03388" w:rsidRPr="00D55D07" w:rsidRDefault="00D03388" w:rsidP="00D55D07">
      <w:pPr>
        <w:jc w:val="center"/>
        <w:rPr>
          <w:rFonts w:eastAsia="Times New Roman"/>
          <w:sz w:val="26"/>
          <w:szCs w:val="26"/>
          <w:lang w:eastAsia="ru-RU"/>
        </w:rPr>
      </w:pPr>
    </w:p>
    <w:p w:rsidR="00D03388" w:rsidRPr="00D55D07" w:rsidRDefault="00D03388" w:rsidP="002E2C6A">
      <w:pPr>
        <w:jc w:val="center"/>
        <w:outlineLvl w:val="0"/>
        <w:rPr>
          <w:rFonts w:eastAsia="Times New Roman"/>
          <w:sz w:val="26"/>
          <w:szCs w:val="26"/>
          <w:lang w:eastAsia="ru-RU"/>
        </w:rPr>
      </w:pPr>
      <w:bookmarkStart w:id="1" w:name="_Toc95327929"/>
      <w:r w:rsidRPr="00D55D07">
        <w:rPr>
          <w:rFonts w:eastAsia="Times New Roman"/>
          <w:sz w:val="26"/>
          <w:szCs w:val="26"/>
          <w:lang w:eastAsia="ru-RU"/>
        </w:rPr>
        <w:t>ПОСТАНОВЛЕНИЕ</w:t>
      </w:r>
      <w:bookmarkEnd w:id="1"/>
    </w:p>
    <w:p w:rsidR="00D03388" w:rsidRPr="00D55D07" w:rsidRDefault="00D03388" w:rsidP="00D55D07">
      <w:pPr>
        <w:jc w:val="center"/>
        <w:rPr>
          <w:rFonts w:eastAsia="Times New Roman"/>
          <w:sz w:val="26"/>
          <w:szCs w:val="26"/>
          <w:lang w:eastAsia="ru-RU"/>
        </w:rPr>
      </w:pPr>
    </w:p>
    <w:p w:rsidR="00D03388" w:rsidRPr="00D55D07" w:rsidRDefault="00D03388" w:rsidP="00D55D07">
      <w:pPr>
        <w:jc w:val="center"/>
        <w:rPr>
          <w:rFonts w:eastAsia="Times New Roman"/>
          <w:sz w:val="26"/>
          <w:szCs w:val="26"/>
          <w:lang w:eastAsia="ru-RU"/>
        </w:rPr>
      </w:pPr>
      <w:r w:rsidRPr="00D55D07">
        <w:rPr>
          <w:rFonts w:eastAsia="Times New Roman"/>
          <w:sz w:val="26"/>
          <w:szCs w:val="26"/>
          <w:lang w:eastAsia="ru-RU"/>
        </w:rPr>
        <w:t>пгт Славянка</w:t>
      </w:r>
    </w:p>
    <w:p w:rsidR="00D03388" w:rsidRPr="00D55D07" w:rsidRDefault="00D03388" w:rsidP="00D55D07">
      <w:pPr>
        <w:jc w:val="center"/>
        <w:rPr>
          <w:rFonts w:eastAsia="Times New Roman"/>
          <w:sz w:val="26"/>
          <w:szCs w:val="26"/>
          <w:lang w:eastAsia="ru-RU"/>
        </w:rPr>
      </w:pPr>
    </w:p>
    <w:p w:rsidR="00D03388" w:rsidRDefault="00D03388" w:rsidP="00D55D07">
      <w:pPr>
        <w:jc w:val="center"/>
        <w:rPr>
          <w:rFonts w:eastAsia="Times New Roman"/>
          <w:sz w:val="26"/>
          <w:szCs w:val="26"/>
          <w:lang w:eastAsia="ru-RU"/>
        </w:rPr>
      </w:pPr>
      <w:r w:rsidRPr="00D55D07">
        <w:rPr>
          <w:rFonts w:eastAsia="Times New Roman"/>
          <w:sz w:val="26"/>
          <w:szCs w:val="26"/>
          <w:lang w:eastAsia="ru-RU"/>
        </w:rPr>
        <w:t xml:space="preserve">18.01.2022 г. </w:t>
      </w:r>
      <w:r w:rsidR="00D55D07">
        <w:rPr>
          <w:rFonts w:eastAsia="Times New Roman"/>
          <w:sz w:val="26"/>
          <w:szCs w:val="26"/>
          <w:lang w:eastAsia="ru-RU"/>
        </w:rPr>
        <w:t xml:space="preserve">                                                                                                              </w:t>
      </w:r>
      <w:r w:rsidRPr="00D55D07">
        <w:rPr>
          <w:rFonts w:eastAsia="Times New Roman"/>
          <w:sz w:val="26"/>
          <w:szCs w:val="26"/>
          <w:lang w:eastAsia="ru-RU"/>
        </w:rPr>
        <w:t>№15-па</w:t>
      </w:r>
    </w:p>
    <w:p w:rsidR="00D55D07" w:rsidRPr="00D55D07" w:rsidRDefault="00D55D07" w:rsidP="00D55D07">
      <w:pPr>
        <w:rPr>
          <w:rFonts w:eastAsia="Times New Roman"/>
          <w:sz w:val="26"/>
          <w:szCs w:val="26"/>
          <w:lang w:eastAsia="ru-RU"/>
        </w:rPr>
      </w:pPr>
    </w:p>
    <w:p w:rsidR="00D03388" w:rsidRPr="00D55D07" w:rsidRDefault="00D03388" w:rsidP="00D55D07">
      <w:pPr>
        <w:ind w:right="4648"/>
        <w:jc w:val="both"/>
        <w:rPr>
          <w:rFonts w:eastAsia="Times New Roman"/>
          <w:sz w:val="26"/>
          <w:szCs w:val="26"/>
          <w:lang w:eastAsia="ru-RU"/>
        </w:rPr>
      </w:pPr>
      <w:r w:rsidRPr="00D55D07">
        <w:rPr>
          <w:rFonts w:eastAsia="Times New Roman"/>
          <w:sz w:val="26"/>
          <w:szCs w:val="26"/>
          <w:lang w:eastAsia="ru-RU"/>
        </w:rPr>
        <w:t>Об утверждении Порядка установления</w:t>
      </w:r>
      <w:r w:rsidR="00D55D07">
        <w:rPr>
          <w:rFonts w:eastAsia="Times New Roman"/>
          <w:sz w:val="26"/>
          <w:szCs w:val="26"/>
          <w:lang w:eastAsia="ru-RU"/>
        </w:rPr>
        <w:t xml:space="preserve"> </w:t>
      </w:r>
      <w:r w:rsidRPr="00D55D07">
        <w:rPr>
          <w:rFonts w:eastAsia="Times New Roman"/>
          <w:sz w:val="26"/>
          <w:szCs w:val="26"/>
          <w:lang w:eastAsia="ru-RU"/>
        </w:rPr>
        <w:t>и оценки применения, устанавливаемых</w:t>
      </w:r>
      <w:r w:rsidR="00D55D07">
        <w:rPr>
          <w:rFonts w:eastAsia="Times New Roman"/>
          <w:sz w:val="26"/>
          <w:szCs w:val="26"/>
          <w:lang w:eastAsia="ru-RU"/>
        </w:rPr>
        <w:t xml:space="preserve"> </w:t>
      </w:r>
      <w:r w:rsidRPr="00D55D07">
        <w:rPr>
          <w:rFonts w:eastAsia="Times New Roman"/>
          <w:sz w:val="26"/>
          <w:szCs w:val="26"/>
          <w:lang w:eastAsia="ru-RU"/>
        </w:rPr>
        <w:t>муниципальными нормативными правовыми</w:t>
      </w:r>
      <w:r w:rsidR="00D55D07">
        <w:rPr>
          <w:rFonts w:eastAsia="Times New Roman"/>
          <w:sz w:val="26"/>
          <w:szCs w:val="26"/>
          <w:lang w:eastAsia="ru-RU"/>
        </w:rPr>
        <w:t xml:space="preserve"> </w:t>
      </w:r>
      <w:r w:rsidRPr="00D55D07">
        <w:rPr>
          <w:rFonts w:eastAsia="Times New Roman"/>
          <w:sz w:val="26"/>
          <w:szCs w:val="26"/>
          <w:lang w:eastAsia="ru-RU"/>
        </w:rPr>
        <w:t>актами обязательных требований, которые связаны с осуществлением предпринимательской</w:t>
      </w:r>
      <w:r w:rsidR="00D55D07">
        <w:rPr>
          <w:rFonts w:eastAsia="Times New Roman"/>
          <w:sz w:val="26"/>
          <w:szCs w:val="26"/>
          <w:lang w:eastAsia="ru-RU"/>
        </w:rPr>
        <w:t xml:space="preserve"> </w:t>
      </w:r>
      <w:r w:rsidRPr="00D55D07">
        <w:rPr>
          <w:rFonts w:eastAsia="Times New Roman"/>
          <w:sz w:val="26"/>
          <w:szCs w:val="26"/>
          <w:lang w:eastAsia="ru-RU"/>
        </w:rPr>
        <w:t>и иной экономической де</w:t>
      </w:r>
      <w:r w:rsidRPr="00D55D07">
        <w:rPr>
          <w:rFonts w:eastAsia="Times New Roman"/>
          <w:sz w:val="26"/>
          <w:szCs w:val="26"/>
          <w:lang w:eastAsia="ru-RU"/>
        </w:rPr>
        <w:t>я</w:t>
      </w:r>
      <w:r w:rsidRPr="00D55D07">
        <w:rPr>
          <w:rFonts w:eastAsia="Times New Roman"/>
          <w:sz w:val="26"/>
          <w:szCs w:val="26"/>
          <w:lang w:eastAsia="ru-RU"/>
        </w:rPr>
        <w:t>тельности, оценка</w:t>
      </w:r>
      <w:r w:rsidR="00D55D07">
        <w:rPr>
          <w:rFonts w:eastAsia="Times New Roman"/>
          <w:sz w:val="26"/>
          <w:szCs w:val="26"/>
          <w:lang w:eastAsia="ru-RU"/>
        </w:rPr>
        <w:t xml:space="preserve"> </w:t>
      </w:r>
      <w:r w:rsidRPr="00D55D07">
        <w:rPr>
          <w:rFonts w:eastAsia="Times New Roman"/>
          <w:sz w:val="26"/>
          <w:szCs w:val="26"/>
          <w:lang w:eastAsia="ru-RU"/>
        </w:rPr>
        <w:t>соблюдения которых осущест</w:t>
      </w:r>
      <w:r w:rsidRPr="00D55D07">
        <w:rPr>
          <w:rFonts w:eastAsia="Times New Roman"/>
          <w:sz w:val="26"/>
          <w:szCs w:val="26"/>
          <w:lang w:eastAsia="ru-RU"/>
        </w:rPr>
        <w:t>в</w:t>
      </w:r>
      <w:r w:rsidRPr="00D55D07">
        <w:rPr>
          <w:rFonts w:eastAsia="Times New Roman"/>
          <w:sz w:val="26"/>
          <w:szCs w:val="26"/>
          <w:lang w:eastAsia="ru-RU"/>
        </w:rPr>
        <w:t>ляется в рамках</w:t>
      </w:r>
      <w:r w:rsidR="00D55D07">
        <w:rPr>
          <w:rFonts w:eastAsia="Times New Roman"/>
          <w:sz w:val="26"/>
          <w:szCs w:val="26"/>
          <w:lang w:eastAsia="ru-RU"/>
        </w:rPr>
        <w:t xml:space="preserve"> </w:t>
      </w:r>
      <w:r w:rsidRPr="00D55D07">
        <w:rPr>
          <w:rFonts w:eastAsia="Times New Roman"/>
          <w:sz w:val="26"/>
          <w:szCs w:val="26"/>
          <w:lang w:eastAsia="ru-RU"/>
        </w:rPr>
        <w:t>муниципального контроля</w:t>
      </w:r>
    </w:p>
    <w:p w:rsidR="00D03388" w:rsidRPr="00D55D07" w:rsidRDefault="00D03388" w:rsidP="00D55D07">
      <w:pPr>
        <w:widowControl w:val="0"/>
        <w:autoSpaceDE w:val="0"/>
        <w:autoSpaceDN w:val="0"/>
        <w:jc w:val="right"/>
        <w:rPr>
          <w:rFonts w:ascii="Calibri" w:eastAsia="Times New Roman" w:hAnsi="Calibri" w:cs="Calibri"/>
          <w:sz w:val="26"/>
          <w:szCs w:val="26"/>
          <w:lang w:eastAsia="ru-RU"/>
        </w:rPr>
      </w:pPr>
    </w:p>
    <w:p w:rsidR="00D03388" w:rsidRPr="00D55D07" w:rsidRDefault="00D03388" w:rsidP="00D433E8">
      <w:pPr>
        <w:autoSpaceDE w:val="0"/>
        <w:autoSpaceDN w:val="0"/>
        <w:adjustRightInd w:val="0"/>
        <w:ind w:firstLine="709"/>
        <w:jc w:val="both"/>
        <w:rPr>
          <w:rFonts w:eastAsia="Calibri"/>
          <w:sz w:val="26"/>
          <w:szCs w:val="26"/>
          <w:lang w:eastAsia="en-US"/>
        </w:rPr>
      </w:pPr>
      <w:r w:rsidRPr="00D55D07">
        <w:rPr>
          <w:rFonts w:eastAsia="Calibri"/>
          <w:sz w:val="26"/>
          <w:szCs w:val="26"/>
          <w:lang w:eastAsia="en-US"/>
        </w:rPr>
        <w:t xml:space="preserve">В соответствии с </w:t>
      </w:r>
      <w:hyperlink r:id="rId13" w:history="1">
        <w:r w:rsidRPr="00D55D07">
          <w:rPr>
            <w:rFonts w:eastAsia="Calibri"/>
            <w:sz w:val="26"/>
            <w:szCs w:val="26"/>
            <w:lang w:eastAsia="en-US"/>
          </w:rPr>
          <w:t>частью 5 статьи 2</w:t>
        </w:r>
      </w:hyperlink>
      <w:r w:rsidRPr="00D55D07">
        <w:rPr>
          <w:rFonts w:eastAsia="Calibri"/>
          <w:sz w:val="26"/>
          <w:szCs w:val="26"/>
          <w:lang w:eastAsia="en-US"/>
        </w:rPr>
        <w:t xml:space="preserve"> Федерального закона от 31 июля 2020 г.                  № 247-ФЗ «Об обязательных требованиях в Российской Федерации», Федеральным </w:t>
      </w:r>
      <w:hyperlink r:id="rId14" w:history="1">
        <w:r w:rsidRPr="00D55D07">
          <w:rPr>
            <w:rFonts w:eastAsia="Calibri"/>
            <w:sz w:val="26"/>
            <w:szCs w:val="26"/>
            <w:lang w:eastAsia="en-US"/>
          </w:rPr>
          <w:t>законом</w:t>
        </w:r>
      </w:hyperlink>
      <w:r w:rsidRPr="00D55D07">
        <w:rPr>
          <w:rFonts w:eastAsia="Calibri"/>
          <w:sz w:val="26"/>
          <w:szCs w:val="26"/>
          <w:lang w:eastAsia="en-US"/>
        </w:rPr>
        <w:t xml:space="preserve"> от 6 октября 2003 года № 131-ФЗ «Об общих принципах организации местного самоупра</w:t>
      </w:r>
      <w:r w:rsidRPr="00D55D07">
        <w:rPr>
          <w:rFonts w:eastAsia="Calibri"/>
          <w:sz w:val="26"/>
          <w:szCs w:val="26"/>
          <w:lang w:eastAsia="en-US"/>
        </w:rPr>
        <w:t>в</w:t>
      </w:r>
      <w:r w:rsidRPr="00D55D07">
        <w:rPr>
          <w:rFonts w:eastAsia="Calibri"/>
          <w:sz w:val="26"/>
          <w:szCs w:val="26"/>
          <w:lang w:eastAsia="en-US"/>
        </w:rPr>
        <w:t>ления в Российской Федерации», руководствуясь Уставом Хасанского муниципального района, администрация Хасанского муниципального района</w:t>
      </w:r>
    </w:p>
    <w:p w:rsidR="00D03388" w:rsidRPr="00D55D07" w:rsidRDefault="00D03388" w:rsidP="00D55D07">
      <w:pPr>
        <w:autoSpaceDE w:val="0"/>
        <w:autoSpaceDN w:val="0"/>
        <w:adjustRightInd w:val="0"/>
        <w:jc w:val="both"/>
        <w:rPr>
          <w:rFonts w:eastAsia="Calibri"/>
          <w:sz w:val="26"/>
          <w:szCs w:val="26"/>
          <w:lang w:eastAsia="en-US"/>
        </w:rPr>
      </w:pPr>
    </w:p>
    <w:p w:rsidR="00D03388" w:rsidRPr="00D55D07" w:rsidRDefault="00D03388" w:rsidP="00D55D07">
      <w:pPr>
        <w:autoSpaceDE w:val="0"/>
        <w:autoSpaceDN w:val="0"/>
        <w:adjustRightInd w:val="0"/>
        <w:jc w:val="both"/>
        <w:rPr>
          <w:rFonts w:eastAsia="Calibri"/>
          <w:sz w:val="26"/>
          <w:szCs w:val="26"/>
          <w:lang w:eastAsia="en-US"/>
        </w:rPr>
      </w:pPr>
      <w:r w:rsidRPr="00D55D07">
        <w:rPr>
          <w:rFonts w:eastAsia="Calibri"/>
          <w:sz w:val="26"/>
          <w:szCs w:val="26"/>
          <w:lang w:eastAsia="en-US"/>
        </w:rPr>
        <w:t xml:space="preserve">ПОСТАНОВЛЯЕТ: </w:t>
      </w:r>
    </w:p>
    <w:p w:rsidR="00D03388" w:rsidRPr="00D55D07" w:rsidRDefault="00D03388" w:rsidP="00D55D07">
      <w:pPr>
        <w:autoSpaceDE w:val="0"/>
        <w:autoSpaceDN w:val="0"/>
        <w:adjustRightInd w:val="0"/>
        <w:ind w:firstLine="539"/>
        <w:jc w:val="both"/>
        <w:rPr>
          <w:rFonts w:eastAsia="Calibri"/>
          <w:sz w:val="26"/>
          <w:szCs w:val="26"/>
          <w:lang w:eastAsia="en-US"/>
        </w:rPr>
      </w:pPr>
    </w:p>
    <w:p w:rsidR="00D03388" w:rsidRPr="00D55D07" w:rsidRDefault="00D03388" w:rsidP="00D55D07">
      <w:pPr>
        <w:autoSpaceDE w:val="0"/>
        <w:autoSpaceDN w:val="0"/>
        <w:adjustRightInd w:val="0"/>
        <w:ind w:firstLine="708"/>
        <w:jc w:val="both"/>
        <w:rPr>
          <w:rFonts w:eastAsia="Calibri"/>
          <w:sz w:val="26"/>
          <w:szCs w:val="26"/>
          <w:lang w:eastAsia="en-US"/>
        </w:rPr>
      </w:pPr>
      <w:r w:rsidRPr="00D55D07">
        <w:rPr>
          <w:rFonts w:eastAsia="Calibri"/>
          <w:sz w:val="26"/>
          <w:szCs w:val="26"/>
          <w:lang w:eastAsia="en-US"/>
        </w:rPr>
        <w:t xml:space="preserve">1. Утвердить </w:t>
      </w:r>
      <w:hyperlink r:id="rId15" w:history="1">
        <w:r w:rsidRPr="00D55D07">
          <w:rPr>
            <w:rFonts w:eastAsia="Calibri"/>
            <w:sz w:val="26"/>
            <w:szCs w:val="26"/>
            <w:lang w:eastAsia="en-US"/>
          </w:rPr>
          <w:t>Порядок</w:t>
        </w:r>
      </w:hyperlink>
      <w:r w:rsidRPr="00D55D07">
        <w:rPr>
          <w:rFonts w:eastAsia="Calibri"/>
          <w:sz w:val="26"/>
          <w:szCs w:val="26"/>
          <w:lang w:eastAsia="en-US"/>
        </w:rPr>
        <w:t xml:space="preserve"> установления и оценки применения, устанавливаемых мун</w:t>
      </w:r>
      <w:r w:rsidRPr="00D55D07">
        <w:rPr>
          <w:rFonts w:eastAsia="Calibri"/>
          <w:sz w:val="26"/>
          <w:szCs w:val="26"/>
          <w:lang w:eastAsia="en-US"/>
        </w:rPr>
        <w:t>и</w:t>
      </w:r>
      <w:r w:rsidRPr="00D55D07">
        <w:rPr>
          <w:rFonts w:eastAsia="Calibri"/>
          <w:sz w:val="26"/>
          <w:szCs w:val="26"/>
          <w:lang w:eastAsia="en-US"/>
        </w:rPr>
        <w:t>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оценка с</w:t>
      </w:r>
      <w:r w:rsidRPr="00D55D07">
        <w:rPr>
          <w:rFonts w:eastAsia="Calibri"/>
          <w:sz w:val="26"/>
          <w:szCs w:val="26"/>
          <w:lang w:eastAsia="en-US"/>
        </w:rPr>
        <w:t>о</w:t>
      </w:r>
      <w:r w:rsidRPr="00D55D07">
        <w:rPr>
          <w:rFonts w:eastAsia="Calibri"/>
          <w:sz w:val="26"/>
          <w:szCs w:val="26"/>
          <w:lang w:eastAsia="en-US"/>
        </w:rPr>
        <w:t>блюдения которых осуществляется в рамках муниципального контроля.</w:t>
      </w:r>
    </w:p>
    <w:p w:rsidR="00D03388" w:rsidRPr="00D55D07" w:rsidRDefault="00D03388" w:rsidP="00D55D07">
      <w:pPr>
        <w:overflowPunct w:val="0"/>
        <w:autoSpaceDE w:val="0"/>
        <w:autoSpaceDN w:val="0"/>
        <w:adjustRightInd w:val="0"/>
        <w:ind w:firstLine="539"/>
        <w:jc w:val="both"/>
        <w:rPr>
          <w:rFonts w:eastAsia="Times New Roman"/>
          <w:sz w:val="26"/>
          <w:szCs w:val="26"/>
          <w:lang w:eastAsia="ru-RU"/>
        </w:rPr>
      </w:pPr>
      <w:r w:rsidRPr="00D55D07">
        <w:rPr>
          <w:rFonts w:eastAsia="Times New Roman"/>
          <w:sz w:val="26"/>
          <w:szCs w:val="26"/>
          <w:lang w:eastAsia="ru-RU"/>
        </w:rPr>
        <w:t xml:space="preserve">   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D55D07">
        <w:rPr>
          <w:rFonts w:eastAsia="Times New Roman"/>
          <w:sz w:val="26"/>
          <w:szCs w:val="26"/>
          <w:lang w:eastAsia="ru-RU"/>
        </w:rPr>
        <w:t>а</w:t>
      </w:r>
      <w:r w:rsidRPr="00D55D07">
        <w:rPr>
          <w:rFonts w:eastAsia="Times New Roman"/>
          <w:sz w:val="26"/>
          <w:szCs w:val="26"/>
          <w:lang w:eastAsia="ru-RU"/>
        </w:rPr>
        <w:t>ции Хасанского муниципального района в информационно-телекоммуникационной сети «Интернет».</w:t>
      </w:r>
    </w:p>
    <w:p w:rsidR="00D03388" w:rsidRPr="00D55D07" w:rsidRDefault="00D03388" w:rsidP="00D55D07">
      <w:pPr>
        <w:suppressAutoHyphens/>
        <w:ind w:firstLine="539"/>
        <w:jc w:val="both"/>
        <w:rPr>
          <w:rFonts w:eastAsia="Times New Roman"/>
          <w:sz w:val="26"/>
          <w:szCs w:val="26"/>
          <w:lang w:eastAsia="ru-RU"/>
        </w:rPr>
      </w:pPr>
      <w:r w:rsidRPr="00D55D07">
        <w:rPr>
          <w:rFonts w:eastAsia="Times New Roman"/>
          <w:sz w:val="26"/>
          <w:szCs w:val="26"/>
          <w:lang w:eastAsia="ru-RU"/>
        </w:rPr>
        <w:t xml:space="preserve">   3. Настоящее постановление вступает в силу со дня его принятия.</w:t>
      </w:r>
    </w:p>
    <w:p w:rsidR="00D03388" w:rsidRPr="00D55D07" w:rsidRDefault="00D03388" w:rsidP="00D55D07">
      <w:pPr>
        <w:widowControl w:val="0"/>
        <w:suppressAutoHyphens/>
        <w:autoSpaceDE w:val="0"/>
        <w:autoSpaceDN w:val="0"/>
        <w:ind w:firstLine="539"/>
        <w:jc w:val="both"/>
        <w:rPr>
          <w:rFonts w:eastAsia="Times New Roman"/>
          <w:sz w:val="26"/>
          <w:szCs w:val="26"/>
          <w:lang w:eastAsia="ru-RU"/>
        </w:rPr>
      </w:pPr>
      <w:r w:rsidRPr="00D55D07">
        <w:rPr>
          <w:rFonts w:eastAsia="Times New Roman"/>
          <w:sz w:val="26"/>
          <w:szCs w:val="26"/>
          <w:lang w:eastAsia="ru-RU"/>
        </w:rPr>
        <w:t xml:space="preserve">  </w:t>
      </w:r>
    </w:p>
    <w:p w:rsidR="00D03388" w:rsidRPr="00D55D07" w:rsidRDefault="00D03388" w:rsidP="00D55D07">
      <w:pPr>
        <w:widowControl w:val="0"/>
        <w:autoSpaceDE w:val="0"/>
        <w:autoSpaceDN w:val="0"/>
        <w:ind w:firstLine="709"/>
        <w:jc w:val="both"/>
        <w:rPr>
          <w:rFonts w:eastAsia="Times New Roman"/>
          <w:sz w:val="26"/>
          <w:szCs w:val="26"/>
          <w:lang w:eastAsia="ru-RU"/>
        </w:rPr>
      </w:pPr>
    </w:p>
    <w:p w:rsidR="00D03388" w:rsidRPr="00D55D07" w:rsidRDefault="00D03388" w:rsidP="00D55D07">
      <w:pPr>
        <w:widowControl w:val="0"/>
        <w:autoSpaceDE w:val="0"/>
        <w:autoSpaceDN w:val="0"/>
        <w:jc w:val="both"/>
        <w:rPr>
          <w:rFonts w:eastAsia="Times New Roman"/>
          <w:color w:val="000000"/>
          <w:sz w:val="26"/>
          <w:szCs w:val="26"/>
          <w:lang w:eastAsia="ru-RU"/>
        </w:rPr>
      </w:pPr>
      <w:r w:rsidRPr="00D55D07">
        <w:rPr>
          <w:rFonts w:eastAsia="Times New Roman"/>
          <w:color w:val="000000"/>
          <w:sz w:val="26"/>
          <w:szCs w:val="26"/>
          <w:lang w:eastAsia="ru-RU"/>
        </w:rPr>
        <w:t xml:space="preserve">Глава Хасанского </w:t>
      </w:r>
    </w:p>
    <w:p w:rsidR="00D03388" w:rsidRPr="00D55D07" w:rsidRDefault="00D03388" w:rsidP="00D55D07">
      <w:pPr>
        <w:widowControl w:val="0"/>
        <w:autoSpaceDE w:val="0"/>
        <w:autoSpaceDN w:val="0"/>
        <w:jc w:val="both"/>
        <w:rPr>
          <w:rFonts w:eastAsia="Times New Roman"/>
          <w:color w:val="000000"/>
          <w:sz w:val="26"/>
          <w:szCs w:val="26"/>
          <w:lang w:eastAsia="ru-RU"/>
        </w:rPr>
      </w:pPr>
      <w:r w:rsidRPr="00D55D07">
        <w:rPr>
          <w:rFonts w:eastAsia="Times New Roman"/>
          <w:color w:val="000000"/>
          <w:sz w:val="26"/>
          <w:szCs w:val="26"/>
          <w:lang w:eastAsia="ru-RU"/>
        </w:rPr>
        <w:t>муниципального района</w:t>
      </w:r>
      <w:r w:rsidR="00D55D07">
        <w:rPr>
          <w:rFonts w:eastAsia="Times New Roman"/>
          <w:color w:val="000000"/>
          <w:sz w:val="26"/>
          <w:szCs w:val="26"/>
          <w:lang w:eastAsia="ru-RU"/>
        </w:rPr>
        <w:t xml:space="preserve">                                                                                 </w:t>
      </w:r>
      <w:r w:rsidRPr="00D55D07">
        <w:rPr>
          <w:rFonts w:eastAsia="Times New Roman"/>
          <w:color w:val="000000"/>
          <w:sz w:val="26"/>
          <w:szCs w:val="26"/>
          <w:lang w:eastAsia="ru-RU"/>
        </w:rPr>
        <w:t>И.В. Степанов</w:t>
      </w:r>
    </w:p>
    <w:p w:rsidR="00D03388" w:rsidRPr="00D55D07" w:rsidRDefault="00D03388" w:rsidP="00D55D07">
      <w:pPr>
        <w:widowControl w:val="0"/>
        <w:autoSpaceDE w:val="0"/>
        <w:autoSpaceDN w:val="0"/>
        <w:ind w:left="4248" w:firstLine="708"/>
        <w:rPr>
          <w:rFonts w:eastAsia="Times New Roman"/>
          <w:sz w:val="26"/>
          <w:szCs w:val="26"/>
          <w:lang w:eastAsia="ru-RU"/>
        </w:rPr>
      </w:pPr>
    </w:p>
    <w:p w:rsidR="00D55D07" w:rsidRDefault="00D55D07" w:rsidP="00D55D07">
      <w:pPr>
        <w:widowControl w:val="0"/>
        <w:autoSpaceDE w:val="0"/>
        <w:autoSpaceDN w:val="0"/>
        <w:ind w:left="4248" w:firstLine="708"/>
        <w:rPr>
          <w:rFonts w:eastAsia="Times New Roman"/>
          <w:sz w:val="26"/>
          <w:szCs w:val="26"/>
          <w:lang w:eastAsia="ru-RU"/>
        </w:rPr>
        <w:sectPr w:rsidR="00D55D07" w:rsidSect="00D55D07">
          <w:footerReference w:type="default" r:id="rId16"/>
          <w:pgSz w:w="11906" w:h="16838"/>
          <w:pgMar w:top="794" w:right="794" w:bottom="794" w:left="794" w:header="0" w:footer="0" w:gutter="0"/>
          <w:cols w:space="720"/>
          <w:docGrid w:linePitch="272"/>
        </w:sectPr>
      </w:pPr>
    </w:p>
    <w:p w:rsidR="00D03388" w:rsidRPr="00D55D07" w:rsidRDefault="00D03388" w:rsidP="00D55D07">
      <w:pPr>
        <w:widowControl w:val="0"/>
        <w:autoSpaceDE w:val="0"/>
        <w:autoSpaceDN w:val="0"/>
        <w:ind w:left="6237" w:firstLine="5"/>
        <w:rPr>
          <w:rFonts w:eastAsia="Times New Roman"/>
          <w:sz w:val="26"/>
          <w:szCs w:val="26"/>
          <w:lang w:eastAsia="ru-RU"/>
        </w:rPr>
      </w:pPr>
      <w:r w:rsidRPr="00D55D07">
        <w:rPr>
          <w:rFonts w:eastAsia="Times New Roman"/>
          <w:sz w:val="26"/>
          <w:szCs w:val="26"/>
          <w:lang w:eastAsia="ru-RU"/>
        </w:rPr>
        <w:lastRenderedPageBreak/>
        <w:t>Приложение</w:t>
      </w:r>
    </w:p>
    <w:p w:rsidR="00D03388" w:rsidRPr="00D55D07" w:rsidRDefault="00D03388" w:rsidP="00D55D07">
      <w:pPr>
        <w:widowControl w:val="0"/>
        <w:autoSpaceDE w:val="0"/>
        <w:autoSpaceDN w:val="0"/>
        <w:ind w:left="6237" w:firstLine="5"/>
        <w:rPr>
          <w:rFonts w:eastAsia="Times New Roman"/>
          <w:sz w:val="26"/>
          <w:szCs w:val="26"/>
          <w:lang w:eastAsia="ru-RU"/>
        </w:rPr>
      </w:pPr>
      <w:r w:rsidRPr="00D55D07">
        <w:rPr>
          <w:rFonts w:eastAsia="Times New Roman"/>
          <w:sz w:val="26"/>
          <w:szCs w:val="26"/>
          <w:lang w:eastAsia="ru-RU"/>
        </w:rPr>
        <w:t xml:space="preserve">к постановлению администрации   </w:t>
      </w:r>
    </w:p>
    <w:p w:rsidR="00D03388" w:rsidRPr="00D55D07" w:rsidRDefault="00D03388" w:rsidP="00D55D07">
      <w:pPr>
        <w:widowControl w:val="0"/>
        <w:autoSpaceDE w:val="0"/>
        <w:autoSpaceDN w:val="0"/>
        <w:ind w:left="6237" w:firstLine="5"/>
        <w:rPr>
          <w:rFonts w:eastAsia="Times New Roman"/>
          <w:sz w:val="26"/>
          <w:szCs w:val="26"/>
          <w:lang w:eastAsia="ru-RU"/>
        </w:rPr>
      </w:pPr>
      <w:r w:rsidRPr="00D55D07">
        <w:rPr>
          <w:rFonts w:eastAsia="Times New Roman"/>
          <w:sz w:val="26"/>
          <w:szCs w:val="26"/>
          <w:lang w:eastAsia="ru-RU"/>
        </w:rPr>
        <w:t>Хасанского муниципального района</w:t>
      </w:r>
    </w:p>
    <w:p w:rsidR="00D03388" w:rsidRPr="00D55D07" w:rsidRDefault="00D03388" w:rsidP="00D55D07">
      <w:pPr>
        <w:widowControl w:val="0"/>
        <w:autoSpaceDE w:val="0"/>
        <w:autoSpaceDN w:val="0"/>
        <w:ind w:left="6237" w:firstLine="5"/>
        <w:rPr>
          <w:rFonts w:eastAsia="Times New Roman"/>
          <w:sz w:val="26"/>
          <w:szCs w:val="26"/>
          <w:lang w:eastAsia="ru-RU"/>
        </w:rPr>
      </w:pPr>
      <w:r w:rsidRPr="00D55D07">
        <w:rPr>
          <w:rFonts w:eastAsia="Times New Roman"/>
          <w:sz w:val="26"/>
          <w:szCs w:val="26"/>
          <w:lang w:eastAsia="ru-RU"/>
        </w:rPr>
        <w:t>от 18.01.2022 г. № 15-па</w:t>
      </w:r>
    </w:p>
    <w:p w:rsidR="00D03388" w:rsidRPr="00D55D07" w:rsidRDefault="00D03388" w:rsidP="00D55D07">
      <w:pPr>
        <w:widowControl w:val="0"/>
        <w:autoSpaceDE w:val="0"/>
        <w:autoSpaceDN w:val="0"/>
        <w:jc w:val="center"/>
        <w:rPr>
          <w:rFonts w:eastAsia="Times New Roman"/>
          <w:b/>
          <w:sz w:val="26"/>
          <w:szCs w:val="26"/>
          <w:lang w:eastAsia="ru-RU"/>
        </w:rPr>
      </w:pPr>
      <w:bookmarkStart w:id="2" w:name="P33"/>
      <w:bookmarkEnd w:id="2"/>
    </w:p>
    <w:p w:rsidR="00D03388" w:rsidRPr="00D55D07" w:rsidRDefault="00D03388" w:rsidP="00D55D07">
      <w:pPr>
        <w:widowControl w:val="0"/>
        <w:autoSpaceDE w:val="0"/>
        <w:autoSpaceDN w:val="0"/>
        <w:jc w:val="center"/>
        <w:rPr>
          <w:rFonts w:eastAsia="Times New Roman"/>
          <w:b/>
          <w:sz w:val="26"/>
          <w:szCs w:val="26"/>
          <w:lang w:eastAsia="ru-RU"/>
        </w:rPr>
      </w:pPr>
      <w:r w:rsidRPr="00D55D07">
        <w:rPr>
          <w:rFonts w:eastAsia="Times New Roman"/>
          <w:b/>
          <w:sz w:val="26"/>
          <w:szCs w:val="26"/>
          <w:lang w:eastAsia="ru-RU"/>
        </w:rPr>
        <w:t>ПОРЯДОК</w:t>
      </w:r>
    </w:p>
    <w:p w:rsidR="00D03388" w:rsidRPr="00D55D07" w:rsidRDefault="00D03388" w:rsidP="00D55D07">
      <w:pPr>
        <w:widowControl w:val="0"/>
        <w:autoSpaceDE w:val="0"/>
        <w:autoSpaceDN w:val="0"/>
        <w:jc w:val="center"/>
        <w:rPr>
          <w:rFonts w:eastAsia="Times New Roman"/>
          <w:b/>
          <w:sz w:val="26"/>
          <w:szCs w:val="26"/>
          <w:lang w:eastAsia="ru-RU"/>
        </w:rPr>
      </w:pPr>
      <w:r w:rsidRPr="00D55D07">
        <w:rPr>
          <w:rFonts w:eastAsia="Times New Roman"/>
          <w:b/>
          <w:sz w:val="26"/>
          <w:szCs w:val="26"/>
          <w:lang w:eastAsia="ru-RU"/>
        </w:rPr>
        <w:t>УСТАНОВЛЕНИЯ И ОЦЕНКИ ПРИМЕНЕНИЯ УСТАНАВЛИВАЕМЫХ</w:t>
      </w:r>
    </w:p>
    <w:p w:rsidR="00D03388" w:rsidRPr="00D55D07" w:rsidRDefault="00D03388" w:rsidP="00D55D07">
      <w:pPr>
        <w:widowControl w:val="0"/>
        <w:autoSpaceDE w:val="0"/>
        <w:autoSpaceDN w:val="0"/>
        <w:jc w:val="center"/>
        <w:rPr>
          <w:rFonts w:eastAsia="Times New Roman"/>
          <w:b/>
          <w:sz w:val="26"/>
          <w:szCs w:val="26"/>
          <w:lang w:eastAsia="ru-RU"/>
        </w:rPr>
      </w:pPr>
      <w:r w:rsidRPr="00D55D07">
        <w:rPr>
          <w:rFonts w:eastAsia="Times New Roman"/>
          <w:b/>
          <w:sz w:val="26"/>
          <w:szCs w:val="26"/>
          <w:lang w:eastAsia="ru-RU"/>
        </w:rPr>
        <w:t>МУНИЦИПАЛЬНЫМИ НОРМАТИВНЫМИ ПРАВОВЫМИ АКТАМИ ОБЯЗАТЕЛЬНЫХ ТРЕБОВАНИЙ, КОТОРЫЕ СВЯЗАНЫ С ОСУЩЕСТВЛЕНИЕМ</w:t>
      </w:r>
    </w:p>
    <w:p w:rsidR="00D03388" w:rsidRPr="00D55D07" w:rsidRDefault="00D03388" w:rsidP="00D55D07">
      <w:pPr>
        <w:widowControl w:val="0"/>
        <w:autoSpaceDE w:val="0"/>
        <w:autoSpaceDN w:val="0"/>
        <w:jc w:val="center"/>
        <w:rPr>
          <w:rFonts w:eastAsia="Times New Roman"/>
          <w:b/>
          <w:sz w:val="26"/>
          <w:szCs w:val="26"/>
          <w:lang w:eastAsia="ru-RU"/>
        </w:rPr>
      </w:pPr>
      <w:r w:rsidRPr="00D55D07">
        <w:rPr>
          <w:rFonts w:eastAsia="Times New Roman"/>
          <w:b/>
          <w:sz w:val="26"/>
          <w:szCs w:val="26"/>
          <w:lang w:eastAsia="ru-RU"/>
        </w:rPr>
        <w:t>ПРЕДПРИНИМАТЕЛЬСКОЙ И ИНОЙ ЭКОНОМИЧЕСКОЙ ДЕЯТЕЛЬНОСТИ</w:t>
      </w:r>
    </w:p>
    <w:p w:rsidR="00D03388" w:rsidRPr="00D55D07" w:rsidRDefault="00D03388" w:rsidP="00D55D07">
      <w:pPr>
        <w:widowControl w:val="0"/>
        <w:autoSpaceDE w:val="0"/>
        <w:autoSpaceDN w:val="0"/>
        <w:jc w:val="center"/>
        <w:rPr>
          <w:rFonts w:eastAsia="Times New Roman"/>
          <w:b/>
          <w:sz w:val="26"/>
          <w:szCs w:val="26"/>
          <w:lang w:eastAsia="ru-RU"/>
        </w:rPr>
      </w:pPr>
      <w:r w:rsidRPr="00D55D07">
        <w:rPr>
          <w:rFonts w:eastAsia="Times New Roman"/>
          <w:b/>
          <w:sz w:val="26"/>
          <w:szCs w:val="26"/>
          <w:lang w:eastAsia="ru-RU"/>
        </w:rPr>
        <w:t>И ОЦЕНКА СОБЛЮДЕНИЯ КОТОРЫХ ОСУЩЕСТВЛЯЕТСЯ В РАМКАХ</w:t>
      </w:r>
    </w:p>
    <w:p w:rsidR="00D03388" w:rsidRPr="00D55D07" w:rsidRDefault="00D03388" w:rsidP="00D55D07">
      <w:pPr>
        <w:widowControl w:val="0"/>
        <w:autoSpaceDE w:val="0"/>
        <w:autoSpaceDN w:val="0"/>
        <w:jc w:val="center"/>
        <w:rPr>
          <w:rFonts w:eastAsia="Times New Roman"/>
          <w:b/>
          <w:sz w:val="26"/>
          <w:szCs w:val="26"/>
          <w:lang w:eastAsia="ru-RU"/>
        </w:rPr>
      </w:pPr>
      <w:r w:rsidRPr="00D55D07">
        <w:rPr>
          <w:rFonts w:eastAsia="Times New Roman"/>
          <w:b/>
          <w:sz w:val="26"/>
          <w:szCs w:val="26"/>
          <w:lang w:eastAsia="ru-RU"/>
        </w:rPr>
        <w:t>МУНИЦИПАЛЬНОГО КОНТРОЛЯ</w:t>
      </w:r>
    </w:p>
    <w:p w:rsidR="00D03388" w:rsidRPr="00D55D07" w:rsidRDefault="00D03388" w:rsidP="00D55D07">
      <w:pPr>
        <w:widowControl w:val="0"/>
        <w:autoSpaceDE w:val="0"/>
        <w:autoSpaceDN w:val="0"/>
        <w:jc w:val="both"/>
        <w:rPr>
          <w:rFonts w:eastAsia="Times New Roman"/>
          <w:sz w:val="26"/>
          <w:szCs w:val="26"/>
          <w:lang w:eastAsia="ru-RU"/>
        </w:rPr>
      </w:pPr>
    </w:p>
    <w:p w:rsidR="00D03388" w:rsidRPr="00D55D07" w:rsidRDefault="00D03388" w:rsidP="00D55D07">
      <w:pPr>
        <w:widowControl w:val="0"/>
        <w:autoSpaceDE w:val="0"/>
        <w:autoSpaceDN w:val="0"/>
        <w:jc w:val="center"/>
        <w:rPr>
          <w:rFonts w:eastAsia="Times New Roman"/>
          <w:b/>
          <w:sz w:val="26"/>
          <w:szCs w:val="26"/>
          <w:lang w:eastAsia="ru-RU"/>
        </w:rPr>
      </w:pPr>
      <w:r w:rsidRPr="00D55D07">
        <w:rPr>
          <w:rFonts w:eastAsia="Times New Roman"/>
          <w:b/>
          <w:sz w:val="26"/>
          <w:szCs w:val="26"/>
          <w:lang w:eastAsia="ru-RU"/>
        </w:rPr>
        <w:t>1. Общие положения</w:t>
      </w:r>
    </w:p>
    <w:p w:rsidR="00D03388" w:rsidRPr="00D55D07" w:rsidRDefault="00D03388" w:rsidP="00D55D07">
      <w:pPr>
        <w:widowControl w:val="0"/>
        <w:autoSpaceDE w:val="0"/>
        <w:autoSpaceDN w:val="0"/>
        <w:jc w:val="both"/>
        <w:rPr>
          <w:rFonts w:eastAsia="Times New Roman"/>
          <w:sz w:val="26"/>
          <w:szCs w:val="26"/>
          <w:lang w:eastAsia="ru-RU"/>
        </w:rPr>
      </w:pP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1.1.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w:t>
      </w:r>
      <w:r w:rsidRPr="00D55D07">
        <w:rPr>
          <w:rFonts w:eastAsia="Times New Roman"/>
          <w:sz w:val="26"/>
          <w:szCs w:val="26"/>
          <w:lang w:eastAsia="ru-RU"/>
        </w:rPr>
        <w:t>в</w:t>
      </w:r>
      <w:r w:rsidRPr="00D55D07">
        <w:rPr>
          <w:rFonts w:eastAsia="Times New Roman"/>
          <w:sz w:val="26"/>
          <w:szCs w:val="26"/>
          <w:lang w:eastAsia="ru-RU"/>
        </w:rPr>
        <w:t>лением пре</w:t>
      </w:r>
      <w:r w:rsidRPr="00D55D07">
        <w:rPr>
          <w:rFonts w:eastAsia="Times New Roman"/>
          <w:sz w:val="26"/>
          <w:szCs w:val="26"/>
          <w:lang w:eastAsia="ru-RU"/>
        </w:rPr>
        <w:t>д</w:t>
      </w:r>
      <w:r w:rsidRPr="00D55D07">
        <w:rPr>
          <w:rFonts w:eastAsia="Times New Roman"/>
          <w:sz w:val="26"/>
          <w:szCs w:val="26"/>
          <w:lang w:eastAsia="ru-RU"/>
        </w:rPr>
        <w:t>принимательской и иной экономической деятельности и оценка соблюдения которых осуществл</w:t>
      </w:r>
      <w:r w:rsidRPr="00D55D07">
        <w:rPr>
          <w:rFonts w:eastAsia="Times New Roman"/>
          <w:sz w:val="26"/>
          <w:szCs w:val="26"/>
          <w:lang w:eastAsia="ru-RU"/>
        </w:rPr>
        <w:t>я</w:t>
      </w:r>
      <w:r w:rsidRPr="00D55D07">
        <w:rPr>
          <w:rFonts w:eastAsia="Times New Roman"/>
          <w:sz w:val="26"/>
          <w:szCs w:val="26"/>
          <w:lang w:eastAsia="ru-RU"/>
        </w:rPr>
        <w:t xml:space="preserve">ется в рамках муниципального контроля (далее - Порядок), разработан в соответствии с Федеральным </w:t>
      </w:r>
      <w:hyperlink r:id="rId17" w:history="1">
        <w:r w:rsidRPr="00D55D07">
          <w:rPr>
            <w:rFonts w:eastAsia="Times New Roman"/>
            <w:sz w:val="26"/>
            <w:szCs w:val="26"/>
            <w:lang w:eastAsia="ru-RU"/>
          </w:rPr>
          <w:t>законом</w:t>
        </w:r>
      </w:hyperlink>
      <w:r w:rsidRPr="00D55D07">
        <w:rPr>
          <w:rFonts w:eastAsia="Times New Roman"/>
          <w:sz w:val="26"/>
          <w:szCs w:val="26"/>
          <w:lang w:eastAsia="ru-RU"/>
        </w:rPr>
        <w:t xml:space="preserve"> от 6 октября 2003 года  № 131-ФЗ «Об общих при</w:t>
      </w:r>
      <w:r w:rsidRPr="00D55D07">
        <w:rPr>
          <w:rFonts w:eastAsia="Times New Roman"/>
          <w:sz w:val="26"/>
          <w:szCs w:val="26"/>
          <w:lang w:eastAsia="ru-RU"/>
        </w:rPr>
        <w:t>н</w:t>
      </w:r>
      <w:r w:rsidRPr="00D55D07">
        <w:rPr>
          <w:rFonts w:eastAsia="Times New Roman"/>
          <w:sz w:val="26"/>
          <w:szCs w:val="26"/>
          <w:lang w:eastAsia="ru-RU"/>
        </w:rPr>
        <w:t xml:space="preserve">ципах организации местного самоуправления в Российской Федерации», Федеральным </w:t>
      </w:r>
      <w:hyperlink r:id="rId18" w:history="1">
        <w:r w:rsidRPr="00D55D07">
          <w:rPr>
            <w:rFonts w:eastAsia="Times New Roman"/>
            <w:sz w:val="26"/>
            <w:szCs w:val="26"/>
            <w:lang w:eastAsia="ru-RU"/>
          </w:rPr>
          <w:t>з</w:t>
        </w:r>
        <w:r w:rsidRPr="00D55D07">
          <w:rPr>
            <w:rFonts w:eastAsia="Times New Roman"/>
            <w:sz w:val="26"/>
            <w:szCs w:val="26"/>
            <w:lang w:eastAsia="ru-RU"/>
          </w:rPr>
          <w:t>а</w:t>
        </w:r>
        <w:r w:rsidRPr="00D55D07">
          <w:rPr>
            <w:rFonts w:eastAsia="Times New Roman"/>
            <w:sz w:val="26"/>
            <w:szCs w:val="26"/>
            <w:lang w:eastAsia="ru-RU"/>
          </w:rPr>
          <w:t>коном</w:t>
        </w:r>
      </w:hyperlink>
      <w:r w:rsidRPr="00D55D07">
        <w:rPr>
          <w:rFonts w:eastAsia="Times New Roman"/>
          <w:sz w:val="26"/>
          <w:szCs w:val="26"/>
          <w:lang w:eastAsia="ru-RU"/>
        </w:rPr>
        <w:t xml:space="preserve"> от 31 июля 2020 года № 247-ФЗ «Об обязательных требованиях в Российской Фед</w:t>
      </w:r>
      <w:r w:rsidRPr="00D55D07">
        <w:rPr>
          <w:rFonts w:eastAsia="Times New Roman"/>
          <w:sz w:val="26"/>
          <w:szCs w:val="26"/>
          <w:lang w:eastAsia="ru-RU"/>
        </w:rPr>
        <w:t>е</w:t>
      </w:r>
      <w:r w:rsidRPr="00D55D07">
        <w:rPr>
          <w:rFonts w:eastAsia="Times New Roman"/>
          <w:sz w:val="26"/>
          <w:szCs w:val="26"/>
          <w:lang w:eastAsia="ru-RU"/>
        </w:rPr>
        <w:t>рации», Стандартом качества нормативно-правового регулирования обязательных требов</w:t>
      </w:r>
      <w:r w:rsidRPr="00D55D07">
        <w:rPr>
          <w:rFonts w:eastAsia="Times New Roman"/>
          <w:sz w:val="26"/>
          <w:szCs w:val="26"/>
          <w:lang w:eastAsia="ru-RU"/>
        </w:rPr>
        <w:t>а</w:t>
      </w:r>
      <w:r w:rsidRPr="00D55D07">
        <w:rPr>
          <w:rFonts w:eastAsia="Times New Roman"/>
          <w:sz w:val="26"/>
          <w:szCs w:val="26"/>
          <w:lang w:eastAsia="ru-RU"/>
        </w:rPr>
        <w:t>ний, одобренным протоколом заседания проектного комитета по основному напра</w:t>
      </w:r>
      <w:r w:rsidRPr="00D55D07">
        <w:rPr>
          <w:rFonts w:eastAsia="Times New Roman"/>
          <w:sz w:val="26"/>
          <w:szCs w:val="26"/>
          <w:lang w:eastAsia="ru-RU"/>
        </w:rPr>
        <w:t>в</w:t>
      </w:r>
      <w:r w:rsidRPr="00D55D07">
        <w:rPr>
          <w:rFonts w:eastAsia="Times New Roman"/>
          <w:sz w:val="26"/>
          <w:szCs w:val="26"/>
          <w:lang w:eastAsia="ru-RU"/>
        </w:rPr>
        <w:t>лению стратегического развития Российской Федерации «Реформа контрольной и надзорной де</w:t>
      </w:r>
      <w:r w:rsidRPr="00D55D07">
        <w:rPr>
          <w:rFonts w:eastAsia="Times New Roman"/>
          <w:sz w:val="26"/>
          <w:szCs w:val="26"/>
          <w:lang w:eastAsia="ru-RU"/>
        </w:rPr>
        <w:t>я</w:t>
      </w:r>
      <w:r w:rsidRPr="00D55D07">
        <w:rPr>
          <w:rFonts w:eastAsia="Times New Roman"/>
          <w:sz w:val="26"/>
          <w:szCs w:val="26"/>
          <w:lang w:eastAsia="ru-RU"/>
        </w:rPr>
        <w:t>тельности» от 24 апреля 2018 года (далее - Стандарт), Методическими рекомендац</w:t>
      </w:r>
      <w:r w:rsidRPr="00D55D07">
        <w:rPr>
          <w:rFonts w:eastAsia="Times New Roman"/>
          <w:sz w:val="26"/>
          <w:szCs w:val="26"/>
          <w:lang w:eastAsia="ru-RU"/>
        </w:rPr>
        <w:t>и</w:t>
      </w:r>
      <w:r w:rsidRPr="00D55D07">
        <w:rPr>
          <w:rFonts w:eastAsia="Times New Roman"/>
          <w:sz w:val="26"/>
          <w:szCs w:val="26"/>
          <w:lang w:eastAsia="ru-RU"/>
        </w:rPr>
        <w:t>ями по систематической оценке эффективности обязательных требований для обеспечения мин</w:t>
      </w:r>
      <w:r w:rsidRPr="00D55D07">
        <w:rPr>
          <w:rFonts w:eastAsia="Times New Roman"/>
          <w:sz w:val="26"/>
          <w:szCs w:val="26"/>
          <w:lang w:eastAsia="ru-RU"/>
        </w:rPr>
        <w:t>и</w:t>
      </w:r>
      <w:r w:rsidRPr="00D55D07">
        <w:rPr>
          <w:rFonts w:eastAsia="Times New Roman"/>
          <w:sz w:val="26"/>
          <w:szCs w:val="26"/>
          <w:lang w:eastAsia="ru-RU"/>
        </w:rPr>
        <w:t>мизации рисков и предотвращения негативных социальных или экономических после</w:t>
      </w:r>
      <w:r w:rsidRPr="00D55D07">
        <w:rPr>
          <w:rFonts w:eastAsia="Times New Roman"/>
          <w:sz w:val="26"/>
          <w:szCs w:val="26"/>
          <w:lang w:eastAsia="ru-RU"/>
        </w:rPr>
        <w:t>д</w:t>
      </w:r>
      <w:r w:rsidRPr="00D55D07">
        <w:rPr>
          <w:rFonts w:eastAsia="Times New Roman"/>
          <w:sz w:val="26"/>
          <w:szCs w:val="26"/>
          <w:lang w:eastAsia="ru-RU"/>
        </w:rPr>
        <w:t>ствий, включая отмену неэффективных и избыточных, утвержденных протоколом засед</w:t>
      </w:r>
      <w:r w:rsidRPr="00D55D07">
        <w:rPr>
          <w:rFonts w:eastAsia="Times New Roman"/>
          <w:sz w:val="26"/>
          <w:szCs w:val="26"/>
          <w:lang w:eastAsia="ru-RU"/>
        </w:rPr>
        <w:t>а</w:t>
      </w:r>
      <w:r w:rsidRPr="00D55D07">
        <w:rPr>
          <w:rFonts w:eastAsia="Times New Roman"/>
          <w:sz w:val="26"/>
          <w:szCs w:val="26"/>
          <w:lang w:eastAsia="ru-RU"/>
        </w:rPr>
        <w:t>ния проектного комитета по основному направлению стратегического развития «Реформа контрольной и надзорной деятельности» от 31 марта 2017 года № 19(3) (далее - Методич</w:t>
      </w:r>
      <w:r w:rsidRPr="00D55D07">
        <w:rPr>
          <w:rFonts w:eastAsia="Times New Roman"/>
          <w:sz w:val="26"/>
          <w:szCs w:val="26"/>
          <w:lang w:eastAsia="ru-RU"/>
        </w:rPr>
        <w:t>е</w:t>
      </w:r>
      <w:r w:rsidRPr="00D55D07">
        <w:rPr>
          <w:rFonts w:eastAsia="Times New Roman"/>
          <w:sz w:val="26"/>
          <w:szCs w:val="26"/>
          <w:lang w:eastAsia="ru-RU"/>
        </w:rPr>
        <w:t>ские рекомендации), в целях обеспечения единого подхода к установлению и оценке пр</w:t>
      </w:r>
      <w:r w:rsidRPr="00D55D07">
        <w:rPr>
          <w:rFonts w:eastAsia="Times New Roman"/>
          <w:sz w:val="26"/>
          <w:szCs w:val="26"/>
          <w:lang w:eastAsia="ru-RU"/>
        </w:rPr>
        <w:t>и</w:t>
      </w:r>
      <w:r w:rsidRPr="00D55D07">
        <w:rPr>
          <w:rFonts w:eastAsia="Times New Roman"/>
          <w:sz w:val="26"/>
          <w:szCs w:val="26"/>
          <w:lang w:eastAsia="ru-RU"/>
        </w:rPr>
        <w:t>менения обяз</w:t>
      </w:r>
      <w:r w:rsidRPr="00D55D07">
        <w:rPr>
          <w:rFonts w:eastAsia="Times New Roman"/>
          <w:sz w:val="26"/>
          <w:szCs w:val="26"/>
          <w:lang w:eastAsia="ru-RU"/>
        </w:rPr>
        <w:t>а</w:t>
      </w:r>
      <w:r w:rsidRPr="00D55D07">
        <w:rPr>
          <w:rFonts w:eastAsia="Times New Roman"/>
          <w:sz w:val="26"/>
          <w:szCs w:val="26"/>
          <w:lang w:eastAsia="ru-RU"/>
        </w:rPr>
        <w:t>тельных требований.</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Порядок определяет правовые и организационные основы установления и оценки применения содержащихся в муниципальных нормативных правовых актах администрации Х</w:t>
      </w:r>
      <w:r w:rsidRPr="00D55D07">
        <w:rPr>
          <w:rFonts w:eastAsia="Times New Roman"/>
          <w:sz w:val="26"/>
          <w:szCs w:val="26"/>
          <w:lang w:eastAsia="ru-RU"/>
        </w:rPr>
        <w:t>а</w:t>
      </w:r>
      <w:r w:rsidRPr="00D55D07">
        <w:rPr>
          <w:rFonts w:eastAsia="Times New Roman"/>
          <w:sz w:val="26"/>
          <w:szCs w:val="26"/>
          <w:lang w:eastAsia="ru-RU"/>
        </w:rPr>
        <w:t>санского муниципального района (далее - муниципальные нормативные правовые акты) обязательных требований, связанных с осуществлением предпринимательской и иной эк</w:t>
      </w:r>
      <w:r w:rsidRPr="00D55D07">
        <w:rPr>
          <w:rFonts w:eastAsia="Times New Roman"/>
          <w:sz w:val="26"/>
          <w:szCs w:val="26"/>
          <w:lang w:eastAsia="ru-RU"/>
        </w:rPr>
        <w:t>о</w:t>
      </w:r>
      <w:r w:rsidRPr="00D55D07">
        <w:rPr>
          <w:rFonts w:eastAsia="Times New Roman"/>
          <w:sz w:val="26"/>
          <w:szCs w:val="26"/>
          <w:lang w:eastAsia="ru-RU"/>
        </w:rPr>
        <w:t>номической деятельности, и оценка соблюдения которых осуществляется в рамках муниц</w:t>
      </w:r>
      <w:r w:rsidRPr="00D55D07">
        <w:rPr>
          <w:rFonts w:eastAsia="Times New Roman"/>
          <w:sz w:val="26"/>
          <w:szCs w:val="26"/>
          <w:lang w:eastAsia="ru-RU"/>
        </w:rPr>
        <w:t>и</w:t>
      </w:r>
      <w:r w:rsidRPr="00D55D07">
        <w:rPr>
          <w:rFonts w:eastAsia="Times New Roman"/>
          <w:sz w:val="26"/>
          <w:szCs w:val="26"/>
          <w:lang w:eastAsia="ru-RU"/>
        </w:rPr>
        <w:t>пального контроля, привлечением к административной ответственности (далее - обязател</w:t>
      </w:r>
      <w:r w:rsidRPr="00D55D07">
        <w:rPr>
          <w:rFonts w:eastAsia="Times New Roman"/>
          <w:sz w:val="26"/>
          <w:szCs w:val="26"/>
          <w:lang w:eastAsia="ru-RU"/>
        </w:rPr>
        <w:t>ь</w:t>
      </w:r>
      <w:r w:rsidRPr="00D55D07">
        <w:rPr>
          <w:rFonts w:eastAsia="Times New Roman"/>
          <w:sz w:val="26"/>
          <w:szCs w:val="26"/>
          <w:lang w:eastAsia="ru-RU"/>
        </w:rPr>
        <w:t>ные требования), и включает в себя:</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 порядок установления обязательных требований;</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 порядок оценки применения обязательных требований.</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1.2. Муниципальные нормативные правовые акты, устанавливающие обязательные требов</w:t>
      </w:r>
      <w:r w:rsidRPr="00D55D07">
        <w:rPr>
          <w:rFonts w:eastAsia="Times New Roman"/>
          <w:sz w:val="26"/>
          <w:szCs w:val="26"/>
          <w:lang w:eastAsia="ru-RU"/>
        </w:rPr>
        <w:t>а</w:t>
      </w:r>
      <w:r w:rsidRPr="00D55D07">
        <w:rPr>
          <w:rFonts w:eastAsia="Times New Roman"/>
          <w:sz w:val="26"/>
          <w:szCs w:val="26"/>
          <w:lang w:eastAsia="ru-RU"/>
        </w:rPr>
        <w:t xml:space="preserve">ния, разрабатываются структурными подразделениями администрации Хасанского муниципального района, муниципальными учреждениями на основании Федерального </w:t>
      </w:r>
      <w:hyperlink r:id="rId19" w:history="1">
        <w:r w:rsidRPr="00D55D07">
          <w:rPr>
            <w:rFonts w:eastAsia="Times New Roman"/>
            <w:sz w:val="26"/>
            <w:szCs w:val="26"/>
            <w:lang w:eastAsia="ru-RU"/>
          </w:rPr>
          <w:t>з</w:t>
        </w:r>
        <w:r w:rsidRPr="00D55D07">
          <w:rPr>
            <w:rFonts w:eastAsia="Times New Roman"/>
            <w:sz w:val="26"/>
            <w:szCs w:val="26"/>
            <w:lang w:eastAsia="ru-RU"/>
          </w:rPr>
          <w:t>а</w:t>
        </w:r>
        <w:r w:rsidRPr="00D55D07">
          <w:rPr>
            <w:rFonts w:eastAsia="Times New Roman"/>
            <w:sz w:val="26"/>
            <w:szCs w:val="26"/>
            <w:lang w:eastAsia="ru-RU"/>
          </w:rPr>
          <w:t>кона</w:t>
        </w:r>
      </w:hyperlink>
      <w:r w:rsidRPr="00D55D07">
        <w:rPr>
          <w:rFonts w:eastAsia="Times New Roman"/>
          <w:sz w:val="26"/>
          <w:szCs w:val="26"/>
          <w:lang w:eastAsia="ru-RU"/>
        </w:rPr>
        <w:t xml:space="preserve"> от 6 октября 2003 года № 131-ФЗ «Об общих принципах организации местного сам</w:t>
      </w:r>
      <w:r w:rsidRPr="00D55D07">
        <w:rPr>
          <w:rFonts w:eastAsia="Times New Roman"/>
          <w:sz w:val="26"/>
          <w:szCs w:val="26"/>
          <w:lang w:eastAsia="ru-RU"/>
        </w:rPr>
        <w:t>о</w:t>
      </w:r>
      <w:r w:rsidRPr="00D55D07">
        <w:rPr>
          <w:rFonts w:eastAsia="Times New Roman"/>
          <w:sz w:val="26"/>
          <w:szCs w:val="26"/>
          <w:lang w:eastAsia="ru-RU"/>
        </w:rPr>
        <w:t>управления в Российской Федерации».</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1.3. Установление и оценка применения обязательных требований осуществляется администрацией Хасанского муниципального района с соблюдением принципов, опред</w:t>
      </w:r>
      <w:r w:rsidRPr="00D55D07">
        <w:rPr>
          <w:rFonts w:eastAsia="Times New Roman"/>
          <w:sz w:val="26"/>
          <w:szCs w:val="26"/>
          <w:lang w:eastAsia="ru-RU"/>
        </w:rPr>
        <w:t>е</w:t>
      </w:r>
      <w:r w:rsidRPr="00D55D07">
        <w:rPr>
          <w:rFonts w:eastAsia="Times New Roman"/>
          <w:sz w:val="26"/>
          <w:szCs w:val="26"/>
          <w:lang w:eastAsia="ru-RU"/>
        </w:rPr>
        <w:t xml:space="preserve">ленных </w:t>
      </w:r>
      <w:hyperlink r:id="rId20" w:history="1">
        <w:r w:rsidRPr="00D55D07">
          <w:rPr>
            <w:rFonts w:eastAsia="Times New Roman"/>
            <w:sz w:val="26"/>
            <w:szCs w:val="26"/>
            <w:lang w:eastAsia="ru-RU"/>
          </w:rPr>
          <w:t>статьей 4</w:t>
        </w:r>
      </w:hyperlink>
      <w:r w:rsidRPr="00D55D07">
        <w:rPr>
          <w:rFonts w:eastAsia="Times New Roman"/>
          <w:sz w:val="26"/>
          <w:szCs w:val="26"/>
          <w:lang w:eastAsia="ru-RU"/>
        </w:rPr>
        <w:t xml:space="preserve"> Федерального закона от 31.07.2020 № 247-ФЗ «Об обязательных требов</w:t>
      </w:r>
      <w:r w:rsidRPr="00D55D07">
        <w:rPr>
          <w:rFonts w:eastAsia="Times New Roman"/>
          <w:sz w:val="26"/>
          <w:szCs w:val="26"/>
          <w:lang w:eastAsia="ru-RU"/>
        </w:rPr>
        <w:t>а</w:t>
      </w:r>
      <w:r w:rsidRPr="00D55D07">
        <w:rPr>
          <w:rFonts w:eastAsia="Times New Roman"/>
          <w:sz w:val="26"/>
          <w:szCs w:val="26"/>
          <w:lang w:eastAsia="ru-RU"/>
        </w:rPr>
        <w:t>ниях в Российской Федерации» (далее - Федеральный закон № 247-ФЗ), а также на основ</w:t>
      </w:r>
      <w:r w:rsidRPr="00D55D07">
        <w:rPr>
          <w:rFonts w:eastAsia="Times New Roman"/>
          <w:sz w:val="26"/>
          <w:szCs w:val="26"/>
          <w:lang w:eastAsia="ru-RU"/>
        </w:rPr>
        <w:t>а</w:t>
      </w:r>
      <w:r w:rsidRPr="00D55D07">
        <w:rPr>
          <w:rFonts w:eastAsia="Times New Roman"/>
          <w:sz w:val="26"/>
          <w:szCs w:val="26"/>
          <w:lang w:eastAsia="ru-RU"/>
        </w:rPr>
        <w:lastRenderedPageBreak/>
        <w:t>нии Стандарта и Порядка.</w:t>
      </w:r>
    </w:p>
    <w:p w:rsidR="00D03388" w:rsidRPr="00D55D07" w:rsidRDefault="00D03388" w:rsidP="00D55D07">
      <w:pPr>
        <w:widowControl w:val="0"/>
        <w:autoSpaceDE w:val="0"/>
        <w:autoSpaceDN w:val="0"/>
        <w:jc w:val="both"/>
        <w:rPr>
          <w:rFonts w:eastAsia="Times New Roman"/>
          <w:sz w:val="26"/>
          <w:szCs w:val="26"/>
          <w:lang w:eastAsia="ru-RU"/>
        </w:rPr>
      </w:pPr>
    </w:p>
    <w:p w:rsidR="00D03388" w:rsidRPr="00D55D07" w:rsidRDefault="00D03388" w:rsidP="00D55D07">
      <w:pPr>
        <w:widowControl w:val="0"/>
        <w:autoSpaceDE w:val="0"/>
        <w:autoSpaceDN w:val="0"/>
        <w:jc w:val="center"/>
        <w:rPr>
          <w:rFonts w:eastAsia="Times New Roman"/>
          <w:b/>
          <w:sz w:val="26"/>
          <w:szCs w:val="26"/>
          <w:lang w:eastAsia="ru-RU"/>
        </w:rPr>
      </w:pPr>
      <w:r w:rsidRPr="00D55D07">
        <w:rPr>
          <w:rFonts w:eastAsia="Times New Roman"/>
          <w:b/>
          <w:sz w:val="26"/>
          <w:szCs w:val="26"/>
          <w:lang w:eastAsia="ru-RU"/>
        </w:rPr>
        <w:t>2. Порядок установления обязательных требований</w:t>
      </w:r>
    </w:p>
    <w:p w:rsidR="00D03388" w:rsidRPr="00D55D07" w:rsidRDefault="00D03388" w:rsidP="00D55D07">
      <w:pPr>
        <w:widowControl w:val="0"/>
        <w:autoSpaceDE w:val="0"/>
        <w:autoSpaceDN w:val="0"/>
        <w:jc w:val="both"/>
        <w:rPr>
          <w:rFonts w:eastAsia="Times New Roman"/>
          <w:sz w:val="26"/>
          <w:szCs w:val="26"/>
          <w:lang w:eastAsia="ru-RU"/>
        </w:rPr>
      </w:pP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2.1. Структурными подразделениями администрации Хасанского муниципального района, муниципальными учреждениями, ответственными за подготовку муниципального нормативного правового акта, устанавливающего обязательные требования (далее - разр</w:t>
      </w:r>
      <w:r w:rsidRPr="00D55D07">
        <w:rPr>
          <w:rFonts w:eastAsia="Times New Roman"/>
          <w:sz w:val="26"/>
          <w:szCs w:val="26"/>
          <w:lang w:eastAsia="ru-RU"/>
        </w:rPr>
        <w:t>а</w:t>
      </w:r>
      <w:r w:rsidRPr="00D55D07">
        <w:rPr>
          <w:rFonts w:eastAsia="Times New Roman"/>
          <w:sz w:val="26"/>
          <w:szCs w:val="26"/>
          <w:lang w:eastAsia="ru-RU"/>
        </w:rPr>
        <w:t xml:space="preserve">ботчик), должны быть соблюдены принципы, установленные </w:t>
      </w:r>
      <w:hyperlink r:id="rId21" w:history="1">
        <w:r w:rsidRPr="00D55D07">
          <w:rPr>
            <w:rFonts w:eastAsia="Times New Roman"/>
            <w:sz w:val="26"/>
            <w:szCs w:val="26"/>
            <w:lang w:eastAsia="ru-RU"/>
          </w:rPr>
          <w:t>статьей 4</w:t>
        </w:r>
      </w:hyperlink>
      <w:r w:rsidRPr="00D55D07">
        <w:rPr>
          <w:rFonts w:eastAsia="Times New Roman"/>
          <w:sz w:val="26"/>
          <w:szCs w:val="26"/>
          <w:lang w:eastAsia="ru-RU"/>
        </w:rPr>
        <w:t xml:space="preserve"> Федерального зак</w:t>
      </w:r>
      <w:r w:rsidRPr="00D55D07">
        <w:rPr>
          <w:rFonts w:eastAsia="Times New Roman"/>
          <w:sz w:val="26"/>
          <w:szCs w:val="26"/>
          <w:lang w:eastAsia="ru-RU"/>
        </w:rPr>
        <w:t>о</w:t>
      </w:r>
      <w:r w:rsidRPr="00D55D07">
        <w:rPr>
          <w:rFonts w:eastAsia="Times New Roman"/>
          <w:sz w:val="26"/>
          <w:szCs w:val="26"/>
          <w:lang w:eastAsia="ru-RU"/>
        </w:rPr>
        <w:t>на от</w:t>
      </w:r>
      <w:r w:rsidR="00D55D07">
        <w:rPr>
          <w:rFonts w:eastAsia="Times New Roman"/>
          <w:sz w:val="26"/>
          <w:szCs w:val="26"/>
          <w:lang w:eastAsia="ru-RU"/>
        </w:rPr>
        <w:t xml:space="preserve"> </w:t>
      </w:r>
      <w:r w:rsidRPr="00D55D07">
        <w:rPr>
          <w:rFonts w:eastAsia="Times New Roman"/>
          <w:sz w:val="26"/>
          <w:szCs w:val="26"/>
          <w:lang w:eastAsia="ru-RU"/>
        </w:rPr>
        <w:t>31 июля 2020 года № 247-ФЗ «Об обязательных требованиях в Российской Федер</w:t>
      </w:r>
      <w:r w:rsidRPr="00D55D07">
        <w:rPr>
          <w:rFonts w:eastAsia="Times New Roman"/>
          <w:sz w:val="26"/>
          <w:szCs w:val="26"/>
          <w:lang w:eastAsia="ru-RU"/>
        </w:rPr>
        <w:t>а</w:t>
      </w:r>
      <w:r w:rsidRPr="00D55D07">
        <w:rPr>
          <w:rFonts w:eastAsia="Times New Roman"/>
          <w:sz w:val="26"/>
          <w:szCs w:val="26"/>
          <w:lang w:eastAsia="ru-RU"/>
        </w:rPr>
        <w:t>ции», и определены:</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а) содержание обязательных требований (условия, ограничения, запреты, обязанн</w:t>
      </w:r>
      <w:r w:rsidRPr="00D55D07">
        <w:rPr>
          <w:rFonts w:eastAsia="Times New Roman"/>
          <w:sz w:val="26"/>
          <w:szCs w:val="26"/>
          <w:lang w:eastAsia="ru-RU"/>
        </w:rPr>
        <w:t>о</w:t>
      </w:r>
      <w:r w:rsidRPr="00D55D07">
        <w:rPr>
          <w:rFonts w:eastAsia="Times New Roman"/>
          <w:sz w:val="26"/>
          <w:szCs w:val="26"/>
          <w:lang w:eastAsia="ru-RU"/>
        </w:rPr>
        <w:t>сти);</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б) лица, обязанные соблюдать обязательные требования (далее - контролируемые л</w:t>
      </w:r>
      <w:r w:rsidRPr="00D55D07">
        <w:rPr>
          <w:rFonts w:eastAsia="Times New Roman"/>
          <w:sz w:val="26"/>
          <w:szCs w:val="26"/>
          <w:lang w:eastAsia="ru-RU"/>
        </w:rPr>
        <w:t>и</w:t>
      </w:r>
      <w:r w:rsidRPr="00D55D07">
        <w:rPr>
          <w:rFonts w:eastAsia="Times New Roman"/>
          <w:sz w:val="26"/>
          <w:szCs w:val="26"/>
          <w:lang w:eastAsia="ru-RU"/>
        </w:rPr>
        <w:t>ца);</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в) в зависимости от объекта установления обязательных требований:</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 осуществляемая деятельность, совершаемые действия, в отношении которых уст</w:t>
      </w:r>
      <w:r w:rsidRPr="00D55D07">
        <w:rPr>
          <w:rFonts w:eastAsia="Times New Roman"/>
          <w:sz w:val="26"/>
          <w:szCs w:val="26"/>
          <w:lang w:eastAsia="ru-RU"/>
        </w:rPr>
        <w:t>а</w:t>
      </w:r>
      <w:r w:rsidRPr="00D55D07">
        <w:rPr>
          <w:rFonts w:eastAsia="Times New Roman"/>
          <w:sz w:val="26"/>
          <w:szCs w:val="26"/>
          <w:lang w:eastAsia="ru-RU"/>
        </w:rPr>
        <w:t>навливаю</w:t>
      </w:r>
      <w:r w:rsidRPr="00D55D07">
        <w:rPr>
          <w:rFonts w:eastAsia="Times New Roman"/>
          <w:sz w:val="26"/>
          <w:szCs w:val="26"/>
          <w:lang w:eastAsia="ru-RU"/>
        </w:rPr>
        <w:t>т</w:t>
      </w:r>
      <w:r w:rsidRPr="00D55D07">
        <w:rPr>
          <w:rFonts w:eastAsia="Times New Roman"/>
          <w:sz w:val="26"/>
          <w:szCs w:val="26"/>
          <w:lang w:eastAsia="ru-RU"/>
        </w:rPr>
        <w:t>ся обязательные требования;</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 лица и используемые объекты, к которым предъявляются обязательные требования при ос</w:t>
      </w:r>
      <w:r w:rsidRPr="00D55D07">
        <w:rPr>
          <w:rFonts w:eastAsia="Times New Roman"/>
          <w:sz w:val="26"/>
          <w:szCs w:val="26"/>
          <w:lang w:eastAsia="ru-RU"/>
        </w:rPr>
        <w:t>у</w:t>
      </w:r>
      <w:r w:rsidRPr="00D55D07">
        <w:rPr>
          <w:rFonts w:eastAsia="Times New Roman"/>
          <w:sz w:val="26"/>
          <w:szCs w:val="26"/>
          <w:lang w:eastAsia="ru-RU"/>
        </w:rPr>
        <w:t>ществлении деятельности, совершении действий;</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 результаты осуществления деятельности, совершения действий, в отношении кот</w:t>
      </w:r>
      <w:r w:rsidRPr="00D55D07">
        <w:rPr>
          <w:rFonts w:eastAsia="Times New Roman"/>
          <w:sz w:val="26"/>
          <w:szCs w:val="26"/>
          <w:lang w:eastAsia="ru-RU"/>
        </w:rPr>
        <w:t>о</w:t>
      </w:r>
      <w:r w:rsidRPr="00D55D07">
        <w:rPr>
          <w:rFonts w:eastAsia="Times New Roman"/>
          <w:sz w:val="26"/>
          <w:szCs w:val="26"/>
          <w:lang w:eastAsia="ru-RU"/>
        </w:rPr>
        <w:t>рых уст</w:t>
      </w:r>
      <w:r w:rsidRPr="00D55D07">
        <w:rPr>
          <w:rFonts w:eastAsia="Times New Roman"/>
          <w:sz w:val="26"/>
          <w:szCs w:val="26"/>
          <w:lang w:eastAsia="ru-RU"/>
        </w:rPr>
        <w:t>а</w:t>
      </w:r>
      <w:r w:rsidRPr="00D55D07">
        <w:rPr>
          <w:rFonts w:eastAsia="Times New Roman"/>
          <w:sz w:val="26"/>
          <w:szCs w:val="26"/>
          <w:lang w:eastAsia="ru-RU"/>
        </w:rPr>
        <w:t>навливаются обязательные требования;</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г) формы оценки соблюдения обязательных требований (муниципальный контроль, привлеч</w:t>
      </w:r>
      <w:r w:rsidRPr="00D55D07">
        <w:rPr>
          <w:rFonts w:eastAsia="Times New Roman"/>
          <w:sz w:val="26"/>
          <w:szCs w:val="26"/>
          <w:lang w:eastAsia="ru-RU"/>
        </w:rPr>
        <w:t>е</w:t>
      </w:r>
      <w:r w:rsidRPr="00D55D07">
        <w:rPr>
          <w:rFonts w:eastAsia="Times New Roman"/>
          <w:sz w:val="26"/>
          <w:szCs w:val="26"/>
          <w:lang w:eastAsia="ru-RU"/>
        </w:rPr>
        <w:t>ние к административной ответственности, иные формы оценки и экспертизы);</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д) структурные подразделения, муниципальные учреждения, осуществляющие оце</w:t>
      </w:r>
      <w:r w:rsidRPr="00D55D07">
        <w:rPr>
          <w:rFonts w:eastAsia="Times New Roman"/>
          <w:sz w:val="26"/>
          <w:szCs w:val="26"/>
          <w:lang w:eastAsia="ru-RU"/>
        </w:rPr>
        <w:t>н</w:t>
      </w:r>
      <w:r w:rsidRPr="00D55D07">
        <w:rPr>
          <w:rFonts w:eastAsia="Times New Roman"/>
          <w:sz w:val="26"/>
          <w:szCs w:val="26"/>
          <w:lang w:eastAsia="ru-RU"/>
        </w:rPr>
        <w:t>ку дост</w:t>
      </w:r>
      <w:r w:rsidRPr="00D55D07">
        <w:rPr>
          <w:rFonts w:eastAsia="Times New Roman"/>
          <w:sz w:val="26"/>
          <w:szCs w:val="26"/>
          <w:lang w:eastAsia="ru-RU"/>
        </w:rPr>
        <w:t>и</w:t>
      </w:r>
      <w:r w:rsidRPr="00D55D07">
        <w:rPr>
          <w:rFonts w:eastAsia="Times New Roman"/>
          <w:sz w:val="26"/>
          <w:szCs w:val="26"/>
          <w:lang w:eastAsia="ru-RU"/>
        </w:rPr>
        <w:t>жения целей введения обязательных требований.</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2.2. Положения муниципального нормативного правового акта, устанавливающего обязательные требования, должны вступать в силу либо с 1 марта, либо с 1 сентября соо</w:t>
      </w:r>
      <w:r w:rsidRPr="00D55D07">
        <w:rPr>
          <w:rFonts w:eastAsia="Times New Roman"/>
          <w:sz w:val="26"/>
          <w:szCs w:val="26"/>
          <w:lang w:eastAsia="ru-RU"/>
        </w:rPr>
        <w:t>т</w:t>
      </w:r>
      <w:r w:rsidRPr="00D55D07">
        <w:rPr>
          <w:rFonts w:eastAsia="Times New Roman"/>
          <w:sz w:val="26"/>
          <w:szCs w:val="26"/>
          <w:lang w:eastAsia="ru-RU"/>
        </w:rPr>
        <w:t>ветствующего года, но не ранее чем по истечении девяноста дней после дня официального опубликования соотве</w:t>
      </w:r>
      <w:r w:rsidRPr="00D55D07">
        <w:rPr>
          <w:rFonts w:eastAsia="Times New Roman"/>
          <w:sz w:val="26"/>
          <w:szCs w:val="26"/>
          <w:lang w:eastAsia="ru-RU"/>
        </w:rPr>
        <w:t>т</w:t>
      </w:r>
      <w:r w:rsidRPr="00D55D07">
        <w:rPr>
          <w:rFonts w:eastAsia="Times New Roman"/>
          <w:sz w:val="26"/>
          <w:szCs w:val="26"/>
          <w:lang w:eastAsia="ru-RU"/>
        </w:rPr>
        <w:t>ствующего нормативного правового акта, если иное не установлено федеральным законом или международным договором Российской Федерации.</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2.3. Муниципальным нормативным правовым актом, содержащим обязательные тр</w:t>
      </w:r>
      <w:r w:rsidRPr="00D55D07">
        <w:rPr>
          <w:rFonts w:eastAsia="Times New Roman"/>
          <w:sz w:val="26"/>
          <w:szCs w:val="26"/>
          <w:lang w:eastAsia="ru-RU"/>
        </w:rPr>
        <w:t>е</w:t>
      </w:r>
      <w:r w:rsidRPr="00D55D07">
        <w:rPr>
          <w:rFonts w:eastAsia="Times New Roman"/>
          <w:sz w:val="26"/>
          <w:szCs w:val="26"/>
          <w:lang w:eastAsia="ru-RU"/>
        </w:rPr>
        <w:t>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w:t>
      </w:r>
      <w:r w:rsidRPr="00D55D07">
        <w:rPr>
          <w:rFonts w:eastAsia="Times New Roman"/>
          <w:sz w:val="26"/>
          <w:szCs w:val="26"/>
          <w:lang w:eastAsia="ru-RU"/>
        </w:rPr>
        <w:t>а</w:t>
      </w:r>
      <w:r w:rsidRPr="00D55D07">
        <w:rPr>
          <w:rFonts w:eastAsia="Times New Roman"/>
          <w:sz w:val="26"/>
          <w:szCs w:val="26"/>
          <w:lang w:eastAsia="ru-RU"/>
        </w:rPr>
        <w:t>коном или принятым в соответствии с ним нормативным правовым актом Правительства Российской Федерации.</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По результатам оценки применения обязательных требований может быть принято решение о продлении установленного муниципального нормативного правового акта, с</w:t>
      </w:r>
      <w:r w:rsidRPr="00D55D07">
        <w:rPr>
          <w:rFonts w:eastAsia="Times New Roman"/>
          <w:sz w:val="26"/>
          <w:szCs w:val="26"/>
          <w:lang w:eastAsia="ru-RU"/>
        </w:rPr>
        <w:t>о</w:t>
      </w:r>
      <w:r w:rsidRPr="00D55D07">
        <w:rPr>
          <w:rFonts w:eastAsia="Times New Roman"/>
          <w:sz w:val="26"/>
          <w:szCs w:val="26"/>
          <w:lang w:eastAsia="ru-RU"/>
        </w:rPr>
        <w:t>держащего обязател</w:t>
      </w:r>
      <w:r w:rsidRPr="00D55D07">
        <w:rPr>
          <w:rFonts w:eastAsia="Times New Roman"/>
          <w:sz w:val="26"/>
          <w:szCs w:val="26"/>
          <w:lang w:eastAsia="ru-RU"/>
        </w:rPr>
        <w:t>ь</w:t>
      </w:r>
      <w:r w:rsidRPr="00D55D07">
        <w:rPr>
          <w:rFonts w:eastAsia="Times New Roman"/>
          <w:sz w:val="26"/>
          <w:szCs w:val="26"/>
          <w:lang w:eastAsia="ru-RU"/>
        </w:rPr>
        <w:t>ные требования, срока его действия не более чем на шесть лет.</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2.4. Проекты муниципальных нормативных правовых актов об установлении обяз</w:t>
      </w:r>
      <w:r w:rsidRPr="00D55D07">
        <w:rPr>
          <w:rFonts w:eastAsia="Times New Roman"/>
          <w:sz w:val="26"/>
          <w:szCs w:val="26"/>
          <w:lang w:eastAsia="ru-RU"/>
        </w:rPr>
        <w:t>а</w:t>
      </w:r>
      <w:r w:rsidRPr="00D55D07">
        <w:rPr>
          <w:rFonts w:eastAsia="Times New Roman"/>
          <w:sz w:val="26"/>
          <w:szCs w:val="26"/>
          <w:lang w:eastAsia="ru-RU"/>
        </w:rPr>
        <w:t xml:space="preserve">тельных требований подлежат оценке регулирующего воздействия в </w:t>
      </w:r>
      <w:hyperlink r:id="rId22" w:history="1">
        <w:r w:rsidRPr="00D55D07">
          <w:rPr>
            <w:rFonts w:eastAsia="Times New Roman"/>
            <w:sz w:val="26"/>
            <w:szCs w:val="26"/>
            <w:lang w:eastAsia="ru-RU"/>
          </w:rPr>
          <w:t>порядке</w:t>
        </w:r>
      </w:hyperlink>
      <w:r w:rsidRPr="00D55D07">
        <w:rPr>
          <w:rFonts w:eastAsia="Times New Roman"/>
          <w:sz w:val="26"/>
          <w:szCs w:val="26"/>
          <w:lang w:eastAsia="ru-RU"/>
        </w:rPr>
        <w:t>, установле</w:t>
      </w:r>
      <w:r w:rsidRPr="00D55D07">
        <w:rPr>
          <w:rFonts w:eastAsia="Times New Roman"/>
          <w:sz w:val="26"/>
          <w:szCs w:val="26"/>
          <w:lang w:eastAsia="ru-RU"/>
        </w:rPr>
        <w:t>н</w:t>
      </w:r>
      <w:r w:rsidRPr="00D55D07">
        <w:rPr>
          <w:rFonts w:eastAsia="Times New Roman"/>
          <w:sz w:val="26"/>
          <w:szCs w:val="26"/>
          <w:lang w:eastAsia="ru-RU"/>
        </w:rPr>
        <w:t>ном постановлен</w:t>
      </w:r>
      <w:r w:rsidRPr="00D55D07">
        <w:rPr>
          <w:rFonts w:eastAsia="Times New Roman"/>
          <w:sz w:val="26"/>
          <w:szCs w:val="26"/>
          <w:lang w:eastAsia="ru-RU"/>
        </w:rPr>
        <w:t>и</w:t>
      </w:r>
      <w:r w:rsidRPr="00D55D07">
        <w:rPr>
          <w:rFonts w:eastAsia="Times New Roman"/>
          <w:sz w:val="26"/>
          <w:szCs w:val="26"/>
          <w:lang w:eastAsia="ru-RU"/>
        </w:rPr>
        <w:t>ем администрации Хасанского муниципального района от 10.06.2021 № 466-па «Об утверждении порядка проведения оценки регулирующего воздействия проектов муниципальных нормативных правовых актов Хасанского муниципального района, экспе</w:t>
      </w:r>
      <w:r w:rsidRPr="00D55D07">
        <w:rPr>
          <w:rFonts w:eastAsia="Times New Roman"/>
          <w:sz w:val="26"/>
          <w:szCs w:val="26"/>
          <w:lang w:eastAsia="ru-RU"/>
        </w:rPr>
        <w:t>р</w:t>
      </w:r>
      <w:r w:rsidRPr="00D55D07">
        <w:rPr>
          <w:rFonts w:eastAsia="Times New Roman"/>
          <w:sz w:val="26"/>
          <w:szCs w:val="26"/>
          <w:lang w:eastAsia="ru-RU"/>
        </w:rPr>
        <w:t>тизы муниципальных нормативных правовых актов Хасанского муниципального района, оценки фактического воздействия муниципальных нормативных правовых актов Хасанск</w:t>
      </w:r>
      <w:r w:rsidRPr="00D55D07">
        <w:rPr>
          <w:rFonts w:eastAsia="Times New Roman"/>
          <w:sz w:val="26"/>
          <w:szCs w:val="26"/>
          <w:lang w:eastAsia="ru-RU"/>
        </w:rPr>
        <w:t>о</w:t>
      </w:r>
      <w:r w:rsidRPr="00D55D07">
        <w:rPr>
          <w:rFonts w:eastAsia="Times New Roman"/>
          <w:sz w:val="26"/>
          <w:szCs w:val="26"/>
          <w:lang w:eastAsia="ru-RU"/>
        </w:rPr>
        <w:t>го муниципального района, затрагивающих вопр</w:t>
      </w:r>
      <w:r w:rsidRPr="00D55D07">
        <w:rPr>
          <w:rFonts w:eastAsia="Times New Roman"/>
          <w:sz w:val="26"/>
          <w:szCs w:val="26"/>
          <w:lang w:eastAsia="ru-RU"/>
        </w:rPr>
        <w:t>о</w:t>
      </w:r>
      <w:r w:rsidRPr="00D55D07">
        <w:rPr>
          <w:rFonts w:eastAsia="Times New Roman"/>
          <w:sz w:val="26"/>
          <w:szCs w:val="26"/>
          <w:lang w:eastAsia="ru-RU"/>
        </w:rPr>
        <w:t>сы осуществления предпринимательской и инвестиционной деятельности».</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2.5. При установлении и оценке применения обязательных требований в соответствии со статьями 11 и 12 Федерального закона от 31.12.2020 № 247 «Об обязательных требов</w:t>
      </w:r>
      <w:r w:rsidRPr="00D55D07">
        <w:rPr>
          <w:rFonts w:eastAsia="Times New Roman"/>
          <w:sz w:val="26"/>
          <w:szCs w:val="26"/>
          <w:lang w:eastAsia="ru-RU"/>
        </w:rPr>
        <w:t>а</w:t>
      </w:r>
      <w:r w:rsidRPr="00D55D07">
        <w:rPr>
          <w:rFonts w:eastAsia="Times New Roman"/>
          <w:sz w:val="26"/>
          <w:szCs w:val="26"/>
          <w:lang w:eastAsia="ru-RU"/>
        </w:rPr>
        <w:t>ниях в Российской Федерации» такие требования подлежат оценке на соответствие принц</w:t>
      </w:r>
      <w:r w:rsidRPr="00D55D07">
        <w:rPr>
          <w:rFonts w:eastAsia="Times New Roman"/>
          <w:sz w:val="26"/>
          <w:szCs w:val="26"/>
          <w:lang w:eastAsia="ru-RU"/>
        </w:rPr>
        <w:t>и</w:t>
      </w:r>
      <w:r w:rsidRPr="00D55D07">
        <w:rPr>
          <w:rFonts w:eastAsia="Times New Roman"/>
          <w:sz w:val="26"/>
          <w:szCs w:val="26"/>
          <w:lang w:eastAsia="ru-RU"/>
        </w:rPr>
        <w:t>пам, установленным настоящим Федеральным законом, а также на предмет достижения ц</w:t>
      </w:r>
      <w:r w:rsidRPr="00D55D07">
        <w:rPr>
          <w:rFonts w:eastAsia="Times New Roman"/>
          <w:sz w:val="26"/>
          <w:szCs w:val="26"/>
          <w:lang w:eastAsia="ru-RU"/>
        </w:rPr>
        <w:t>е</w:t>
      </w:r>
      <w:r w:rsidRPr="00D55D07">
        <w:rPr>
          <w:rFonts w:eastAsia="Times New Roman"/>
          <w:sz w:val="26"/>
          <w:szCs w:val="26"/>
          <w:lang w:eastAsia="ru-RU"/>
        </w:rPr>
        <w:lastRenderedPageBreak/>
        <w:t>лей установления обязател</w:t>
      </w:r>
      <w:r w:rsidRPr="00D55D07">
        <w:rPr>
          <w:rFonts w:eastAsia="Times New Roman"/>
          <w:sz w:val="26"/>
          <w:szCs w:val="26"/>
          <w:lang w:eastAsia="ru-RU"/>
        </w:rPr>
        <w:t>ь</w:t>
      </w:r>
      <w:r w:rsidRPr="00D55D07">
        <w:rPr>
          <w:rFonts w:eastAsia="Times New Roman"/>
          <w:sz w:val="26"/>
          <w:szCs w:val="26"/>
          <w:lang w:eastAsia="ru-RU"/>
        </w:rPr>
        <w:t>ных требований.</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2.6. В целях оценки обязательных требований на соответствие законодательству Ро</w:t>
      </w:r>
      <w:r w:rsidRPr="00D55D07">
        <w:rPr>
          <w:rFonts w:eastAsia="Times New Roman"/>
          <w:sz w:val="26"/>
          <w:szCs w:val="26"/>
          <w:lang w:eastAsia="ru-RU"/>
        </w:rPr>
        <w:t>с</w:t>
      </w:r>
      <w:r w:rsidRPr="00D55D07">
        <w:rPr>
          <w:rFonts w:eastAsia="Times New Roman"/>
          <w:sz w:val="26"/>
          <w:szCs w:val="26"/>
          <w:lang w:eastAsia="ru-RU"/>
        </w:rPr>
        <w:t>сийской Федерации проводится правовая экспертиза проекта муниципального нормативн</w:t>
      </w:r>
      <w:r w:rsidRPr="00D55D07">
        <w:rPr>
          <w:rFonts w:eastAsia="Times New Roman"/>
          <w:sz w:val="26"/>
          <w:szCs w:val="26"/>
          <w:lang w:eastAsia="ru-RU"/>
        </w:rPr>
        <w:t>о</w:t>
      </w:r>
      <w:r w:rsidRPr="00D55D07">
        <w:rPr>
          <w:rFonts w:eastAsia="Times New Roman"/>
          <w:sz w:val="26"/>
          <w:szCs w:val="26"/>
          <w:lang w:eastAsia="ru-RU"/>
        </w:rPr>
        <w:t>го правового а</w:t>
      </w:r>
      <w:r w:rsidRPr="00D55D07">
        <w:rPr>
          <w:rFonts w:eastAsia="Times New Roman"/>
          <w:sz w:val="26"/>
          <w:szCs w:val="26"/>
          <w:lang w:eastAsia="ru-RU"/>
        </w:rPr>
        <w:t>к</w:t>
      </w:r>
      <w:r w:rsidRPr="00D55D07">
        <w:rPr>
          <w:rFonts w:eastAsia="Times New Roman"/>
          <w:sz w:val="26"/>
          <w:szCs w:val="26"/>
          <w:lang w:eastAsia="ru-RU"/>
        </w:rPr>
        <w:t>та, устанавливающего обязательные требования.</w:t>
      </w:r>
    </w:p>
    <w:p w:rsidR="00D03388" w:rsidRPr="00D55D07" w:rsidRDefault="00D03388" w:rsidP="00D433E8">
      <w:pPr>
        <w:autoSpaceDE w:val="0"/>
        <w:autoSpaceDN w:val="0"/>
        <w:adjustRightInd w:val="0"/>
        <w:ind w:firstLine="709"/>
        <w:jc w:val="both"/>
        <w:rPr>
          <w:rFonts w:eastAsia="Calibri"/>
          <w:bCs/>
          <w:sz w:val="26"/>
          <w:szCs w:val="26"/>
          <w:lang w:eastAsia="en-US"/>
        </w:rPr>
      </w:pPr>
      <w:r w:rsidRPr="00D55D07">
        <w:rPr>
          <w:rFonts w:eastAsia="Calibri"/>
          <w:sz w:val="26"/>
          <w:szCs w:val="26"/>
          <w:lang w:eastAsia="en-US"/>
        </w:rPr>
        <w:t>2.7.</w:t>
      </w:r>
      <w:r w:rsidRPr="00D55D07">
        <w:rPr>
          <w:rFonts w:eastAsia="Calibri"/>
          <w:bCs/>
          <w:sz w:val="26"/>
          <w:szCs w:val="26"/>
          <w:lang w:eastAsia="en-US"/>
        </w:rPr>
        <w:t xml:space="preserve"> В целях обеспечения проведения публичного обсуждения проекта муниципал</w:t>
      </w:r>
      <w:r w:rsidRPr="00D55D07">
        <w:rPr>
          <w:rFonts w:eastAsia="Calibri"/>
          <w:bCs/>
          <w:sz w:val="26"/>
          <w:szCs w:val="26"/>
          <w:lang w:eastAsia="en-US"/>
        </w:rPr>
        <w:t>ь</w:t>
      </w:r>
      <w:r w:rsidRPr="00D55D07">
        <w:rPr>
          <w:rFonts w:eastAsia="Calibri"/>
          <w:bCs/>
          <w:sz w:val="26"/>
          <w:szCs w:val="26"/>
          <w:lang w:eastAsia="en-US"/>
        </w:rPr>
        <w:t>ного нормативного правового акта разработчик в течение рабочего дня, следующего за днем направления проекта муниципального нормативного правового акта на согласование, в порядке установленном муниципальным нормативным правовым актом администрации Хасанского муниципального района, обеспечивает размещение на официальном сайте а</w:t>
      </w:r>
      <w:r w:rsidRPr="00D55D07">
        <w:rPr>
          <w:rFonts w:eastAsia="Calibri"/>
          <w:bCs/>
          <w:sz w:val="26"/>
          <w:szCs w:val="26"/>
          <w:lang w:eastAsia="en-US"/>
        </w:rPr>
        <w:t>д</w:t>
      </w:r>
      <w:r w:rsidRPr="00D55D07">
        <w:rPr>
          <w:rFonts w:eastAsia="Calibri"/>
          <w:bCs/>
          <w:sz w:val="26"/>
          <w:szCs w:val="26"/>
          <w:lang w:eastAsia="en-US"/>
        </w:rPr>
        <w:t>министрации Хасанского муниципального района в информационно-телекоммуникационной сети «Интернет» (далее - официальный сайт):</w:t>
      </w:r>
    </w:p>
    <w:p w:rsidR="00D03388" w:rsidRPr="00D55D07" w:rsidRDefault="00D03388" w:rsidP="00D433E8">
      <w:pPr>
        <w:autoSpaceDE w:val="0"/>
        <w:autoSpaceDN w:val="0"/>
        <w:adjustRightInd w:val="0"/>
        <w:ind w:firstLine="709"/>
        <w:jc w:val="both"/>
        <w:rPr>
          <w:rFonts w:eastAsia="Calibri"/>
          <w:bCs/>
          <w:sz w:val="26"/>
          <w:szCs w:val="26"/>
          <w:lang w:eastAsia="en-US"/>
        </w:rPr>
      </w:pPr>
      <w:r w:rsidRPr="00D55D07">
        <w:rPr>
          <w:rFonts w:eastAsia="Calibri"/>
          <w:bCs/>
          <w:sz w:val="26"/>
          <w:szCs w:val="26"/>
          <w:lang w:eastAsia="en-US"/>
        </w:rPr>
        <w:t>проекта муниципального нормативного правового акта;</w:t>
      </w:r>
    </w:p>
    <w:p w:rsidR="00D03388" w:rsidRPr="00D55D07" w:rsidRDefault="00D03388" w:rsidP="00D433E8">
      <w:pPr>
        <w:autoSpaceDE w:val="0"/>
        <w:autoSpaceDN w:val="0"/>
        <w:adjustRightInd w:val="0"/>
        <w:ind w:firstLine="709"/>
        <w:jc w:val="both"/>
        <w:rPr>
          <w:rFonts w:eastAsia="Calibri"/>
          <w:bCs/>
          <w:sz w:val="26"/>
          <w:szCs w:val="26"/>
          <w:lang w:eastAsia="en-US"/>
        </w:rPr>
      </w:pPr>
      <w:r w:rsidRPr="00D55D07">
        <w:rPr>
          <w:rFonts w:eastAsia="Calibri"/>
          <w:bCs/>
          <w:sz w:val="26"/>
          <w:szCs w:val="26"/>
          <w:lang w:eastAsia="en-US"/>
        </w:rPr>
        <w:t>пояснительной записки к проекту муниципального нормативного правового акта;</w:t>
      </w:r>
    </w:p>
    <w:p w:rsidR="00D03388" w:rsidRPr="00D55D07" w:rsidRDefault="00D03388" w:rsidP="00D433E8">
      <w:pPr>
        <w:autoSpaceDE w:val="0"/>
        <w:autoSpaceDN w:val="0"/>
        <w:adjustRightInd w:val="0"/>
        <w:ind w:firstLine="709"/>
        <w:jc w:val="both"/>
        <w:rPr>
          <w:rFonts w:eastAsia="Calibri"/>
          <w:bCs/>
          <w:sz w:val="26"/>
          <w:szCs w:val="26"/>
          <w:lang w:eastAsia="en-US"/>
        </w:rPr>
      </w:pPr>
      <w:r w:rsidRPr="00D55D07">
        <w:rPr>
          <w:rFonts w:eastAsia="Calibri"/>
          <w:bCs/>
          <w:sz w:val="26"/>
          <w:szCs w:val="26"/>
          <w:lang w:eastAsia="en-US"/>
        </w:rPr>
        <w:t>информации о сроках проведения публичного обсуждения, устанавливаемых в соо</w:t>
      </w:r>
      <w:r w:rsidRPr="00D55D07">
        <w:rPr>
          <w:rFonts w:eastAsia="Calibri"/>
          <w:bCs/>
          <w:sz w:val="26"/>
          <w:szCs w:val="26"/>
          <w:lang w:eastAsia="en-US"/>
        </w:rPr>
        <w:t>т</w:t>
      </w:r>
      <w:r w:rsidRPr="00D55D07">
        <w:rPr>
          <w:rFonts w:eastAsia="Calibri"/>
          <w:bCs/>
          <w:sz w:val="26"/>
          <w:szCs w:val="26"/>
          <w:lang w:eastAsia="en-US"/>
        </w:rPr>
        <w:t>ветствии с абзацем пятым настоящего пункта, о наименовании разработчика, об электро</w:t>
      </w:r>
      <w:r w:rsidRPr="00D55D07">
        <w:rPr>
          <w:rFonts w:eastAsia="Calibri"/>
          <w:bCs/>
          <w:sz w:val="26"/>
          <w:szCs w:val="26"/>
          <w:lang w:eastAsia="en-US"/>
        </w:rPr>
        <w:t>н</w:t>
      </w:r>
      <w:r w:rsidRPr="00D55D07">
        <w:rPr>
          <w:rFonts w:eastAsia="Calibri"/>
          <w:bCs/>
          <w:sz w:val="26"/>
          <w:szCs w:val="26"/>
          <w:lang w:eastAsia="en-US"/>
        </w:rPr>
        <w:t>ном и почтовом адресе, по которым можно направить (представить) предложения (замеч</w:t>
      </w:r>
      <w:r w:rsidRPr="00D55D07">
        <w:rPr>
          <w:rFonts w:eastAsia="Calibri"/>
          <w:bCs/>
          <w:sz w:val="26"/>
          <w:szCs w:val="26"/>
          <w:lang w:eastAsia="en-US"/>
        </w:rPr>
        <w:t>а</w:t>
      </w:r>
      <w:r w:rsidRPr="00D55D07">
        <w:rPr>
          <w:rFonts w:eastAsia="Calibri"/>
          <w:bCs/>
          <w:sz w:val="26"/>
          <w:szCs w:val="26"/>
          <w:lang w:eastAsia="en-US"/>
        </w:rPr>
        <w:t>ния).</w:t>
      </w:r>
    </w:p>
    <w:p w:rsidR="00D03388" w:rsidRPr="00D55D07" w:rsidRDefault="00D03388" w:rsidP="00D433E8">
      <w:pPr>
        <w:autoSpaceDE w:val="0"/>
        <w:autoSpaceDN w:val="0"/>
        <w:adjustRightInd w:val="0"/>
        <w:ind w:firstLine="709"/>
        <w:jc w:val="both"/>
        <w:rPr>
          <w:rFonts w:eastAsia="Calibri"/>
          <w:bCs/>
          <w:sz w:val="26"/>
          <w:szCs w:val="26"/>
          <w:lang w:eastAsia="en-US"/>
        </w:rPr>
      </w:pPr>
      <w:r w:rsidRPr="00D55D07">
        <w:rPr>
          <w:rFonts w:eastAsia="Calibri"/>
          <w:bCs/>
          <w:sz w:val="26"/>
          <w:szCs w:val="26"/>
          <w:lang w:eastAsia="en-US"/>
        </w:rPr>
        <w:t>Разработчиком указывается период (срок) для проведения публичного обсуждения и напра</w:t>
      </w:r>
      <w:r w:rsidRPr="00D55D07">
        <w:rPr>
          <w:rFonts w:eastAsia="Calibri"/>
          <w:bCs/>
          <w:sz w:val="26"/>
          <w:szCs w:val="26"/>
          <w:lang w:eastAsia="en-US"/>
        </w:rPr>
        <w:t>в</w:t>
      </w:r>
      <w:r w:rsidRPr="00D55D07">
        <w:rPr>
          <w:rFonts w:eastAsia="Calibri"/>
          <w:bCs/>
          <w:sz w:val="26"/>
          <w:szCs w:val="26"/>
          <w:lang w:eastAsia="en-US"/>
        </w:rPr>
        <w:t>ления предложений (замечаний), который не может быть меньше 20 рабочих дней. Срок проведения публичного обсуждения исчисляется со дня, следующего за днем разм</w:t>
      </w:r>
      <w:r w:rsidRPr="00D55D07">
        <w:rPr>
          <w:rFonts w:eastAsia="Calibri"/>
          <w:bCs/>
          <w:sz w:val="26"/>
          <w:szCs w:val="26"/>
          <w:lang w:eastAsia="en-US"/>
        </w:rPr>
        <w:t>е</w:t>
      </w:r>
      <w:r w:rsidRPr="00D55D07">
        <w:rPr>
          <w:rFonts w:eastAsia="Calibri"/>
          <w:bCs/>
          <w:sz w:val="26"/>
          <w:szCs w:val="26"/>
          <w:lang w:eastAsia="en-US"/>
        </w:rPr>
        <w:t>щения документов и информации, указанных в настоящем пункте.</w:t>
      </w:r>
    </w:p>
    <w:p w:rsidR="00D03388" w:rsidRPr="00D55D07" w:rsidRDefault="00D03388" w:rsidP="00D433E8">
      <w:pPr>
        <w:autoSpaceDE w:val="0"/>
        <w:autoSpaceDN w:val="0"/>
        <w:adjustRightInd w:val="0"/>
        <w:ind w:firstLine="709"/>
        <w:jc w:val="both"/>
        <w:rPr>
          <w:rFonts w:eastAsia="Calibri"/>
          <w:bCs/>
          <w:sz w:val="26"/>
          <w:szCs w:val="26"/>
          <w:lang w:eastAsia="en-US"/>
        </w:rPr>
      </w:pPr>
      <w:r w:rsidRPr="00D55D07">
        <w:rPr>
          <w:rFonts w:eastAsia="Calibri"/>
          <w:bCs/>
          <w:sz w:val="26"/>
          <w:szCs w:val="26"/>
          <w:lang w:eastAsia="en-US"/>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w:t>
      </w:r>
      <w:r w:rsidRPr="00D55D07">
        <w:rPr>
          <w:rFonts w:eastAsia="Calibri"/>
          <w:bCs/>
          <w:sz w:val="26"/>
          <w:szCs w:val="26"/>
          <w:lang w:eastAsia="en-US"/>
        </w:rPr>
        <w:t>а</w:t>
      </w:r>
      <w:r w:rsidRPr="00D55D07">
        <w:rPr>
          <w:rFonts w:eastAsia="Calibri"/>
          <w:bCs/>
          <w:sz w:val="26"/>
          <w:szCs w:val="26"/>
          <w:lang w:eastAsia="en-US"/>
        </w:rPr>
        <w:t>ботчику. По внесенным предложениям (замечаниям) разработчик принимает меры по дор</w:t>
      </w:r>
      <w:r w:rsidRPr="00D55D07">
        <w:rPr>
          <w:rFonts w:eastAsia="Calibri"/>
          <w:bCs/>
          <w:sz w:val="26"/>
          <w:szCs w:val="26"/>
          <w:lang w:eastAsia="en-US"/>
        </w:rPr>
        <w:t>а</w:t>
      </w:r>
      <w:r w:rsidRPr="00D55D07">
        <w:rPr>
          <w:rFonts w:eastAsia="Calibri"/>
          <w:bCs/>
          <w:sz w:val="26"/>
          <w:szCs w:val="26"/>
          <w:lang w:eastAsia="en-US"/>
        </w:rPr>
        <w:t>ботке проекта муниц</w:t>
      </w:r>
      <w:r w:rsidRPr="00D55D07">
        <w:rPr>
          <w:rFonts w:eastAsia="Calibri"/>
          <w:bCs/>
          <w:sz w:val="26"/>
          <w:szCs w:val="26"/>
          <w:lang w:eastAsia="en-US"/>
        </w:rPr>
        <w:t>и</w:t>
      </w:r>
      <w:r w:rsidRPr="00D55D07">
        <w:rPr>
          <w:rFonts w:eastAsia="Calibri"/>
          <w:bCs/>
          <w:sz w:val="26"/>
          <w:szCs w:val="26"/>
          <w:lang w:eastAsia="en-US"/>
        </w:rPr>
        <w:t>пального нормативного правового акта, а в случае несогласия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w:t>
      </w:r>
      <w:r w:rsidRPr="00D55D07">
        <w:rPr>
          <w:rFonts w:eastAsia="Calibri"/>
          <w:bCs/>
          <w:sz w:val="26"/>
          <w:szCs w:val="26"/>
          <w:lang w:eastAsia="en-US"/>
        </w:rPr>
        <w:t>ь</w:t>
      </w:r>
      <w:r w:rsidRPr="00D55D07">
        <w:rPr>
          <w:rFonts w:eastAsia="Calibri"/>
          <w:bCs/>
          <w:sz w:val="26"/>
          <w:szCs w:val="26"/>
          <w:lang w:eastAsia="en-US"/>
        </w:rPr>
        <w:t>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2.8. Разработчик обеспечивает размещение на официальном сайте для каждого вида муниципального контроля муниципальные нормативные правовые акты, содержащие об</w:t>
      </w:r>
      <w:r w:rsidRPr="00D55D07">
        <w:rPr>
          <w:rFonts w:eastAsia="Times New Roman"/>
          <w:sz w:val="26"/>
          <w:szCs w:val="26"/>
          <w:lang w:eastAsia="ru-RU"/>
        </w:rPr>
        <w:t>я</w:t>
      </w:r>
      <w:r w:rsidRPr="00D55D07">
        <w:rPr>
          <w:rFonts w:eastAsia="Times New Roman"/>
          <w:sz w:val="26"/>
          <w:szCs w:val="26"/>
          <w:lang w:eastAsia="ru-RU"/>
        </w:rPr>
        <w:t>зательные треб</w:t>
      </w:r>
      <w:r w:rsidRPr="00D55D07">
        <w:rPr>
          <w:rFonts w:eastAsia="Times New Roman"/>
          <w:sz w:val="26"/>
          <w:szCs w:val="26"/>
          <w:lang w:eastAsia="ru-RU"/>
        </w:rPr>
        <w:t>о</w:t>
      </w:r>
      <w:r w:rsidRPr="00D55D07">
        <w:rPr>
          <w:rFonts w:eastAsia="Times New Roman"/>
          <w:sz w:val="26"/>
          <w:szCs w:val="26"/>
          <w:lang w:eastAsia="ru-RU"/>
        </w:rPr>
        <w:t>вания, оценка соблюдения которых является предметом муниципального контроля.</w:t>
      </w:r>
    </w:p>
    <w:p w:rsidR="00D03388" w:rsidRPr="00D55D07" w:rsidRDefault="00D03388" w:rsidP="00D55D07">
      <w:pPr>
        <w:autoSpaceDE w:val="0"/>
        <w:autoSpaceDN w:val="0"/>
        <w:adjustRightInd w:val="0"/>
        <w:jc w:val="both"/>
        <w:rPr>
          <w:rFonts w:eastAsia="Calibri"/>
          <w:b/>
          <w:bCs/>
          <w:sz w:val="26"/>
          <w:szCs w:val="26"/>
          <w:lang w:eastAsia="en-US"/>
        </w:rPr>
      </w:pPr>
    </w:p>
    <w:p w:rsidR="00D03388" w:rsidRPr="00D55D07" w:rsidRDefault="00D03388" w:rsidP="00D55D07">
      <w:pPr>
        <w:widowControl w:val="0"/>
        <w:autoSpaceDE w:val="0"/>
        <w:autoSpaceDN w:val="0"/>
        <w:jc w:val="center"/>
        <w:rPr>
          <w:rFonts w:eastAsia="Times New Roman"/>
          <w:b/>
          <w:sz w:val="26"/>
          <w:szCs w:val="26"/>
          <w:lang w:eastAsia="ru-RU"/>
        </w:rPr>
      </w:pPr>
      <w:r w:rsidRPr="00D55D07">
        <w:rPr>
          <w:rFonts w:eastAsia="Times New Roman"/>
          <w:b/>
          <w:sz w:val="26"/>
          <w:szCs w:val="26"/>
          <w:lang w:eastAsia="ru-RU"/>
        </w:rPr>
        <w:t>3. Порядок оценки применения обязательных требований</w:t>
      </w:r>
    </w:p>
    <w:p w:rsidR="00D03388" w:rsidRPr="00D55D07" w:rsidRDefault="00D03388" w:rsidP="00D55D07">
      <w:pPr>
        <w:widowControl w:val="0"/>
        <w:autoSpaceDE w:val="0"/>
        <w:autoSpaceDN w:val="0"/>
        <w:jc w:val="both"/>
        <w:rPr>
          <w:rFonts w:eastAsia="Times New Roman"/>
          <w:sz w:val="26"/>
          <w:szCs w:val="26"/>
          <w:lang w:eastAsia="ru-RU"/>
        </w:rPr>
      </w:pP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 xml:space="preserve">3.1. При оценке применения обязательных требований такие требования подлежат оценке на соответствие принципам, установленным Федеральным </w:t>
      </w:r>
      <w:hyperlink r:id="rId23" w:history="1">
        <w:r w:rsidRPr="00D433E8">
          <w:rPr>
            <w:rFonts w:eastAsia="Times New Roman"/>
            <w:sz w:val="26"/>
            <w:szCs w:val="26"/>
            <w:lang w:eastAsia="ru-RU"/>
          </w:rPr>
          <w:t>законом</w:t>
        </w:r>
      </w:hyperlink>
      <w:r w:rsidRPr="00D433E8">
        <w:rPr>
          <w:rFonts w:eastAsia="Times New Roman"/>
          <w:sz w:val="26"/>
          <w:szCs w:val="26"/>
          <w:lang w:eastAsia="ru-RU"/>
        </w:rPr>
        <w:t xml:space="preserve"> № 247-ФЗ.</w:t>
      </w:r>
    </w:p>
    <w:p w:rsidR="00D03388" w:rsidRPr="00D433E8" w:rsidRDefault="00D03388" w:rsidP="00D433E8">
      <w:pPr>
        <w:widowControl w:val="0"/>
        <w:autoSpaceDE w:val="0"/>
        <w:autoSpaceDN w:val="0"/>
        <w:ind w:firstLine="709"/>
        <w:jc w:val="both"/>
        <w:rPr>
          <w:rFonts w:eastAsia="Times New Roman"/>
          <w:sz w:val="26"/>
          <w:szCs w:val="26"/>
          <w:lang w:eastAsia="ru-RU"/>
        </w:rPr>
      </w:pPr>
      <w:bookmarkStart w:id="3" w:name="Par1"/>
      <w:bookmarkEnd w:id="3"/>
      <w:r w:rsidRPr="00D433E8">
        <w:rPr>
          <w:rFonts w:eastAsia="Times New Roman"/>
          <w:sz w:val="26"/>
          <w:szCs w:val="26"/>
          <w:lang w:eastAsia="ru-RU"/>
        </w:rPr>
        <w:t>3.2. Целью оценки применения обязательных требований является оценка достиж</w:t>
      </w:r>
      <w:r w:rsidRPr="00D433E8">
        <w:rPr>
          <w:rFonts w:eastAsia="Times New Roman"/>
          <w:sz w:val="26"/>
          <w:szCs w:val="26"/>
          <w:lang w:eastAsia="ru-RU"/>
        </w:rPr>
        <w:t>е</w:t>
      </w:r>
      <w:r w:rsidRPr="00D433E8">
        <w:rPr>
          <w:rFonts w:eastAsia="Times New Roman"/>
          <w:sz w:val="26"/>
          <w:szCs w:val="26"/>
          <w:lang w:eastAsia="ru-RU"/>
        </w:rPr>
        <w:t>ния цели введения обязательных требований, эффективности введения обязательных треб</w:t>
      </w:r>
      <w:r w:rsidRPr="00D433E8">
        <w:rPr>
          <w:rFonts w:eastAsia="Times New Roman"/>
          <w:sz w:val="26"/>
          <w:szCs w:val="26"/>
          <w:lang w:eastAsia="ru-RU"/>
        </w:rPr>
        <w:t>о</w:t>
      </w:r>
      <w:r w:rsidRPr="00D433E8">
        <w:rPr>
          <w:rFonts w:eastAsia="Times New Roman"/>
          <w:sz w:val="26"/>
          <w:szCs w:val="26"/>
          <w:lang w:eastAsia="ru-RU"/>
        </w:rPr>
        <w:t>ваний, выявление избыточных обязательных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3.3. Оценка применения обязательных требований проводится уполномоченными о</w:t>
      </w:r>
      <w:r w:rsidRPr="00D433E8">
        <w:rPr>
          <w:rFonts w:eastAsia="Times New Roman"/>
          <w:sz w:val="26"/>
          <w:szCs w:val="26"/>
          <w:lang w:eastAsia="ru-RU"/>
        </w:rPr>
        <w:t>р</w:t>
      </w:r>
      <w:r w:rsidRPr="00D433E8">
        <w:rPr>
          <w:rFonts w:eastAsia="Times New Roman"/>
          <w:sz w:val="26"/>
          <w:szCs w:val="26"/>
          <w:lang w:eastAsia="ru-RU"/>
        </w:rPr>
        <w:t>ганами в соответствии с ежегодно утверждаемым ими планом проведения оценки примен</w:t>
      </w:r>
      <w:r w:rsidRPr="00D433E8">
        <w:rPr>
          <w:rFonts w:eastAsia="Times New Roman"/>
          <w:sz w:val="26"/>
          <w:szCs w:val="26"/>
          <w:lang w:eastAsia="ru-RU"/>
        </w:rPr>
        <w:t>е</w:t>
      </w:r>
      <w:r w:rsidRPr="00D433E8">
        <w:rPr>
          <w:rFonts w:eastAsia="Times New Roman"/>
          <w:sz w:val="26"/>
          <w:szCs w:val="26"/>
          <w:lang w:eastAsia="ru-RU"/>
        </w:rPr>
        <w:t>ния обязательных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3.4. Уполномоченный орган в лице правового управления администрации Хасанского мун</w:t>
      </w:r>
      <w:r w:rsidRPr="00D433E8">
        <w:rPr>
          <w:rFonts w:eastAsia="Times New Roman"/>
          <w:sz w:val="26"/>
          <w:szCs w:val="26"/>
          <w:lang w:eastAsia="ru-RU"/>
        </w:rPr>
        <w:t>и</w:t>
      </w:r>
      <w:r w:rsidRPr="00D433E8">
        <w:rPr>
          <w:rFonts w:eastAsia="Times New Roman"/>
          <w:sz w:val="26"/>
          <w:szCs w:val="26"/>
          <w:lang w:eastAsia="ru-RU"/>
        </w:rPr>
        <w:t xml:space="preserve">ципального района (далее – разработчик) проводит оценку применения обязательных требований в соответствии с целями, указанными в </w:t>
      </w:r>
      <w:hyperlink r:id="rId24" w:anchor="Par1" w:history="1">
        <w:r w:rsidRPr="00D433E8">
          <w:rPr>
            <w:rFonts w:eastAsia="Times New Roman"/>
            <w:sz w:val="26"/>
            <w:szCs w:val="26"/>
            <w:lang w:eastAsia="ru-RU"/>
          </w:rPr>
          <w:t>пункте 3.2</w:t>
        </w:r>
      </w:hyperlink>
      <w:r w:rsidRPr="00D433E8">
        <w:rPr>
          <w:rFonts w:eastAsia="Times New Roman"/>
          <w:sz w:val="26"/>
          <w:szCs w:val="26"/>
          <w:lang w:eastAsia="ru-RU"/>
        </w:rPr>
        <w:t xml:space="preserve"> Порядка, и готовят проект доклада о достижении целей введения обязательных требований (далее - доклад).</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3.5. Источниками информации для подготовки проекта доклада являются:</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а) результаты анализа осуществления контрольно-надзорной деятельности;</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lastRenderedPageBreak/>
        <w:t>б) результаты анализа судебной практики;</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в) обращения, предложения и замечания контролируемых лиц;</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г) позиции заинтересованных лиц, в том числе полученные при разработке проекта нормативного правового акта на этапе правовой экспертизы, антикоррупционной эксперт</w:t>
      </w:r>
      <w:r w:rsidRPr="00D433E8">
        <w:rPr>
          <w:rFonts w:eastAsia="Times New Roman"/>
          <w:sz w:val="26"/>
          <w:szCs w:val="26"/>
          <w:lang w:eastAsia="ru-RU"/>
        </w:rPr>
        <w:t>и</w:t>
      </w:r>
      <w:r w:rsidRPr="00D433E8">
        <w:rPr>
          <w:rFonts w:eastAsia="Times New Roman"/>
          <w:sz w:val="26"/>
          <w:szCs w:val="26"/>
          <w:lang w:eastAsia="ru-RU"/>
        </w:rPr>
        <w:t>зы, оценки рег</w:t>
      </w:r>
      <w:r w:rsidRPr="00D433E8">
        <w:rPr>
          <w:rFonts w:eastAsia="Times New Roman"/>
          <w:sz w:val="26"/>
          <w:szCs w:val="26"/>
          <w:lang w:eastAsia="ru-RU"/>
        </w:rPr>
        <w:t>у</w:t>
      </w:r>
      <w:r w:rsidRPr="00D433E8">
        <w:rPr>
          <w:rFonts w:eastAsia="Times New Roman"/>
          <w:sz w:val="26"/>
          <w:szCs w:val="26"/>
          <w:lang w:eastAsia="ru-RU"/>
        </w:rPr>
        <w:t>лирующего воздействия;</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д) иные сведения, которые, по мнению уполномоченного органа, позволяют объе</w:t>
      </w:r>
      <w:r w:rsidRPr="00D433E8">
        <w:rPr>
          <w:rFonts w:eastAsia="Times New Roman"/>
          <w:sz w:val="26"/>
          <w:szCs w:val="26"/>
          <w:lang w:eastAsia="ru-RU"/>
        </w:rPr>
        <w:t>к</w:t>
      </w:r>
      <w:r w:rsidRPr="00D433E8">
        <w:rPr>
          <w:rFonts w:eastAsia="Times New Roman"/>
          <w:sz w:val="26"/>
          <w:szCs w:val="26"/>
          <w:lang w:eastAsia="ru-RU"/>
        </w:rPr>
        <w:t>тивно оц</w:t>
      </w:r>
      <w:r w:rsidRPr="00D433E8">
        <w:rPr>
          <w:rFonts w:eastAsia="Times New Roman"/>
          <w:sz w:val="26"/>
          <w:szCs w:val="26"/>
          <w:lang w:eastAsia="ru-RU"/>
        </w:rPr>
        <w:t>е</w:t>
      </w:r>
      <w:r w:rsidRPr="00D433E8">
        <w:rPr>
          <w:rFonts w:eastAsia="Times New Roman"/>
          <w:sz w:val="26"/>
          <w:szCs w:val="26"/>
          <w:lang w:eastAsia="ru-RU"/>
        </w:rPr>
        <w:t>нить применение обязательных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3.6. В проект доклада включаются:</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а) общая характеристика оцениваемых обязательных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б) результаты оценки применения обязательных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в) выводы и предложения по итогам оценки применения обязательных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3.7. Общая характеристика оцениваемых обязательных требований в проекте доклада должна включать следующие сведения:</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а) цели введения обязательных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б) перечень муниципальных нормативных правовых актов и содержащихся в них обязательных требований, в том числе реквизиты и источники официального опубликов</w:t>
      </w:r>
      <w:r w:rsidRPr="00D433E8">
        <w:rPr>
          <w:rFonts w:eastAsia="Times New Roman"/>
          <w:sz w:val="26"/>
          <w:szCs w:val="26"/>
          <w:lang w:eastAsia="ru-RU"/>
        </w:rPr>
        <w:t>а</w:t>
      </w:r>
      <w:r w:rsidRPr="00D433E8">
        <w:rPr>
          <w:rFonts w:eastAsia="Times New Roman"/>
          <w:sz w:val="26"/>
          <w:szCs w:val="26"/>
          <w:lang w:eastAsia="ru-RU"/>
        </w:rPr>
        <w:t>ния муниципальных нормативных правовых актов;</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в) сведения о внесенных в муниципальные нормативные правовые акты изменениях (при наличии);</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г) сведения о полномочиях уполномоченного органа на установление соответству</w:t>
      </w:r>
      <w:r w:rsidRPr="00D433E8">
        <w:rPr>
          <w:rFonts w:eastAsia="Times New Roman"/>
          <w:sz w:val="26"/>
          <w:szCs w:val="26"/>
          <w:lang w:eastAsia="ru-RU"/>
        </w:rPr>
        <w:t>ю</w:t>
      </w:r>
      <w:r w:rsidRPr="00D433E8">
        <w:rPr>
          <w:rFonts w:eastAsia="Times New Roman"/>
          <w:sz w:val="26"/>
          <w:szCs w:val="26"/>
          <w:lang w:eastAsia="ru-RU"/>
        </w:rPr>
        <w:t>щих тр</w:t>
      </w:r>
      <w:r w:rsidRPr="00D433E8">
        <w:rPr>
          <w:rFonts w:eastAsia="Times New Roman"/>
          <w:sz w:val="26"/>
          <w:szCs w:val="26"/>
          <w:lang w:eastAsia="ru-RU"/>
        </w:rPr>
        <w:t>е</w:t>
      </w:r>
      <w:r w:rsidRPr="00D433E8">
        <w:rPr>
          <w:rFonts w:eastAsia="Times New Roman"/>
          <w:sz w:val="26"/>
          <w:szCs w:val="26"/>
          <w:lang w:eastAsia="ru-RU"/>
        </w:rPr>
        <w:t>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д) период действия нормативных правовых актов и их отдельных положений (при наличии);</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w:t>
      </w:r>
      <w:r w:rsidRPr="00D433E8">
        <w:rPr>
          <w:rFonts w:eastAsia="Times New Roman"/>
          <w:sz w:val="26"/>
          <w:szCs w:val="26"/>
          <w:lang w:eastAsia="ru-RU"/>
        </w:rPr>
        <w:t>а</w:t>
      </w:r>
      <w:r w:rsidRPr="00D433E8">
        <w:rPr>
          <w:rFonts w:eastAsia="Times New Roman"/>
          <w:sz w:val="26"/>
          <w:szCs w:val="26"/>
          <w:lang w:eastAsia="ru-RU"/>
        </w:rPr>
        <w:t>ние которых направлены соответствующие обязательные требования;</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ж) основные группы контролируемых лиц, иные заинтересованные лица, включая о</w:t>
      </w:r>
      <w:r w:rsidRPr="00D433E8">
        <w:rPr>
          <w:rFonts w:eastAsia="Times New Roman"/>
          <w:sz w:val="26"/>
          <w:szCs w:val="26"/>
          <w:lang w:eastAsia="ru-RU"/>
        </w:rPr>
        <w:t>р</w:t>
      </w:r>
      <w:r w:rsidRPr="00D433E8">
        <w:rPr>
          <w:rFonts w:eastAsia="Times New Roman"/>
          <w:sz w:val="26"/>
          <w:szCs w:val="26"/>
          <w:lang w:eastAsia="ru-RU"/>
        </w:rPr>
        <w:t>ганы государственной власти, органы местного самоуправления, интересы которых затр</w:t>
      </w:r>
      <w:r w:rsidRPr="00D433E8">
        <w:rPr>
          <w:rFonts w:eastAsia="Times New Roman"/>
          <w:sz w:val="26"/>
          <w:szCs w:val="26"/>
          <w:lang w:eastAsia="ru-RU"/>
        </w:rPr>
        <w:t>а</w:t>
      </w:r>
      <w:r w:rsidRPr="00D433E8">
        <w:rPr>
          <w:rFonts w:eastAsia="Times New Roman"/>
          <w:sz w:val="26"/>
          <w:szCs w:val="26"/>
          <w:lang w:eastAsia="ru-RU"/>
        </w:rPr>
        <w:t>гиваются оценив</w:t>
      </w:r>
      <w:r w:rsidRPr="00D433E8">
        <w:rPr>
          <w:rFonts w:eastAsia="Times New Roman"/>
          <w:sz w:val="26"/>
          <w:szCs w:val="26"/>
          <w:lang w:eastAsia="ru-RU"/>
        </w:rPr>
        <w:t>а</w:t>
      </w:r>
      <w:r w:rsidRPr="00D433E8">
        <w:rPr>
          <w:rFonts w:eastAsia="Times New Roman"/>
          <w:sz w:val="26"/>
          <w:szCs w:val="26"/>
          <w:lang w:eastAsia="ru-RU"/>
        </w:rPr>
        <w:t>емыми обязательными требованиями, количество таких лиц.</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3.8. Оценка применения обязательных требований в проекте доклада проводится на основании анализа ведения предпринимательской и иной экономической деятельности и должна содержать следующую информацию:</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а) соблюдение принципов установления и оценки применения обязательных требов</w:t>
      </w:r>
      <w:r w:rsidRPr="00D433E8">
        <w:rPr>
          <w:rFonts w:eastAsia="Times New Roman"/>
          <w:sz w:val="26"/>
          <w:szCs w:val="26"/>
          <w:lang w:eastAsia="ru-RU"/>
        </w:rPr>
        <w:t>а</w:t>
      </w:r>
      <w:r w:rsidRPr="00D433E8">
        <w:rPr>
          <w:rFonts w:eastAsia="Times New Roman"/>
          <w:sz w:val="26"/>
          <w:szCs w:val="26"/>
          <w:lang w:eastAsia="ru-RU"/>
        </w:rPr>
        <w:t xml:space="preserve">ний, установленных Федеральным </w:t>
      </w:r>
      <w:hyperlink r:id="rId25" w:history="1">
        <w:r w:rsidRPr="00D433E8">
          <w:rPr>
            <w:rFonts w:eastAsia="Times New Roman"/>
            <w:sz w:val="26"/>
            <w:szCs w:val="26"/>
            <w:lang w:eastAsia="ru-RU"/>
          </w:rPr>
          <w:t>законом</w:t>
        </w:r>
      </w:hyperlink>
      <w:r w:rsidRPr="00D433E8">
        <w:rPr>
          <w:rFonts w:eastAsia="Times New Roman"/>
          <w:sz w:val="26"/>
          <w:szCs w:val="26"/>
          <w:lang w:eastAsia="ru-RU"/>
        </w:rPr>
        <w:t xml:space="preserve"> № 247-ФЗ;</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б) достижение целей введения обязательных требований (снижение риска причин</w:t>
      </w:r>
      <w:r w:rsidRPr="00D433E8">
        <w:rPr>
          <w:rFonts w:eastAsia="Times New Roman"/>
          <w:sz w:val="26"/>
          <w:szCs w:val="26"/>
          <w:lang w:eastAsia="ru-RU"/>
        </w:rPr>
        <w:t>е</w:t>
      </w:r>
      <w:r w:rsidRPr="00D433E8">
        <w:rPr>
          <w:rFonts w:eastAsia="Times New Roman"/>
          <w:sz w:val="26"/>
          <w:szCs w:val="26"/>
          <w:lang w:eastAsia="ru-RU"/>
        </w:rPr>
        <w:t>ния вреда (ущерба) охраняемым законом ценностям, на устранение которого направлено установление соо</w:t>
      </w:r>
      <w:r w:rsidRPr="00D433E8">
        <w:rPr>
          <w:rFonts w:eastAsia="Times New Roman"/>
          <w:sz w:val="26"/>
          <w:szCs w:val="26"/>
          <w:lang w:eastAsia="ru-RU"/>
        </w:rPr>
        <w:t>т</w:t>
      </w:r>
      <w:r w:rsidRPr="00D433E8">
        <w:rPr>
          <w:rFonts w:eastAsia="Times New Roman"/>
          <w:sz w:val="26"/>
          <w:szCs w:val="26"/>
          <w:lang w:eastAsia="ru-RU"/>
        </w:rPr>
        <w:t>ветствующих обязательных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в) оценка фактических расходов и доходов контролируемых лиц, связанных с нео</w:t>
      </w:r>
      <w:r w:rsidRPr="00D433E8">
        <w:rPr>
          <w:rFonts w:eastAsia="Times New Roman"/>
          <w:sz w:val="26"/>
          <w:szCs w:val="26"/>
          <w:lang w:eastAsia="ru-RU"/>
        </w:rPr>
        <w:t>б</w:t>
      </w:r>
      <w:r w:rsidRPr="00D433E8">
        <w:rPr>
          <w:rFonts w:eastAsia="Times New Roman"/>
          <w:sz w:val="26"/>
          <w:szCs w:val="26"/>
          <w:lang w:eastAsia="ru-RU"/>
        </w:rPr>
        <w:t>ходим</w:t>
      </w:r>
      <w:r w:rsidRPr="00D433E8">
        <w:rPr>
          <w:rFonts w:eastAsia="Times New Roman"/>
          <w:sz w:val="26"/>
          <w:szCs w:val="26"/>
          <w:lang w:eastAsia="ru-RU"/>
        </w:rPr>
        <w:t>о</w:t>
      </w:r>
      <w:r w:rsidRPr="00D433E8">
        <w:rPr>
          <w:rFonts w:eastAsia="Times New Roman"/>
          <w:sz w:val="26"/>
          <w:szCs w:val="26"/>
          <w:lang w:eastAsia="ru-RU"/>
        </w:rPr>
        <w:t>стью соблюдения установленных нормативными правовыми актами обязанностей или огранич</w:t>
      </w:r>
      <w:r w:rsidRPr="00D433E8">
        <w:rPr>
          <w:rFonts w:eastAsia="Times New Roman"/>
          <w:sz w:val="26"/>
          <w:szCs w:val="26"/>
          <w:lang w:eastAsia="ru-RU"/>
        </w:rPr>
        <w:t>е</w:t>
      </w:r>
      <w:r w:rsidRPr="00D433E8">
        <w:rPr>
          <w:rFonts w:eastAsia="Times New Roman"/>
          <w:sz w:val="26"/>
          <w:szCs w:val="26"/>
          <w:lang w:eastAsia="ru-RU"/>
        </w:rPr>
        <w:t>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г) информация о динамике ведения предпринимательской деятельности в соотве</w:t>
      </w:r>
      <w:r w:rsidRPr="00D433E8">
        <w:rPr>
          <w:rFonts w:eastAsia="Times New Roman"/>
          <w:sz w:val="26"/>
          <w:szCs w:val="26"/>
          <w:lang w:eastAsia="ru-RU"/>
        </w:rPr>
        <w:t>т</w:t>
      </w:r>
      <w:r w:rsidRPr="00D433E8">
        <w:rPr>
          <w:rFonts w:eastAsia="Times New Roman"/>
          <w:sz w:val="26"/>
          <w:szCs w:val="26"/>
          <w:lang w:eastAsia="ru-RU"/>
        </w:rPr>
        <w:t>ствующей сфере;</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д) сведения о реализации методов контроля эффективности достижения цели регул</w:t>
      </w:r>
      <w:r w:rsidRPr="00D433E8">
        <w:rPr>
          <w:rFonts w:eastAsia="Times New Roman"/>
          <w:sz w:val="26"/>
          <w:szCs w:val="26"/>
          <w:lang w:eastAsia="ru-RU"/>
        </w:rPr>
        <w:t>и</w:t>
      </w:r>
      <w:r w:rsidRPr="00D433E8">
        <w:rPr>
          <w:rFonts w:eastAsia="Times New Roman"/>
          <w:sz w:val="26"/>
          <w:szCs w:val="26"/>
          <w:lang w:eastAsia="ru-RU"/>
        </w:rPr>
        <w:t>рования, установленных нормативными правовыми актами, а также организационно-технических, методол</w:t>
      </w:r>
      <w:r w:rsidRPr="00D433E8">
        <w:rPr>
          <w:rFonts w:eastAsia="Times New Roman"/>
          <w:sz w:val="26"/>
          <w:szCs w:val="26"/>
          <w:lang w:eastAsia="ru-RU"/>
        </w:rPr>
        <w:t>о</w:t>
      </w:r>
      <w:r w:rsidRPr="00D433E8">
        <w:rPr>
          <w:rFonts w:eastAsia="Times New Roman"/>
          <w:sz w:val="26"/>
          <w:szCs w:val="26"/>
          <w:lang w:eastAsia="ru-RU"/>
        </w:rPr>
        <w:t>гических, информационных и иных мероприятий;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е) сведения о привлечении к ответственности за нарушение установленных норм</w:t>
      </w:r>
      <w:r w:rsidRPr="00D433E8">
        <w:rPr>
          <w:rFonts w:eastAsia="Times New Roman"/>
          <w:sz w:val="26"/>
          <w:szCs w:val="26"/>
          <w:lang w:eastAsia="ru-RU"/>
        </w:rPr>
        <w:t>а</w:t>
      </w:r>
      <w:r w:rsidRPr="00D433E8">
        <w:rPr>
          <w:rFonts w:eastAsia="Times New Roman"/>
          <w:sz w:val="26"/>
          <w:szCs w:val="26"/>
          <w:lang w:eastAsia="ru-RU"/>
        </w:rPr>
        <w:t>тивными правовыми актами обязательных требований, в случае если нормативными прав</w:t>
      </w:r>
      <w:r w:rsidRPr="00D433E8">
        <w:rPr>
          <w:rFonts w:eastAsia="Times New Roman"/>
          <w:sz w:val="26"/>
          <w:szCs w:val="26"/>
          <w:lang w:eastAsia="ru-RU"/>
        </w:rPr>
        <w:t>о</w:t>
      </w:r>
      <w:r w:rsidRPr="00D433E8">
        <w:rPr>
          <w:rFonts w:eastAsia="Times New Roman"/>
          <w:sz w:val="26"/>
          <w:szCs w:val="26"/>
          <w:lang w:eastAsia="ru-RU"/>
        </w:rPr>
        <w:t>выми актами установлена такая ответственность, в том числе количество зафиксированных правонарушений;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ж) количество и содержание обращений контролируемых лиц в уполномоченный о</w:t>
      </w:r>
      <w:r w:rsidRPr="00D433E8">
        <w:rPr>
          <w:rFonts w:eastAsia="Times New Roman"/>
          <w:sz w:val="26"/>
          <w:szCs w:val="26"/>
          <w:lang w:eastAsia="ru-RU"/>
        </w:rPr>
        <w:t>р</w:t>
      </w:r>
      <w:r w:rsidRPr="00D433E8">
        <w:rPr>
          <w:rFonts w:eastAsia="Times New Roman"/>
          <w:sz w:val="26"/>
          <w:szCs w:val="26"/>
          <w:lang w:eastAsia="ru-RU"/>
        </w:rPr>
        <w:t>ган, св</w:t>
      </w:r>
      <w:r w:rsidRPr="00D433E8">
        <w:rPr>
          <w:rFonts w:eastAsia="Times New Roman"/>
          <w:sz w:val="26"/>
          <w:szCs w:val="26"/>
          <w:lang w:eastAsia="ru-RU"/>
        </w:rPr>
        <w:t>я</w:t>
      </w:r>
      <w:r w:rsidRPr="00D433E8">
        <w:rPr>
          <w:rFonts w:eastAsia="Times New Roman"/>
          <w:sz w:val="26"/>
          <w:szCs w:val="26"/>
          <w:lang w:eastAsia="ru-RU"/>
        </w:rPr>
        <w:t>занных с применением обязательных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lastRenderedPageBreak/>
        <w:t>з)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w:t>
      </w:r>
      <w:r w:rsidRPr="00D433E8">
        <w:rPr>
          <w:rFonts w:eastAsia="Times New Roman"/>
          <w:sz w:val="26"/>
          <w:szCs w:val="26"/>
          <w:lang w:eastAsia="ru-RU"/>
        </w:rPr>
        <w:t>а</w:t>
      </w:r>
      <w:r w:rsidRPr="00D433E8">
        <w:rPr>
          <w:rFonts w:eastAsia="Times New Roman"/>
          <w:sz w:val="26"/>
          <w:szCs w:val="26"/>
          <w:lang w:eastAsia="ru-RU"/>
        </w:rPr>
        <w:t>тивных прав</w:t>
      </w:r>
      <w:r w:rsidRPr="00D433E8">
        <w:rPr>
          <w:rFonts w:eastAsia="Times New Roman"/>
          <w:sz w:val="26"/>
          <w:szCs w:val="26"/>
          <w:lang w:eastAsia="ru-RU"/>
        </w:rPr>
        <w:t>о</w:t>
      </w:r>
      <w:r w:rsidRPr="00D433E8">
        <w:rPr>
          <w:rFonts w:eastAsia="Times New Roman"/>
          <w:sz w:val="26"/>
          <w:szCs w:val="26"/>
          <w:lang w:eastAsia="ru-RU"/>
        </w:rPr>
        <w:t>вых актов;</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и) анализ влияния социально-экономических последствий реализации установленных обязательных требований на деятельность субъектов малого и среднего предпринимател</w:t>
      </w:r>
      <w:r w:rsidRPr="00D433E8">
        <w:rPr>
          <w:rFonts w:eastAsia="Times New Roman"/>
          <w:sz w:val="26"/>
          <w:szCs w:val="26"/>
          <w:lang w:eastAsia="ru-RU"/>
        </w:rPr>
        <w:t>ь</w:t>
      </w:r>
      <w:r w:rsidRPr="00D433E8">
        <w:rPr>
          <w:rFonts w:eastAsia="Times New Roman"/>
          <w:sz w:val="26"/>
          <w:szCs w:val="26"/>
          <w:lang w:eastAsia="ru-RU"/>
        </w:rPr>
        <w:t>ства;</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к) иные сведения, которые позволяют оценить применение обязательных требований и дост</w:t>
      </w:r>
      <w:r w:rsidRPr="00D433E8">
        <w:rPr>
          <w:rFonts w:eastAsia="Times New Roman"/>
          <w:sz w:val="26"/>
          <w:szCs w:val="26"/>
          <w:lang w:eastAsia="ru-RU"/>
        </w:rPr>
        <w:t>и</w:t>
      </w:r>
      <w:r w:rsidRPr="00D433E8">
        <w:rPr>
          <w:rFonts w:eastAsia="Times New Roman"/>
          <w:sz w:val="26"/>
          <w:szCs w:val="26"/>
          <w:lang w:eastAsia="ru-RU"/>
        </w:rPr>
        <w:t>жение целей их установления.</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3.9. Выводы и предложения по итогам оценки применения обязательных требований в проекте доклада должны содержать один из следующих выводов:</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а) о целесообразности дальнейшего применения обязательных требований без внес</w:t>
      </w:r>
      <w:r w:rsidRPr="00D433E8">
        <w:rPr>
          <w:rFonts w:eastAsia="Times New Roman"/>
          <w:sz w:val="26"/>
          <w:szCs w:val="26"/>
          <w:lang w:eastAsia="ru-RU"/>
        </w:rPr>
        <w:t>е</w:t>
      </w:r>
      <w:r w:rsidRPr="00D433E8">
        <w:rPr>
          <w:rFonts w:eastAsia="Times New Roman"/>
          <w:sz w:val="26"/>
          <w:szCs w:val="26"/>
          <w:lang w:eastAsia="ru-RU"/>
        </w:rPr>
        <w:t>ния изм</w:t>
      </w:r>
      <w:r w:rsidRPr="00D433E8">
        <w:rPr>
          <w:rFonts w:eastAsia="Times New Roman"/>
          <w:sz w:val="26"/>
          <w:szCs w:val="26"/>
          <w:lang w:eastAsia="ru-RU"/>
        </w:rPr>
        <w:t>е</w:t>
      </w:r>
      <w:r w:rsidRPr="00D433E8">
        <w:rPr>
          <w:rFonts w:eastAsia="Times New Roman"/>
          <w:sz w:val="26"/>
          <w:szCs w:val="26"/>
          <w:lang w:eastAsia="ru-RU"/>
        </w:rPr>
        <w:t>нений в муниципальный нормативный правовой акт;</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б) о целесообразности дальнейшего применения обязательных требований с внесен</w:t>
      </w:r>
      <w:r w:rsidRPr="00D433E8">
        <w:rPr>
          <w:rFonts w:eastAsia="Times New Roman"/>
          <w:sz w:val="26"/>
          <w:szCs w:val="26"/>
          <w:lang w:eastAsia="ru-RU"/>
        </w:rPr>
        <w:t>и</w:t>
      </w:r>
      <w:r w:rsidRPr="00D433E8">
        <w:rPr>
          <w:rFonts w:eastAsia="Times New Roman"/>
          <w:sz w:val="26"/>
          <w:szCs w:val="26"/>
          <w:lang w:eastAsia="ru-RU"/>
        </w:rPr>
        <w:t>ем изм</w:t>
      </w:r>
      <w:r w:rsidRPr="00D433E8">
        <w:rPr>
          <w:rFonts w:eastAsia="Times New Roman"/>
          <w:sz w:val="26"/>
          <w:szCs w:val="26"/>
          <w:lang w:eastAsia="ru-RU"/>
        </w:rPr>
        <w:t>е</w:t>
      </w:r>
      <w:r w:rsidRPr="00D433E8">
        <w:rPr>
          <w:rFonts w:eastAsia="Times New Roman"/>
          <w:sz w:val="26"/>
          <w:szCs w:val="26"/>
          <w:lang w:eastAsia="ru-RU"/>
        </w:rPr>
        <w:t>нений в муниципальный нормативный правовой акт;</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в) о нецелесообразности дальнейшего применения обязательных требований и отмене мун</w:t>
      </w:r>
      <w:r w:rsidRPr="00D433E8">
        <w:rPr>
          <w:rFonts w:eastAsia="Times New Roman"/>
          <w:sz w:val="26"/>
          <w:szCs w:val="26"/>
          <w:lang w:eastAsia="ru-RU"/>
        </w:rPr>
        <w:t>и</w:t>
      </w:r>
      <w:r w:rsidRPr="00D433E8">
        <w:rPr>
          <w:rFonts w:eastAsia="Times New Roman"/>
          <w:sz w:val="26"/>
          <w:szCs w:val="26"/>
          <w:lang w:eastAsia="ru-RU"/>
        </w:rPr>
        <w:t>ципального нормативного правового акта, содержащего обязательные требования, их положений.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3.10. Выводы, предусмотренные подпунктами «б» и «в» пункта 3.9 Порядка, форм</w:t>
      </w:r>
      <w:r w:rsidRPr="00D433E8">
        <w:rPr>
          <w:rFonts w:eastAsia="Times New Roman"/>
          <w:sz w:val="26"/>
          <w:szCs w:val="26"/>
          <w:lang w:eastAsia="ru-RU"/>
        </w:rPr>
        <w:t>у</w:t>
      </w:r>
      <w:r w:rsidRPr="00D433E8">
        <w:rPr>
          <w:rFonts w:eastAsia="Times New Roman"/>
          <w:sz w:val="26"/>
          <w:szCs w:val="26"/>
          <w:lang w:eastAsia="ru-RU"/>
        </w:rPr>
        <w:t>лируются при выявлении одного или нескольких из следующих случаев:</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а) невозможность исполнения обязательных требований, устанавливаемая в том чи</w:t>
      </w:r>
      <w:r w:rsidRPr="00D433E8">
        <w:rPr>
          <w:rFonts w:eastAsia="Times New Roman"/>
          <w:sz w:val="26"/>
          <w:szCs w:val="26"/>
          <w:lang w:eastAsia="ru-RU"/>
        </w:rPr>
        <w:t>с</w:t>
      </w:r>
      <w:r w:rsidRPr="00D433E8">
        <w:rPr>
          <w:rFonts w:eastAsia="Times New Roman"/>
          <w:sz w:val="26"/>
          <w:szCs w:val="26"/>
          <w:lang w:eastAsia="ru-RU"/>
        </w:rPr>
        <w:t>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w:t>
      </w:r>
      <w:r w:rsidRPr="00D433E8">
        <w:rPr>
          <w:rFonts w:eastAsia="Times New Roman"/>
          <w:sz w:val="26"/>
          <w:szCs w:val="26"/>
          <w:lang w:eastAsia="ru-RU"/>
        </w:rPr>
        <w:t>а</w:t>
      </w:r>
      <w:r w:rsidRPr="00D433E8">
        <w:rPr>
          <w:rFonts w:eastAsia="Times New Roman"/>
          <w:sz w:val="26"/>
          <w:szCs w:val="26"/>
          <w:lang w:eastAsia="ru-RU"/>
        </w:rPr>
        <w:t>ние с положительным э</w:t>
      </w:r>
      <w:r w:rsidRPr="00D433E8">
        <w:rPr>
          <w:rFonts w:eastAsia="Times New Roman"/>
          <w:sz w:val="26"/>
          <w:szCs w:val="26"/>
          <w:lang w:eastAsia="ru-RU"/>
        </w:rPr>
        <w:t>ф</w:t>
      </w:r>
      <w:r w:rsidRPr="00D433E8">
        <w:rPr>
          <w:rFonts w:eastAsia="Times New Roman"/>
          <w:sz w:val="26"/>
          <w:szCs w:val="26"/>
          <w:lang w:eastAsia="ru-RU"/>
        </w:rPr>
        <w:t>фектом от их исполнения и соблюдения;</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б) наличие дублирующих и (или) аналогичных по содержанию обязательных треб</w:t>
      </w:r>
      <w:r w:rsidRPr="00D433E8">
        <w:rPr>
          <w:rFonts w:eastAsia="Times New Roman"/>
          <w:sz w:val="26"/>
          <w:szCs w:val="26"/>
          <w:lang w:eastAsia="ru-RU"/>
        </w:rPr>
        <w:t>о</w:t>
      </w:r>
      <w:r w:rsidRPr="00D433E8">
        <w:rPr>
          <w:rFonts w:eastAsia="Times New Roman"/>
          <w:sz w:val="26"/>
          <w:szCs w:val="26"/>
          <w:lang w:eastAsia="ru-RU"/>
        </w:rPr>
        <w:t>ваний в н</w:t>
      </w:r>
      <w:r w:rsidRPr="00D433E8">
        <w:rPr>
          <w:rFonts w:eastAsia="Times New Roman"/>
          <w:sz w:val="26"/>
          <w:szCs w:val="26"/>
          <w:lang w:eastAsia="ru-RU"/>
        </w:rPr>
        <w:t>е</w:t>
      </w:r>
      <w:r w:rsidRPr="00D433E8">
        <w:rPr>
          <w:rFonts w:eastAsia="Times New Roman"/>
          <w:sz w:val="26"/>
          <w:szCs w:val="26"/>
          <w:lang w:eastAsia="ru-RU"/>
        </w:rPr>
        <w:t>скольких муниципальных нормативных правовых актах;</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в) наличие в муниципальном нормативном правовом акте противоречащих друг др</w:t>
      </w:r>
      <w:r w:rsidRPr="00D433E8">
        <w:rPr>
          <w:rFonts w:eastAsia="Times New Roman"/>
          <w:sz w:val="26"/>
          <w:szCs w:val="26"/>
          <w:lang w:eastAsia="ru-RU"/>
        </w:rPr>
        <w:t>у</w:t>
      </w:r>
      <w:r w:rsidRPr="00D433E8">
        <w:rPr>
          <w:rFonts w:eastAsia="Times New Roman"/>
          <w:sz w:val="26"/>
          <w:szCs w:val="26"/>
          <w:lang w:eastAsia="ru-RU"/>
        </w:rPr>
        <w:t>гу обяз</w:t>
      </w:r>
      <w:r w:rsidRPr="00D433E8">
        <w:rPr>
          <w:rFonts w:eastAsia="Times New Roman"/>
          <w:sz w:val="26"/>
          <w:szCs w:val="26"/>
          <w:lang w:eastAsia="ru-RU"/>
        </w:rPr>
        <w:t>а</w:t>
      </w:r>
      <w:r w:rsidRPr="00D433E8">
        <w:rPr>
          <w:rFonts w:eastAsia="Times New Roman"/>
          <w:sz w:val="26"/>
          <w:szCs w:val="26"/>
          <w:lang w:eastAsia="ru-RU"/>
        </w:rPr>
        <w:t>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г) отсутствие однозначных критериев оценки соблюдения обязательных требований;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д) 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w:t>
      </w:r>
      <w:r w:rsidRPr="00D433E8">
        <w:rPr>
          <w:rFonts w:eastAsia="Times New Roman"/>
          <w:sz w:val="26"/>
          <w:szCs w:val="26"/>
          <w:lang w:eastAsia="ru-RU"/>
        </w:rPr>
        <w:t>и</w:t>
      </w:r>
      <w:r w:rsidRPr="00D433E8">
        <w:rPr>
          <w:rFonts w:eastAsia="Times New Roman"/>
          <w:sz w:val="26"/>
          <w:szCs w:val="26"/>
          <w:lang w:eastAsia="ru-RU"/>
        </w:rPr>
        <w:t>менять и (или) исполнять обязательные требования;</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w:t>
      </w:r>
      <w:r w:rsidRPr="00D433E8">
        <w:rPr>
          <w:rFonts w:eastAsia="Times New Roman"/>
          <w:sz w:val="26"/>
          <w:szCs w:val="26"/>
          <w:lang w:eastAsia="ru-RU"/>
        </w:rPr>
        <w:t>я</w:t>
      </w:r>
      <w:r w:rsidRPr="00D433E8">
        <w:rPr>
          <w:rFonts w:eastAsia="Times New Roman"/>
          <w:sz w:val="26"/>
          <w:szCs w:val="26"/>
          <w:lang w:eastAsia="ru-RU"/>
        </w:rPr>
        <w:t>тельности и технологий;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 xml:space="preserve">ж) противоречие обязательных требований Федеральному </w:t>
      </w:r>
      <w:hyperlink r:id="rId26" w:history="1">
        <w:r w:rsidRPr="00D433E8">
          <w:rPr>
            <w:rFonts w:eastAsia="Times New Roman"/>
            <w:sz w:val="26"/>
            <w:szCs w:val="26"/>
            <w:lang w:eastAsia="ru-RU"/>
          </w:rPr>
          <w:t>закону</w:t>
        </w:r>
      </w:hyperlink>
      <w:r w:rsidRPr="00D433E8">
        <w:rPr>
          <w:rFonts w:eastAsia="Times New Roman"/>
          <w:sz w:val="26"/>
          <w:szCs w:val="26"/>
          <w:lang w:eastAsia="ru-RU"/>
        </w:rPr>
        <w:t xml:space="preserve"> № 247-ФЗ, иным нормативным правовым актам, имеющим большую юридическую силу и (или), целям и п</w:t>
      </w:r>
      <w:r w:rsidRPr="00D433E8">
        <w:rPr>
          <w:rFonts w:eastAsia="Times New Roman"/>
          <w:sz w:val="26"/>
          <w:szCs w:val="26"/>
          <w:lang w:eastAsia="ru-RU"/>
        </w:rPr>
        <w:t>о</w:t>
      </w:r>
      <w:r w:rsidRPr="00D433E8">
        <w:rPr>
          <w:rFonts w:eastAsia="Times New Roman"/>
          <w:sz w:val="26"/>
          <w:szCs w:val="26"/>
          <w:lang w:eastAsia="ru-RU"/>
        </w:rPr>
        <w:t>ложениям гос</w:t>
      </w:r>
      <w:r w:rsidRPr="00D433E8">
        <w:rPr>
          <w:rFonts w:eastAsia="Times New Roman"/>
          <w:sz w:val="26"/>
          <w:szCs w:val="26"/>
          <w:lang w:eastAsia="ru-RU"/>
        </w:rPr>
        <w:t>у</w:t>
      </w:r>
      <w:r w:rsidRPr="00D433E8">
        <w:rPr>
          <w:rFonts w:eastAsia="Times New Roman"/>
          <w:sz w:val="26"/>
          <w:szCs w:val="26"/>
          <w:lang w:eastAsia="ru-RU"/>
        </w:rPr>
        <w:t>дарственных программ и национальных проектов Российской Федерации;</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з) отсутствие у уполномоченного органа предусмотренных в соответствии с закон</w:t>
      </w:r>
      <w:r w:rsidRPr="00D433E8">
        <w:rPr>
          <w:rFonts w:eastAsia="Times New Roman"/>
          <w:sz w:val="26"/>
          <w:szCs w:val="26"/>
          <w:lang w:eastAsia="ru-RU"/>
        </w:rPr>
        <w:t>о</w:t>
      </w:r>
      <w:r w:rsidRPr="00D433E8">
        <w:rPr>
          <w:rFonts w:eastAsia="Times New Roman"/>
          <w:sz w:val="26"/>
          <w:szCs w:val="26"/>
          <w:lang w:eastAsia="ru-RU"/>
        </w:rPr>
        <w:t>дательством Российской Федерации полномочий по установлению соответствующих обяз</w:t>
      </w:r>
      <w:r w:rsidRPr="00D433E8">
        <w:rPr>
          <w:rFonts w:eastAsia="Times New Roman"/>
          <w:sz w:val="26"/>
          <w:szCs w:val="26"/>
          <w:lang w:eastAsia="ru-RU"/>
        </w:rPr>
        <w:t>а</w:t>
      </w:r>
      <w:r w:rsidRPr="00D433E8">
        <w:rPr>
          <w:rFonts w:eastAsia="Times New Roman"/>
          <w:sz w:val="26"/>
          <w:szCs w:val="26"/>
          <w:lang w:eastAsia="ru-RU"/>
        </w:rPr>
        <w:t>тельных треб</w:t>
      </w:r>
      <w:r w:rsidRPr="00D433E8">
        <w:rPr>
          <w:rFonts w:eastAsia="Times New Roman"/>
          <w:sz w:val="26"/>
          <w:szCs w:val="26"/>
          <w:lang w:eastAsia="ru-RU"/>
        </w:rPr>
        <w:t>о</w:t>
      </w:r>
      <w:r w:rsidRPr="00D433E8">
        <w:rPr>
          <w:rFonts w:eastAsia="Times New Roman"/>
          <w:sz w:val="26"/>
          <w:szCs w:val="26"/>
          <w:lang w:eastAsia="ru-RU"/>
        </w:rPr>
        <w:t>ваний.</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3.11. В целях публичного обсуждения проекта доклада разработчик обеспечивает размещение его на официальном сайте и одновременно извещает контролируемых лиц и других заинтересованных лиц не позднее чем за полгода до истечения срока действия м</w:t>
      </w:r>
      <w:r w:rsidRPr="00D433E8">
        <w:rPr>
          <w:rFonts w:eastAsia="Times New Roman"/>
          <w:sz w:val="26"/>
          <w:szCs w:val="26"/>
          <w:lang w:eastAsia="ru-RU"/>
        </w:rPr>
        <w:t>у</w:t>
      </w:r>
      <w:r w:rsidRPr="00D433E8">
        <w:rPr>
          <w:rFonts w:eastAsia="Times New Roman"/>
          <w:sz w:val="26"/>
          <w:szCs w:val="26"/>
          <w:lang w:eastAsia="ru-RU"/>
        </w:rPr>
        <w:t>ниц</w:t>
      </w:r>
      <w:r w:rsidRPr="00D433E8">
        <w:rPr>
          <w:rFonts w:eastAsia="Times New Roman"/>
          <w:sz w:val="26"/>
          <w:szCs w:val="26"/>
          <w:lang w:eastAsia="ru-RU"/>
        </w:rPr>
        <w:t>и</w:t>
      </w:r>
      <w:r w:rsidRPr="00D433E8">
        <w:rPr>
          <w:rFonts w:eastAsia="Times New Roman"/>
          <w:sz w:val="26"/>
          <w:szCs w:val="26"/>
          <w:lang w:eastAsia="ru-RU"/>
        </w:rPr>
        <w:t>пального нормативного правового акта, устанавливающего обязательные требования.</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3.12. Срок публичного обсуждения проекта доклада не может составлять менее 20 рабочих дней со дня его размещения на официальном сайте.</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w:t>
      </w:r>
      <w:r w:rsidRPr="00D433E8">
        <w:rPr>
          <w:rFonts w:eastAsia="Times New Roman"/>
          <w:sz w:val="26"/>
          <w:szCs w:val="26"/>
          <w:lang w:eastAsia="ru-RU"/>
        </w:rPr>
        <w:t>а</w:t>
      </w:r>
      <w:r w:rsidRPr="00D433E8">
        <w:rPr>
          <w:rFonts w:eastAsia="Times New Roman"/>
          <w:sz w:val="26"/>
          <w:szCs w:val="26"/>
          <w:lang w:eastAsia="ru-RU"/>
        </w:rPr>
        <w:t>ботчику.</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3.13. Разработчик рассматривает поступившие предложения в установленный срок в связи с проведением публичного обсуждения проекта доклада, составляет сводку предл</w:t>
      </w:r>
      <w:r w:rsidRPr="00D433E8">
        <w:rPr>
          <w:rFonts w:eastAsia="Times New Roman"/>
          <w:sz w:val="26"/>
          <w:szCs w:val="26"/>
          <w:lang w:eastAsia="ru-RU"/>
        </w:rPr>
        <w:t>о</w:t>
      </w:r>
      <w:r w:rsidRPr="00D433E8">
        <w:rPr>
          <w:rFonts w:eastAsia="Times New Roman"/>
          <w:sz w:val="26"/>
          <w:szCs w:val="26"/>
          <w:lang w:eastAsia="ru-RU"/>
        </w:rPr>
        <w:lastRenderedPageBreak/>
        <w:t>жений с указан</w:t>
      </w:r>
      <w:r w:rsidRPr="00D433E8">
        <w:rPr>
          <w:rFonts w:eastAsia="Times New Roman"/>
          <w:sz w:val="26"/>
          <w:szCs w:val="26"/>
          <w:lang w:eastAsia="ru-RU"/>
        </w:rPr>
        <w:t>и</w:t>
      </w:r>
      <w:r w:rsidRPr="00D433E8">
        <w:rPr>
          <w:rFonts w:eastAsia="Times New Roman"/>
          <w:sz w:val="26"/>
          <w:szCs w:val="26"/>
          <w:lang w:eastAsia="ru-RU"/>
        </w:rPr>
        <w:t>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w:t>
      </w:r>
      <w:r w:rsidRPr="00D433E8">
        <w:rPr>
          <w:rFonts w:eastAsia="Times New Roman"/>
          <w:sz w:val="26"/>
          <w:szCs w:val="26"/>
          <w:lang w:eastAsia="ru-RU"/>
        </w:rPr>
        <w:t>и</w:t>
      </w:r>
      <w:r w:rsidRPr="00D433E8">
        <w:rPr>
          <w:rFonts w:eastAsia="Times New Roman"/>
          <w:sz w:val="26"/>
          <w:szCs w:val="26"/>
          <w:lang w:eastAsia="ru-RU"/>
        </w:rPr>
        <w:t>альном сайте. Сводка предложений и проект доклада подписываются руководителем разр</w:t>
      </w:r>
      <w:r w:rsidRPr="00D433E8">
        <w:rPr>
          <w:rFonts w:eastAsia="Times New Roman"/>
          <w:sz w:val="26"/>
          <w:szCs w:val="26"/>
          <w:lang w:eastAsia="ru-RU"/>
        </w:rPr>
        <w:t>а</w:t>
      </w:r>
      <w:r w:rsidRPr="00D433E8">
        <w:rPr>
          <w:rFonts w:eastAsia="Times New Roman"/>
          <w:sz w:val="26"/>
          <w:szCs w:val="26"/>
          <w:lang w:eastAsia="ru-RU"/>
        </w:rPr>
        <w:t>ботчика.</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3.14. Заместитель главы администрации Хасанского муниципального района с учетом сводки предложений по результатам публичного обсуждения проекта доклада рассматрив</w:t>
      </w:r>
      <w:r w:rsidRPr="00D433E8">
        <w:rPr>
          <w:rFonts w:eastAsia="Times New Roman"/>
          <w:sz w:val="26"/>
          <w:szCs w:val="26"/>
          <w:lang w:eastAsia="ru-RU"/>
        </w:rPr>
        <w:t>а</w:t>
      </w:r>
      <w:r w:rsidRPr="00D433E8">
        <w:rPr>
          <w:rFonts w:eastAsia="Times New Roman"/>
          <w:sz w:val="26"/>
          <w:szCs w:val="26"/>
          <w:lang w:eastAsia="ru-RU"/>
        </w:rPr>
        <w:t>ет доклад и относительно каждого рассмотренного в докладе муниципального нормативн</w:t>
      </w:r>
      <w:r w:rsidRPr="00D433E8">
        <w:rPr>
          <w:rFonts w:eastAsia="Times New Roman"/>
          <w:sz w:val="26"/>
          <w:szCs w:val="26"/>
          <w:lang w:eastAsia="ru-RU"/>
        </w:rPr>
        <w:t>о</w:t>
      </w:r>
      <w:r w:rsidRPr="00D433E8">
        <w:rPr>
          <w:rFonts w:eastAsia="Times New Roman"/>
          <w:sz w:val="26"/>
          <w:szCs w:val="26"/>
          <w:lang w:eastAsia="ru-RU"/>
        </w:rPr>
        <w:t>го правового акта, устанавливающего обязательные требования, принимает решение о необходимости продления срока его действия, внесения изменений в муниципальный но</w:t>
      </w:r>
      <w:r w:rsidRPr="00D433E8">
        <w:rPr>
          <w:rFonts w:eastAsia="Times New Roman"/>
          <w:sz w:val="26"/>
          <w:szCs w:val="26"/>
          <w:lang w:eastAsia="ru-RU"/>
        </w:rPr>
        <w:t>р</w:t>
      </w:r>
      <w:r w:rsidRPr="00D433E8">
        <w:rPr>
          <w:rFonts w:eastAsia="Times New Roman"/>
          <w:sz w:val="26"/>
          <w:szCs w:val="26"/>
          <w:lang w:eastAsia="ru-RU"/>
        </w:rPr>
        <w:t>мативный правовой акт в части, устанавливающей обязательные требования, либо о пров</w:t>
      </w:r>
      <w:r w:rsidRPr="00D433E8">
        <w:rPr>
          <w:rFonts w:eastAsia="Times New Roman"/>
          <w:sz w:val="26"/>
          <w:szCs w:val="26"/>
          <w:lang w:eastAsia="ru-RU"/>
        </w:rPr>
        <w:t>е</w:t>
      </w:r>
      <w:r w:rsidRPr="00D433E8">
        <w:rPr>
          <w:rFonts w:eastAsia="Times New Roman"/>
          <w:sz w:val="26"/>
          <w:szCs w:val="26"/>
          <w:lang w:eastAsia="ru-RU"/>
        </w:rPr>
        <w:t>дении в отношении указанного муниципального нормативного правового акта оценки фа</w:t>
      </w:r>
      <w:r w:rsidRPr="00D433E8">
        <w:rPr>
          <w:rFonts w:eastAsia="Times New Roman"/>
          <w:sz w:val="26"/>
          <w:szCs w:val="26"/>
          <w:lang w:eastAsia="ru-RU"/>
        </w:rPr>
        <w:t>к</w:t>
      </w:r>
      <w:r w:rsidRPr="00D433E8">
        <w:rPr>
          <w:rFonts w:eastAsia="Times New Roman"/>
          <w:sz w:val="26"/>
          <w:szCs w:val="26"/>
          <w:lang w:eastAsia="ru-RU"/>
        </w:rPr>
        <w:t>тического воздействия (экспертизы).</w:t>
      </w:r>
    </w:p>
    <w:p w:rsidR="00D03388" w:rsidRPr="00D433E8" w:rsidRDefault="00D03388" w:rsidP="00D433E8">
      <w:pPr>
        <w:widowControl w:val="0"/>
        <w:autoSpaceDE w:val="0"/>
        <w:autoSpaceDN w:val="0"/>
        <w:ind w:firstLine="709"/>
        <w:jc w:val="both"/>
        <w:rPr>
          <w:rFonts w:eastAsia="Times New Roman"/>
          <w:sz w:val="26"/>
          <w:szCs w:val="26"/>
          <w:lang w:eastAsia="ru-RU"/>
        </w:rPr>
      </w:pPr>
      <w:r w:rsidRPr="00D433E8">
        <w:rPr>
          <w:rFonts w:eastAsia="Times New Roman"/>
          <w:sz w:val="26"/>
          <w:szCs w:val="26"/>
          <w:lang w:eastAsia="ru-RU"/>
        </w:rPr>
        <w:t>3.15. Оценка фактического воздействия (экспертиза) проводится в рамках оценки р</w:t>
      </w:r>
      <w:r w:rsidRPr="00D433E8">
        <w:rPr>
          <w:rFonts w:eastAsia="Times New Roman"/>
          <w:sz w:val="26"/>
          <w:szCs w:val="26"/>
          <w:lang w:eastAsia="ru-RU"/>
        </w:rPr>
        <w:t>е</w:t>
      </w:r>
      <w:r w:rsidRPr="00D433E8">
        <w:rPr>
          <w:rFonts w:eastAsia="Times New Roman"/>
          <w:sz w:val="26"/>
          <w:szCs w:val="26"/>
          <w:lang w:eastAsia="ru-RU"/>
        </w:rPr>
        <w:t>гулирующего воздействия в отношении муниципальных нормативных правовых актов о</w:t>
      </w:r>
      <w:r w:rsidRPr="00D433E8">
        <w:rPr>
          <w:rFonts w:eastAsia="Times New Roman"/>
          <w:sz w:val="26"/>
          <w:szCs w:val="26"/>
          <w:lang w:eastAsia="ru-RU"/>
        </w:rPr>
        <w:t>б</w:t>
      </w:r>
      <w:r w:rsidRPr="00D433E8">
        <w:rPr>
          <w:rFonts w:eastAsia="Times New Roman"/>
          <w:sz w:val="26"/>
          <w:szCs w:val="26"/>
          <w:lang w:eastAsia="ru-RU"/>
        </w:rPr>
        <w:t>ласти, устанавливающих обязательные требования, в целях анализа обоснованности уст</w:t>
      </w:r>
      <w:r w:rsidRPr="00D433E8">
        <w:rPr>
          <w:rFonts w:eastAsia="Times New Roman"/>
          <w:sz w:val="26"/>
          <w:szCs w:val="26"/>
          <w:lang w:eastAsia="ru-RU"/>
        </w:rPr>
        <w:t>а</w:t>
      </w:r>
      <w:r w:rsidRPr="00D433E8">
        <w:rPr>
          <w:rFonts w:eastAsia="Times New Roman"/>
          <w:sz w:val="26"/>
          <w:szCs w:val="26"/>
          <w:lang w:eastAsia="ru-RU"/>
        </w:rPr>
        <w:t>новленных обязательных требований, определения и оценки фактических последствий их установления, выявления избыто</w:t>
      </w:r>
      <w:r w:rsidRPr="00D433E8">
        <w:rPr>
          <w:rFonts w:eastAsia="Times New Roman"/>
          <w:sz w:val="26"/>
          <w:szCs w:val="26"/>
          <w:lang w:eastAsia="ru-RU"/>
        </w:rPr>
        <w:t>ч</w:t>
      </w:r>
      <w:r w:rsidRPr="00D433E8">
        <w:rPr>
          <w:rFonts w:eastAsia="Times New Roman"/>
          <w:sz w:val="26"/>
          <w:szCs w:val="26"/>
          <w:lang w:eastAsia="ru-RU"/>
        </w:rPr>
        <w:t>ных условий, ограничений, запретов, обязанностей.</w:t>
      </w:r>
    </w:p>
    <w:p w:rsidR="00D03388" w:rsidRPr="00D433E8" w:rsidRDefault="00D03388" w:rsidP="00D433E8">
      <w:pPr>
        <w:widowControl w:val="0"/>
        <w:autoSpaceDE w:val="0"/>
        <w:autoSpaceDN w:val="0"/>
        <w:ind w:firstLine="709"/>
        <w:jc w:val="both"/>
        <w:rPr>
          <w:rFonts w:eastAsia="Times New Roman"/>
          <w:sz w:val="26"/>
          <w:szCs w:val="26"/>
          <w:lang w:eastAsia="ru-RU"/>
        </w:rPr>
      </w:pPr>
    </w:p>
    <w:p w:rsidR="00D03388" w:rsidRPr="00D433E8" w:rsidRDefault="00D03388" w:rsidP="00D433E8">
      <w:pPr>
        <w:widowControl w:val="0"/>
        <w:autoSpaceDE w:val="0"/>
        <w:autoSpaceDN w:val="0"/>
        <w:ind w:firstLine="709"/>
        <w:jc w:val="both"/>
        <w:rPr>
          <w:rFonts w:eastAsia="Times New Roman"/>
          <w:sz w:val="26"/>
          <w:szCs w:val="26"/>
          <w:lang w:eastAsia="ru-RU"/>
        </w:rPr>
      </w:pPr>
    </w:p>
    <w:p w:rsidR="00D03388" w:rsidRPr="00D03388" w:rsidRDefault="00D03388" w:rsidP="00D55D07">
      <w:pPr>
        <w:widowControl w:val="0"/>
        <w:autoSpaceDE w:val="0"/>
        <w:autoSpaceDN w:val="0"/>
        <w:ind w:firstLine="540"/>
        <w:jc w:val="both"/>
        <w:rPr>
          <w:rFonts w:eastAsia="Times New Roman"/>
          <w:sz w:val="24"/>
          <w:szCs w:val="24"/>
          <w:lang w:eastAsia="ru-RU"/>
        </w:rPr>
      </w:pPr>
    </w:p>
    <w:p w:rsidR="00D03388" w:rsidRPr="00D03388" w:rsidRDefault="00D03388" w:rsidP="00D55D07">
      <w:pPr>
        <w:widowControl w:val="0"/>
        <w:autoSpaceDE w:val="0"/>
        <w:autoSpaceDN w:val="0"/>
        <w:ind w:firstLine="540"/>
        <w:jc w:val="both"/>
        <w:rPr>
          <w:rFonts w:eastAsia="Times New Roman"/>
          <w:sz w:val="24"/>
          <w:szCs w:val="24"/>
          <w:lang w:eastAsia="ru-RU"/>
        </w:rPr>
      </w:pPr>
    </w:p>
    <w:p w:rsidR="00D03388" w:rsidRPr="00D03388" w:rsidRDefault="00D03388" w:rsidP="00D55D07">
      <w:pPr>
        <w:widowControl w:val="0"/>
        <w:autoSpaceDE w:val="0"/>
        <w:autoSpaceDN w:val="0"/>
        <w:ind w:firstLine="540"/>
        <w:jc w:val="both"/>
        <w:rPr>
          <w:rFonts w:eastAsia="Times New Roman"/>
          <w:sz w:val="24"/>
          <w:szCs w:val="24"/>
          <w:lang w:eastAsia="ru-RU"/>
        </w:rPr>
      </w:pPr>
    </w:p>
    <w:p w:rsidR="00D03388" w:rsidRPr="00D03388" w:rsidRDefault="00D03388" w:rsidP="00D55D07">
      <w:pPr>
        <w:widowControl w:val="0"/>
        <w:autoSpaceDE w:val="0"/>
        <w:autoSpaceDN w:val="0"/>
        <w:ind w:firstLine="540"/>
        <w:jc w:val="both"/>
        <w:rPr>
          <w:rFonts w:eastAsia="Times New Roman"/>
          <w:sz w:val="24"/>
          <w:szCs w:val="24"/>
          <w:lang w:eastAsia="ru-RU"/>
        </w:rPr>
      </w:pPr>
    </w:p>
    <w:p w:rsidR="00D03388" w:rsidRDefault="00D03388" w:rsidP="00D55D07">
      <w:pPr>
        <w:widowControl w:val="0"/>
        <w:autoSpaceDE w:val="0"/>
        <w:autoSpaceDN w:val="0"/>
        <w:jc w:val="both"/>
        <w:rPr>
          <w:rFonts w:eastAsia="Times New Roman"/>
          <w:sz w:val="26"/>
          <w:szCs w:val="26"/>
          <w:lang w:eastAsia="ru-RU"/>
        </w:rPr>
        <w:sectPr w:rsidR="00D03388" w:rsidSect="00D55D07">
          <w:pgSz w:w="11906" w:h="16838"/>
          <w:pgMar w:top="794" w:right="794" w:bottom="794" w:left="794" w:header="0" w:footer="0" w:gutter="0"/>
          <w:cols w:space="720"/>
          <w:docGrid w:linePitch="272"/>
        </w:sectPr>
      </w:pPr>
    </w:p>
    <w:p w:rsidR="00D03388" w:rsidRPr="00D03388" w:rsidRDefault="00D03388" w:rsidP="00382BD9">
      <w:pPr>
        <w:jc w:val="center"/>
        <w:rPr>
          <w:rFonts w:eastAsia="Times New Roman"/>
          <w:sz w:val="24"/>
          <w:szCs w:val="24"/>
          <w:lang w:eastAsia="ru-RU"/>
        </w:rPr>
      </w:pPr>
      <w:r w:rsidRPr="00D03388">
        <w:rPr>
          <w:rFonts w:eastAsia="Times New Roman"/>
          <w:noProof/>
          <w:sz w:val="24"/>
          <w:szCs w:val="24"/>
          <w:lang w:eastAsia="ru-RU"/>
        </w:rPr>
        <w:lastRenderedPageBreak/>
        <w:pict>
          <v:shape id="_x0000_i1030" type="#_x0000_t75" style="width:45.75pt;height:56.25pt;visibility:visible">
            <v:imagedata r:id="rId27" o:title=""/>
          </v:shape>
        </w:pict>
      </w:r>
    </w:p>
    <w:p w:rsidR="00D03388" w:rsidRPr="00D03388" w:rsidRDefault="00D03388" w:rsidP="00D55D07">
      <w:pPr>
        <w:jc w:val="center"/>
        <w:rPr>
          <w:rFonts w:eastAsia="Times New Roman"/>
          <w:sz w:val="24"/>
          <w:szCs w:val="24"/>
          <w:lang w:eastAsia="ru-RU"/>
        </w:rPr>
      </w:pPr>
    </w:p>
    <w:p w:rsidR="00D03388" w:rsidRPr="00D55D07" w:rsidRDefault="00D03388" w:rsidP="00D55D07">
      <w:pPr>
        <w:jc w:val="center"/>
        <w:rPr>
          <w:rFonts w:eastAsia="Times New Roman"/>
          <w:sz w:val="26"/>
          <w:szCs w:val="26"/>
          <w:lang w:eastAsia="ru-RU"/>
        </w:rPr>
      </w:pPr>
      <w:r w:rsidRPr="00D55D07">
        <w:rPr>
          <w:rFonts w:eastAsia="Times New Roman"/>
          <w:sz w:val="26"/>
          <w:szCs w:val="26"/>
          <w:lang w:eastAsia="ru-RU"/>
        </w:rPr>
        <w:t>АДМИНИСТРАЦИЯ</w:t>
      </w:r>
    </w:p>
    <w:p w:rsidR="00D03388" w:rsidRPr="00D55D07" w:rsidRDefault="00D03388" w:rsidP="00D55D07">
      <w:pPr>
        <w:jc w:val="center"/>
        <w:rPr>
          <w:rFonts w:eastAsia="Times New Roman"/>
          <w:sz w:val="26"/>
          <w:szCs w:val="26"/>
          <w:lang w:eastAsia="ru-RU"/>
        </w:rPr>
      </w:pPr>
      <w:r w:rsidRPr="00D55D07">
        <w:rPr>
          <w:rFonts w:eastAsia="Times New Roman"/>
          <w:sz w:val="26"/>
          <w:szCs w:val="26"/>
          <w:lang w:eastAsia="ru-RU"/>
        </w:rPr>
        <w:t>ХАСАНСКОГО МУНИЦИПАЛЬНОГО РАЙОНА</w:t>
      </w:r>
    </w:p>
    <w:p w:rsidR="00D03388" w:rsidRPr="00D55D07" w:rsidRDefault="00D03388" w:rsidP="00D55D07">
      <w:pPr>
        <w:jc w:val="center"/>
        <w:rPr>
          <w:rFonts w:eastAsia="Times New Roman"/>
          <w:sz w:val="26"/>
          <w:szCs w:val="26"/>
          <w:lang w:eastAsia="ru-RU"/>
        </w:rPr>
      </w:pPr>
    </w:p>
    <w:p w:rsidR="00D03388" w:rsidRPr="00D55D07" w:rsidRDefault="00D03388" w:rsidP="002E2C6A">
      <w:pPr>
        <w:jc w:val="center"/>
        <w:outlineLvl w:val="0"/>
        <w:rPr>
          <w:rFonts w:eastAsia="Times New Roman"/>
          <w:sz w:val="26"/>
          <w:szCs w:val="26"/>
          <w:lang w:eastAsia="ru-RU"/>
        </w:rPr>
      </w:pPr>
      <w:bookmarkStart w:id="4" w:name="_Toc95327930"/>
      <w:r w:rsidRPr="00D55D07">
        <w:rPr>
          <w:rFonts w:eastAsia="Times New Roman"/>
          <w:sz w:val="26"/>
          <w:szCs w:val="26"/>
          <w:lang w:eastAsia="ru-RU"/>
        </w:rPr>
        <w:t>ПОСТАНОВЛЕНИЕ</w:t>
      </w:r>
      <w:bookmarkEnd w:id="4"/>
    </w:p>
    <w:p w:rsidR="00D03388" w:rsidRPr="00D55D07" w:rsidRDefault="00D03388" w:rsidP="00D55D07">
      <w:pPr>
        <w:jc w:val="center"/>
        <w:rPr>
          <w:rFonts w:eastAsia="Times New Roman"/>
          <w:sz w:val="26"/>
          <w:szCs w:val="26"/>
          <w:lang w:eastAsia="ru-RU"/>
        </w:rPr>
      </w:pPr>
      <w:r w:rsidRPr="00D55D07">
        <w:rPr>
          <w:rFonts w:eastAsia="Times New Roman"/>
          <w:sz w:val="26"/>
          <w:szCs w:val="26"/>
          <w:lang w:eastAsia="ru-RU"/>
        </w:rPr>
        <w:t>пгт Славянка</w:t>
      </w:r>
    </w:p>
    <w:p w:rsidR="00D03388" w:rsidRPr="00D55D07" w:rsidRDefault="00D03388" w:rsidP="00D55D07">
      <w:pPr>
        <w:ind w:left="57" w:right="57"/>
        <w:jc w:val="center"/>
        <w:rPr>
          <w:rFonts w:eastAsia="Times New Roman"/>
          <w:sz w:val="26"/>
          <w:szCs w:val="26"/>
          <w:lang w:eastAsia="ru-RU"/>
        </w:rPr>
      </w:pPr>
    </w:p>
    <w:p w:rsidR="00D03388" w:rsidRPr="00D55D07" w:rsidRDefault="00D03388" w:rsidP="00D55D07">
      <w:pPr>
        <w:ind w:left="57" w:right="57"/>
        <w:jc w:val="center"/>
        <w:rPr>
          <w:rFonts w:eastAsia="Times New Roman"/>
          <w:sz w:val="26"/>
          <w:szCs w:val="26"/>
          <w:lang w:eastAsia="ru-RU"/>
        </w:rPr>
      </w:pPr>
      <w:r w:rsidRPr="00D55D07">
        <w:rPr>
          <w:rFonts w:eastAsia="Times New Roman"/>
          <w:sz w:val="26"/>
          <w:szCs w:val="26"/>
          <w:lang w:eastAsia="ru-RU"/>
        </w:rPr>
        <w:t xml:space="preserve">от 20.12.2021 г. </w:t>
      </w:r>
      <w:r w:rsidR="00D55D07">
        <w:rPr>
          <w:rFonts w:eastAsia="Times New Roman"/>
          <w:sz w:val="26"/>
          <w:szCs w:val="26"/>
          <w:lang w:eastAsia="ru-RU"/>
        </w:rPr>
        <w:t xml:space="preserve">                                                                           </w:t>
      </w:r>
      <w:r w:rsidRPr="00D55D07">
        <w:rPr>
          <w:rFonts w:eastAsia="Times New Roman"/>
          <w:sz w:val="26"/>
          <w:szCs w:val="26"/>
          <w:lang w:eastAsia="ru-RU"/>
        </w:rPr>
        <w:t xml:space="preserve">                           № 984-па</w:t>
      </w:r>
    </w:p>
    <w:p w:rsidR="00D03388" w:rsidRPr="00D55D07" w:rsidRDefault="00D03388" w:rsidP="00D55D07">
      <w:pPr>
        <w:ind w:left="57" w:right="57"/>
        <w:rPr>
          <w:rFonts w:eastAsia="Times New Roman"/>
          <w:sz w:val="26"/>
          <w:szCs w:val="26"/>
          <w:lang w:eastAsia="ru-RU"/>
        </w:rPr>
      </w:pPr>
    </w:p>
    <w:p w:rsidR="00D55D07" w:rsidRPr="00D55D07" w:rsidRDefault="00D55D07" w:rsidP="00382BD9">
      <w:pPr>
        <w:widowControl w:val="0"/>
        <w:autoSpaceDE w:val="0"/>
        <w:autoSpaceDN w:val="0"/>
        <w:ind w:right="4648"/>
        <w:jc w:val="both"/>
        <w:rPr>
          <w:rFonts w:eastAsia="Times New Roman"/>
          <w:sz w:val="26"/>
          <w:szCs w:val="26"/>
          <w:lang w:eastAsia="en-US"/>
        </w:rPr>
      </w:pPr>
      <w:r w:rsidRPr="00D55D07">
        <w:rPr>
          <w:rFonts w:eastAsia="Times New Roman"/>
          <w:sz w:val="26"/>
          <w:szCs w:val="26"/>
          <w:lang w:eastAsia="en-US"/>
        </w:rPr>
        <w:t>Об утверждении Программы профилактики ри</w:t>
      </w:r>
      <w:r w:rsidRPr="00D55D07">
        <w:rPr>
          <w:rFonts w:eastAsia="Times New Roman"/>
          <w:sz w:val="26"/>
          <w:szCs w:val="26"/>
          <w:lang w:eastAsia="en-US"/>
        </w:rPr>
        <w:t>с</w:t>
      </w:r>
      <w:r w:rsidRPr="00D55D07">
        <w:rPr>
          <w:rFonts w:eastAsia="Times New Roman"/>
          <w:sz w:val="26"/>
          <w:szCs w:val="26"/>
          <w:lang w:eastAsia="en-US"/>
        </w:rPr>
        <w:t>ков причинения вреда (ущерба) охраняемым зак</w:t>
      </w:r>
      <w:r w:rsidRPr="00D55D07">
        <w:rPr>
          <w:rFonts w:eastAsia="Times New Roman"/>
          <w:sz w:val="26"/>
          <w:szCs w:val="26"/>
          <w:lang w:eastAsia="en-US"/>
        </w:rPr>
        <w:t>о</w:t>
      </w:r>
      <w:r w:rsidRPr="00D55D07">
        <w:rPr>
          <w:rFonts w:eastAsia="Times New Roman"/>
          <w:sz w:val="26"/>
          <w:szCs w:val="26"/>
          <w:lang w:eastAsia="en-US"/>
        </w:rPr>
        <w:t>ном ценностям в сфере муниципал</w:t>
      </w:r>
      <w:r w:rsidRPr="00D55D07">
        <w:rPr>
          <w:rFonts w:eastAsia="Times New Roman"/>
          <w:sz w:val="26"/>
          <w:szCs w:val="26"/>
          <w:lang w:eastAsia="en-US"/>
        </w:rPr>
        <w:t>ь</w:t>
      </w:r>
      <w:r w:rsidRPr="00D55D07">
        <w:rPr>
          <w:rFonts w:eastAsia="Times New Roman"/>
          <w:sz w:val="26"/>
          <w:szCs w:val="26"/>
          <w:lang w:eastAsia="en-US"/>
        </w:rPr>
        <w:t>ного контроля на автомобильном транспорте, городском назе</w:t>
      </w:r>
      <w:r w:rsidRPr="00D55D07">
        <w:rPr>
          <w:rFonts w:eastAsia="Times New Roman"/>
          <w:sz w:val="26"/>
          <w:szCs w:val="26"/>
          <w:lang w:eastAsia="en-US"/>
        </w:rPr>
        <w:t>м</w:t>
      </w:r>
      <w:r w:rsidRPr="00D55D07">
        <w:rPr>
          <w:rFonts w:eastAsia="Times New Roman"/>
          <w:sz w:val="26"/>
          <w:szCs w:val="26"/>
          <w:lang w:eastAsia="en-US"/>
        </w:rPr>
        <w:t>ном электрическом транспорте и в дорожном х</w:t>
      </w:r>
      <w:r w:rsidRPr="00D55D07">
        <w:rPr>
          <w:rFonts w:eastAsia="Times New Roman"/>
          <w:sz w:val="26"/>
          <w:szCs w:val="26"/>
          <w:lang w:eastAsia="en-US"/>
        </w:rPr>
        <w:t>о</w:t>
      </w:r>
      <w:r w:rsidRPr="00D55D07">
        <w:rPr>
          <w:rFonts w:eastAsia="Times New Roman"/>
          <w:sz w:val="26"/>
          <w:szCs w:val="26"/>
          <w:lang w:eastAsia="en-US"/>
        </w:rPr>
        <w:t>зяйстве вне границ населенных пунктов в гран</w:t>
      </w:r>
      <w:r w:rsidRPr="00D55D07">
        <w:rPr>
          <w:rFonts w:eastAsia="Times New Roman"/>
          <w:sz w:val="26"/>
          <w:szCs w:val="26"/>
          <w:lang w:eastAsia="en-US"/>
        </w:rPr>
        <w:t>и</w:t>
      </w:r>
      <w:r w:rsidRPr="00D55D07">
        <w:rPr>
          <w:rFonts w:eastAsia="Times New Roman"/>
          <w:sz w:val="26"/>
          <w:szCs w:val="26"/>
          <w:lang w:eastAsia="en-US"/>
        </w:rPr>
        <w:t>цах Хасанского муниципального района и на те</w:t>
      </w:r>
      <w:r w:rsidRPr="00D55D07">
        <w:rPr>
          <w:rFonts w:eastAsia="Times New Roman"/>
          <w:sz w:val="26"/>
          <w:szCs w:val="26"/>
          <w:lang w:eastAsia="en-US"/>
        </w:rPr>
        <w:t>р</w:t>
      </w:r>
      <w:r w:rsidRPr="00D55D07">
        <w:rPr>
          <w:rFonts w:eastAsia="Times New Roman"/>
          <w:sz w:val="26"/>
          <w:szCs w:val="26"/>
          <w:lang w:eastAsia="en-US"/>
        </w:rPr>
        <w:t>рит</w:t>
      </w:r>
      <w:r w:rsidRPr="00D55D07">
        <w:rPr>
          <w:rFonts w:eastAsia="Times New Roman"/>
          <w:sz w:val="26"/>
          <w:szCs w:val="26"/>
          <w:lang w:eastAsia="en-US"/>
        </w:rPr>
        <w:t>о</w:t>
      </w:r>
      <w:r w:rsidRPr="00D55D07">
        <w:rPr>
          <w:rFonts w:eastAsia="Times New Roman"/>
          <w:sz w:val="26"/>
          <w:szCs w:val="26"/>
          <w:lang w:eastAsia="en-US"/>
        </w:rPr>
        <w:t>риях сельских поселений, входящих в состав Хасанского муниципального рай</w:t>
      </w:r>
      <w:r w:rsidRPr="00D55D07">
        <w:rPr>
          <w:rFonts w:eastAsia="Times New Roman"/>
          <w:sz w:val="26"/>
          <w:szCs w:val="26"/>
          <w:lang w:eastAsia="en-US"/>
        </w:rPr>
        <w:t>о</w:t>
      </w:r>
      <w:r w:rsidRPr="00D55D07">
        <w:rPr>
          <w:rFonts w:eastAsia="Times New Roman"/>
          <w:sz w:val="26"/>
          <w:szCs w:val="26"/>
          <w:lang w:eastAsia="en-US"/>
        </w:rPr>
        <w:t xml:space="preserve">на </w:t>
      </w:r>
      <w:r w:rsidRPr="00D55D07">
        <w:rPr>
          <w:rFonts w:eastAsia="Times New Roman"/>
          <w:color w:val="000000"/>
          <w:sz w:val="26"/>
          <w:szCs w:val="26"/>
          <w:lang w:eastAsia="en-US"/>
        </w:rPr>
        <w:t>на 2022 год</w:t>
      </w:r>
    </w:p>
    <w:p w:rsidR="00D55D07" w:rsidRPr="00D55D07" w:rsidRDefault="00D55D07" w:rsidP="00382BD9">
      <w:pPr>
        <w:tabs>
          <w:tab w:val="left" w:pos="4928"/>
        </w:tabs>
        <w:ind w:right="4648"/>
        <w:jc w:val="both"/>
        <w:rPr>
          <w:rFonts w:eastAsia="Times New Roman"/>
          <w:sz w:val="26"/>
          <w:szCs w:val="26"/>
          <w:lang w:eastAsia="en-US"/>
        </w:rPr>
      </w:pPr>
    </w:p>
    <w:p w:rsidR="00D03388" w:rsidRPr="00D55D07" w:rsidRDefault="00D03388" w:rsidP="00D433E8">
      <w:pPr>
        <w:widowControl w:val="0"/>
        <w:autoSpaceDE w:val="0"/>
        <w:autoSpaceDN w:val="0"/>
        <w:ind w:firstLine="709"/>
        <w:jc w:val="both"/>
        <w:rPr>
          <w:rFonts w:eastAsia="Times New Roman"/>
          <w:color w:val="000000"/>
          <w:sz w:val="26"/>
          <w:szCs w:val="26"/>
          <w:lang w:eastAsia="ru-RU"/>
        </w:rPr>
      </w:pPr>
      <w:r w:rsidRPr="00D55D07">
        <w:rPr>
          <w:rFonts w:eastAsia="Times New Roman"/>
          <w:color w:val="000000"/>
          <w:sz w:val="26"/>
          <w:szCs w:val="26"/>
          <w:lang w:eastAsia="ru-RU"/>
        </w:rPr>
        <w:t>В соответствии со статьей 44 Федерального закона от 31 июля 2021 года № 248-ФЗ «О государственном контроле (надзоре) и муниципальном контроле в Российской Федер</w:t>
      </w:r>
      <w:r w:rsidRPr="00D55D07">
        <w:rPr>
          <w:rFonts w:eastAsia="Times New Roman"/>
          <w:color w:val="000000"/>
          <w:sz w:val="26"/>
          <w:szCs w:val="26"/>
          <w:lang w:eastAsia="ru-RU"/>
        </w:rPr>
        <w:t>а</w:t>
      </w:r>
      <w:r w:rsidRPr="00D55D07">
        <w:rPr>
          <w:rFonts w:eastAsia="Times New Roman"/>
          <w:color w:val="000000"/>
          <w:sz w:val="26"/>
          <w:szCs w:val="26"/>
          <w:lang w:eastAsia="ru-RU"/>
        </w:rPr>
        <w:t>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w:t>
      </w:r>
      <w:r w:rsidRPr="00D55D07">
        <w:rPr>
          <w:rFonts w:eastAsia="Times New Roman"/>
          <w:color w:val="000000"/>
          <w:sz w:val="26"/>
          <w:szCs w:val="26"/>
          <w:lang w:eastAsia="ru-RU"/>
        </w:rPr>
        <w:t>о</w:t>
      </w:r>
      <w:r w:rsidRPr="00D55D07">
        <w:rPr>
          <w:rFonts w:eastAsia="Times New Roman"/>
          <w:color w:val="000000"/>
          <w:sz w:val="26"/>
          <w:szCs w:val="26"/>
          <w:lang w:eastAsia="ru-RU"/>
        </w:rPr>
        <w:t>стям», Федеральным законом от 6 октября 2003 года № 131-ФЗ «Об общих принципах о</w:t>
      </w:r>
      <w:r w:rsidRPr="00D55D07">
        <w:rPr>
          <w:rFonts w:eastAsia="Times New Roman"/>
          <w:color w:val="000000"/>
          <w:sz w:val="26"/>
          <w:szCs w:val="26"/>
          <w:lang w:eastAsia="ru-RU"/>
        </w:rPr>
        <w:t>р</w:t>
      </w:r>
      <w:r w:rsidRPr="00D55D07">
        <w:rPr>
          <w:rFonts w:eastAsia="Times New Roman"/>
          <w:color w:val="000000"/>
          <w:sz w:val="26"/>
          <w:szCs w:val="26"/>
          <w:lang w:eastAsia="ru-RU"/>
        </w:rPr>
        <w:t>ганизации местного самоуправления в Российской Федерации», Решением Думы Хасанск</w:t>
      </w:r>
      <w:r w:rsidRPr="00D55D07">
        <w:rPr>
          <w:rFonts w:eastAsia="Times New Roman"/>
          <w:color w:val="000000"/>
          <w:sz w:val="26"/>
          <w:szCs w:val="26"/>
          <w:lang w:eastAsia="ru-RU"/>
        </w:rPr>
        <w:t>о</w:t>
      </w:r>
      <w:r w:rsidRPr="00D55D07">
        <w:rPr>
          <w:rFonts w:eastAsia="Times New Roman"/>
          <w:color w:val="000000"/>
          <w:sz w:val="26"/>
          <w:szCs w:val="26"/>
          <w:lang w:eastAsia="ru-RU"/>
        </w:rPr>
        <w:t>го муниципального района от 27.10.2021 года № 334 «О Нормативном правовом акте О м</w:t>
      </w:r>
      <w:r w:rsidRPr="00D55D07">
        <w:rPr>
          <w:rFonts w:eastAsia="Times New Roman"/>
          <w:color w:val="000000"/>
          <w:sz w:val="26"/>
          <w:szCs w:val="26"/>
          <w:lang w:eastAsia="ru-RU"/>
        </w:rPr>
        <w:t>у</w:t>
      </w:r>
      <w:r w:rsidRPr="00D55D07">
        <w:rPr>
          <w:rFonts w:eastAsia="Times New Roman"/>
          <w:color w:val="000000"/>
          <w:sz w:val="26"/>
          <w:szCs w:val="26"/>
          <w:lang w:eastAsia="ru-RU"/>
        </w:rPr>
        <w:t>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 входящих в состав Хаса</w:t>
      </w:r>
      <w:r w:rsidRPr="00D55D07">
        <w:rPr>
          <w:rFonts w:eastAsia="Times New Roman"/>
          <w:color w:val="000000"/>
          <w:sz w:val="26"/>
          <w:szCs w:val="26"/>
          <w:lang w:eastAsia="ru-RU"/>
        </w:rPr>
        <w:t>н</w:t>
      </w:r>
      <w:r w:rsidRPr="00D55D07">
        <w:rPr>
          <w:rFonts w:eastAsia="Times New Roman"/>
          <w:color w:val="000000"/>
          <w:sz w:val="26"/>
          <w:szCs w:val="26"/>
          <w:lang w:eastAsia="ru-RU"/>
        </w:rPr>
        <w:t>ского муниципального района», руководствуясь Уставом Хасанского муниципального ра</w:t>
      </w:r>
      <w:r w:rsidRPr="00D55D07">
        <w:rPr>
          <w:rFonts w:eastAsia="Times New Roman"/>
          <w:color w:val="000000"/>
          <w:sz w:val="26"/>
          <w:szCs w:val="26"/>
          <w:lang w:eastAsia="ru-RU"/>
        </w:rPr>
        <w:t>й</w:t>
      </w:r>
      <w:r w:rsidRPr="00D55D07">
        <w:rPr>
          <w:rFonts w:eastAsia="Times New Roman"/>
          <w:color w:val="000000"/>
          <w:sz w:val="26"/>
          <w:szCs w:val="26"/>
          <w:lang w:eastAsia="ru-RU"/>
        </w:rPr>
        <w:t>она, администрация Хасанского муниципального района Приморского края</w:t>
      </w:r>
    </w:p>
    <w:p w:rsidR="00D03388" w:rsidRPr="00D55D07" w:rsidRDefault="00D03388" w:rsidP="00382BD9">
      <w:pPr>
        <w:ind w:right="57"/>
        <w:jc w:val="both"/>
        <w:rPr>
          <w:rFonts w:eastAsia="Times New Roman"/>
          <w:sz w:val="26"/>
          <w:szCs w:val="26"/>
          <w:lang w:eastAsia="ru-RU"/>
        </w:rPr>
      </w:pPr>
    </w:p>
    <w:p w:rsidR="00D03388" w:rsidRPr="00D55D07" w:rsidRDefault="00D03388" w:rsidP="00382BD9">
      <w:pPr>
        <w:spacing w:after="120"/>
        <w:ind w:right="57"/>
        <w:rPr>
          <w:rFonts w:eastAsia="Times New Roman"/>
          <w:sz w:val="26"/>
          <w:szCs w:val="26"/>
          <w:lang w:eastAsia="ru-RU"/>
        </w:rPr>
      </w:pPr>
      <w:r w:rsidRPr="00D55D07">
        <w:rPr>
          <w:rFonts w:eastAsia="Times New Roman"/>
          <w:sz w:val="26"/>
          <w:szCs w:val="26"/>
          <w:lang w:eastAsia="ru-RU"/>
        </w:rPr>
        <w:t>ПОСТАНОВЛЯЕТ:</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color w:val="000000"/>
          <w:sz w:val="26"/>
          <w:szCs w:val="26"/>
          <w:lang w:eastAsia="ru-RU"/>
        </w:rPr>
        <w:t xml:space="preserve">1. Утвердить прилагаемую программу </w:t>
      </w:r>
      <w:r w:rsidRPr="00D55D07">
        <w:rPr>
          <w:rFonts w:eastAsia="Times New Roman"/>
          <w:sz w:val="26"/>
          <w:szCs w:val="26"/>
          <w:lang w:eastAsia="ru-RU"/>
        </w:rPr>
        <w:t>профилактики рисков причинения вреда (ущерба) охраняемым законом ценностям в сфере муниципального контроля на автом</w:t>
      </w:r>
      <w:r w:rsidRPr="00D55D07">
        <w:rPr>
          <w:rFonts w:eastAsia="Times New Roman"/>
          <w:sz w:val="26"/>
          <w:szCs w:val="26"/>
          <w:lang w:eastAsia="ru-RU"/>
        </w:rPr>
        <w:t>о</w:t>
      </w:r>
      <w:r w:rsidRPr="00D55D07">
        <w:rPr>
          <w:rFonts w:eastAsia="Times New Roman"/>
          <w:sz w:val="26"/>
          <w:szCs w:val="26"/>
          <w:lang w:eastAsia="ru-RU"/>
        </w:rPr>
        <w:t>бильном транспорте, городском наземном электрическом транспорте и в дорожном хозя</w:t>
      </w:r>
      <w:r w:rsidRPr="00D55D07">
        <w:rPr>
          <w:rFonts w:eastAsia="Times New Roman"/>
          <w:sz w:val="26"/>
          <w:szCs w:val="26"/>
          <w:lang w:eastAsia="ru-RU"/>
        </w:rPr>
        <w:t>й</w:t>
      </w:r>
      <w:r w:rsidRPr="00D55D07">
        <w:rPr>
          <w:rFonts w:eastAsia="Times New Roman"/>
          <w:sz w:val="26"/>
          <w:szCs w:val="26"/>
          <w:lang w:eastAsia="ru-RU"/>
        </w:rPr>
        <w:t>стве вне границ населенных пунктов в границах Хасанского муниципал</w:t>
      </w:r>
      <w:r w:rsidRPr="00D55D07">
        <w:rPr>
          <w:rFonts w:eastAsia="Times New Roman"/>
          <w:sz w:val="26"/>
          <w:szCs w:val="26"/>
          <w:lang w:eastAsia="ru-RU"/>
        </w:rPr>
        <w:t>ь</w:t>
      </w:r>
      <w:r w:rsidRPr="00D55D07">
        <w:rPr>
          <w:rFonts w:eastAsia="Times New Roman"/>
          <w:sz w:val="26"/>
          <w:szCs w:val="26"/>
          <w:lang w:eastAsia="ru-RU"/>
        </w:rPr>
        <w:t xml:space="preserve">ного района и на территориях сельских поселений, входящих в состав Хасанского муниципального района </w:t>
      </w:r>
      <w:r w:rsidRPr="00D55D07">
        <w:rPr>
          <w:rFonts w:eastAsia="Times New Roman"/>
          <w:color w:val="000000"/>
          <w:sz w:val="26"/>
          <w:szCs w:val="26"/>
          <w:lang w:eastAsia="ru-RU"/>
        </w:rPr>
        <w:t>на 2022 го</w:t>
      </w:r>
      <w:r w:rsidRPr="00D55D07">
        <w:rPr>
          <w:rFonts w:eastAsia="Times New Roman"/>
          <w:b/>
          <w:color w:val="000000"/>
          <w:sz w:val="26"/>
          <w:szCs w:val="26"/>
          <w:lang w:eastAsia="ru-RU"/>
        </w:rPr>
        <w:t xml:space="preserve">д </w:t>
      </w:r>
      <w:r w:rsidRPr="00D55D07">
        <w:rPr>
          <w:rFonts w:eastAsia="Times New Roman"/>
          <w:color w:val="000000"/>
          <w:sz w:val="26"/>
          <w:szCs w:val="26"/>
          <w:lang w:eastAsia="ru-RU"/>
        </w:rPr>
        <w:t>(далее - Программа профилактики нарушений).</w:t>
      </w:r>
    </w:p>
    <w:p w:rsidR="00D03388" w:rsidRPr="00D55D07" w:rsidRDefault="00D03388" w:rsidP="00D433E8">
      <w:pPr>
        <w:widowControl w:val="0"/>
        <w:autoSpaceDE w:val="0"/>
        <w:autoSpaceDN w:val="0"/>
        <w:ind w:firstLine="709"/>
        <w:jc w:val="both"/>
        <w:rPr>
          <w:rFonts w:eastAsia="Times New Roman"/>
          <w:color w:val="000000"/>
          <w:sz w:val="26"/>
          <w:szCs w:val="26"/>
          <w:lang w:eastAsia="ru-RU"/>
        </w:rPr>
      </w:pPr>
      <w:r w:rsidRPr="00D55D07">
        <w:rPr>
          <w:rFonts w:eastAsia="Times New Roman"/>
          <w:color w:val="000000"/>
          <w:sz w:val="26"/>
          <w:szCs w:val="26"/>
          <w:lang w:eastAsia="ru-RU"/>
        </w:rPr>
        <w:t>2. Должностным лицам, уполномоченным осуществлять муниципальный контроль на автомобильном транспорте, городском наземном электрическом транспорте и в дорожном х</w:t>
      </w:r>
      <w:r w:rsidRPr="00D55D07">
        <w:rPr>
          <w:rFonts w:eastAsia="Times New Roman"/>
          <w:color w:val="000000"/>
          <w:sz w:val="26"/>
          <w:szCs w:val="26"/>
          <w:lang w:eastAsia="ru-RU"/>
        </w:rPr>
        <w:t>о</w:t>
      </w:r>
      <w:r w:rsidRPr="00D55D07">
        <w:rPr>
          <w:rFonts w:eastAsia="Times New Roman"/>
          <w:color w:val="000000"/>
          <w:sz w:val="26"/>
          <w:szCs w:val="26"/>
          <w:lang w:eastAsia="ru-RU"/>
        </w:rPr>
        <w:t>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w:t>
      </w:r>
      <w:r w:rsidRPr="00D55D07">
        <w:rPr>
          <w:rFonts w:eastAsia="Times New Roman"/>
          <w:color w:val="000000"/>
          <w:sz w:val="26"/>
          <w:szCs w:val="26"/>
          <w:lang w:eastAsia="ru-RU"/>
        </w:rPr>
        <w:t>о</w:t>
      </w:r>
      <w:r w:rsidRPr="00D55D07">
        <w:rPr>
          <w:rFonts w:eastAsia="Times New Roman"/>
          <w:color w:val="000000"/>
          <w:sz w:val="26"/>
          <w:szCs w:val="26"/>
          <w:lang w:eastAsia="ru-RU"/>
        </w:rPr>
        <w:t>на, обеспечить в пределах своей компетенции выполнение Программы профилактики нарушений.</w:t>
      </w:r>
    </w:p>
    <w:p w:rsidR="00D03388" w:rsidRPr="00D55D07" w:rsidRDefault="00D03388" w:rsidP="00D433E8">
      <w:pPr>
        <w:widowControl w:val="0"/>
        <w:autoSpaceDE w:val="0"/>
        <w:autoSpaceDN w:val="0"/>
        <w:ind w:firstLine="709"/>
        <w:jc w:val="both"/>
        <w:rPr>
          <w:rFonts w:eastAsia="Times New Roman"/>
          <w:sz w:val="26"/>
          <w:szCs w:val="26"/>
          <w:lang w:eastAsia="ru-RU"/>
        </w:rPr>
      </w:pPr>
      <w:r w:rsidRPr="00D55D07">
        <w:rPr>
          <w:rFonts w:eastAsia="Times New Roman"/>
          <w:color w:val="000000"/>
          <w:sz w:val="26"/>
          <w:szCs w:val="26"/>
          <w:lang w:eastAsia="ru-RU"/>
        </w:rPr>
        <w:lastRenderedPageBreak/>
        <w:t xml:space="preserve">3. </w:t>
      </w:r>
      <w:r w:rsidRPr="00D55D07">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D55D07">
        <w:rPr>
          <w:rFonts w:eastAsia="Times New Roman"/>
          <w:sz w:val="26"/>
          <w:szCs w:val="26"/>
          <w:lang w:eastAsia="ru-RU"/>
        </w:rPr>
        <w:t>а</w:t>
      </w:r>
      <w:r w:rsidRPr="00D55D07">
        <w:rPr>
          <w:rFonts w:eastAsia="Times New Roman"/>
          <w:sz w:val="26"/>
          <w:szCs w:val="26"/>
          <w:lang w:eastAsia="ru-RU"/>
        </w:rPr>
        <w:t>ции Хасанского муниципального района в информационно-телекоммуникационной сети «Интернет».</w:t>
      </w:r>
    </w:p>
    <w:p w:rsidR="00D03388" w:rsidRPr="00D55D07" w:rsidRDefault="00D03388" w:rsidP="00D433E8">
      <w:pPr>
        <w:ind w:firstLine="709"/>
        <w:jc w:val="both"/>
        <w:rPr>
          <w:rFonts w:eastAsia="Times New Roman"/>
          <w:color w:val="000000"/>
          <w:sz w:val="26"/>
          <w:szCs w:val="26"/>
          <w:lang w:eastAsia="ru-RU"/>
        </w:rPr>
      </w:pPr>
      <w:r w:rsidRPr="00D55D07">
        <w:rPr>
          <w:rFonts w:eastAsia="Times New Roman"/>
          <w:sz w:val="26"/>
          <w:szCs w:val="26"/>
          <w:lang w:eastAsia="ru-RU"/>
        </w:rPr>
        <w:t xml:space="preserve">4. </w:t>
      </w:r>
      <w:r w:rsidRPr="00D55D07">
        <w:rPr>
          <w:rFonts w:eastAsia="Times New Roman"/>
          <w:color w:val="000000"/>
          <w:sz w:val="26"/>
          <w:szCs w:val="26"/>
          <w:lang w:eastAsia="ru-RU"/>
        </w:rPr>
        <w:t>Настоящее постановление вступает в силу с 1 января 2022 года.</w:t>
      </w:r>
    </w:p>
    <w:p w:rsidR="00D03388" w:rsidRPr="00D55D07" w:rsidRDefault="00D03388" w:rsidP="00D433E8">
      <w:pPr>
        <w:widowControl w:val="0"/>
        <w:autoSpaceDE w:val="0"/>
        <w:autoSpaceDN w:val="0"/>
        <w:ind w:firstLine="709"/>
        <w:jc w:val="both"/>
        <w:rPr>
          <w:rFonts w:eastAsia="Times New Roman"/>
          <w:color w:val="000000"/>
          <w:sz w:val="26"/>
          <w:szCs w:val="26"/>
          <w:lang w:eastAsia="ru-RU"/>
        </w:rPr>
      </w:pPr>
      <w:r w:rsidRPr="00D55D07">
        <w:rPr>
          <w:rFonts w:eastAsia="Times New Roman"/>
          <w:color w:val="000000"/>
          <w:sz w:val="26"/>
          <w:szCs w:val="26"/>
          <w:lang w:eastAsia="ru-RU"/>
        </w:rPr>
        <w:t>5. Контроль исполнения настоящего постановления возложить на начальника упра</w:t>
      </w:r>
      <w:r w:rsidRPr="00D55D07">
        <w:rPr>
          <w:rFonts w:eastAsia="Times New Roman"/>
          <w:color w:val="000000"/>
          <w:sz w:val="26"/>
          <w:szCs w:val="26"/>
          <w:lang w:eastAsia="ru-RU"/>
        </w:rPr>
        <w:t>в</w:t>
      </w:r>
      <w:r w:rsidRPr="00D55D07">
        <w:rPr>
          <w:rFonts w:eastAsia="Times New Roman"/>
          <w:color w:val="000000"/>
          <w:sz w:val="26"/>
          <w:szCs w:val="26"/>
          <w:lang w:eastAsia="ru-RU"/>
        </w:rPr>
        <w:t>ления жилищно-коммунального хозяйства, гражданской обороны и чрезвычайных ситуаций Х</w:t>
      </w:r>
      <w:r w:rsidRPr="00D55D07">
        <w:rPr>
          <w:rFonts w:eastAsia="Times New Roman"/>
          <w:color w:val="000000"/>
          <w:sz w:val="26"/>
          <w:szCs w:val="26"/>
          <w:lang w:eastAsia="ru-RU"/>
        </w:rPr>
        <w:t>а</w:t>
      </w:r>
      <w:r w:rsidRPr="00D55D07">
        <w:rPr>
          <w:rFonts w:eastAsia="Times New Roman"/>
          <w:color w:val="000000"/>
          <w:sz w:val="26"/>
          <w:szCs w:val="26"/>
          <w:lang w:eastAsia="ru-RU"/>
        </w:rPr>
        <w:t xml:space="preserve">санского муниципального района Приморского края Е.А. Хандиеву. </w:t>
      </w:r>
    </w:p>
    <w:p w:rsidR="00D03388" w:rsidRPr="00D55D07" w:rsidRDefault="00D03388" w:rsidP="00382BD9">
      <w:pPr>
        <w:tabs>
          <w:tab w:val="left" w:pos="851"/>
          <w:tab w:val="left" w:pos="8396"/>
        </w:tabs>
        <w:ind w:right="57"/>
        <w:jc w:val="both"/>
        <w:rPr>
          <w:rFonts w:eastAsia="Times New Roman"/>
          <w:sz w:val="26"/>
          <w:szCs w:val="26"/>
          <w:lang w:eastAsia="ru-RU"/>
        </w:rPr>
      </w:pPr>
    </w:p>
    <w:p w:rsidR="00D03388" w:rsidRPr="00D55D07" w:rsidRDefault="00D03388" w:rsidP="00382BD9">
      <w:pPr>
        <w:tabs>
          <w:tab w:val="left" w:pos="851"/>
          <w:tab w:val="left" w:pos="8396"/>
        </w:tabs>
        <w:ind w:right="57"/>
        <w:jc w:val="both"/>
        <w:rPr>
          <w:rFonts w:eastAsia="Times New Roman"/>
          <w:sz w:val="26"/>
          <w:szCs w:val="26"/>
          <w:lang w:eastAsia="ru-RU"/>
        </w:rPr>
      </w:pPr>
    </w:p>
    <w:p w:rsidR="00D03388" w:rsidRPr="00D55D07" w:rsidRDefault="00D03388" w:rsidP="00382BD9">
      <w:pPr>
        <w:rPr>
          <w:rFonts w:eastAsia="Times New Roman"/>
          <w:sz w:val="26"/>
          <w:szCs w:val="26"/>
          <w:lang w:eastAsia="ru-RU"/>
        </w:rPr>
      </w:pPr>
      <w:r w:rsidRPr="00D55D07">
        <w:rPr>
          <w:rFonts w:eastAsia="Times New Roman"/>
          <w:sz w:val="26"/>
          <w:szCs w:val="26"/>
          <w:lang w:eastAsia="ru-RU"/>
        </w:rPr>
        <w:t>И.о. главы Хасанского</w:t>
      </w:r>
    </w:p>
    <w:p w:rsidR="00D03388" w:rsidRPr="00D55D07" w:rsidRDefault="00D03388" w:rsidP="00382BD9">
      <w:pPr>
        <w:rPr>
          <w:rFonts w:eastAsia="Times New Roman"/>
          <w:sz w:val="26"/>
          <w:szCs w:val="26"/>
          <w:lang w:eastAsia="ru-RU"/>
        </w:rPr>
      </w:pPr>
      <w:r w:rsidRPr="00D55D07">
        <w:rPr>
          <w:rFonts w:eastAsia="Times New Roman"/>
          <w:sz w:val="26"/>
          <w:szCs w:val="26"/>
          <w:lang w:eastAsia="ru-RU"/>
        </w:rPr>
        <w:t xml:space="preserve">муниципального района    </w:t>
      </w:r>
      <w:r w:rsidRPr="00D55D07">
        <w:rPr>
          <w:rFonts w:eastAsia="Times New Roman"/>
          <w:sz w:val="26"/>
          <w:szCs w:val="26"/>
          <w:lang w:eastAsia="ru-RU"/>
        </w:rPr>
        <w:tab/>
      </w:r>
      <w:r w:rsidRPr="00D55D07">
        <w:rPr>
          <w:rFonts w:eastAsia="Times New Roman"/>
          <w:sz w:val="26"/>
          <w:szCs w:val="26"/>
          <w:lang w:eastAsia="ru-RU"/>
        </w:rPr>
        <w:tab/>
      </w:r>
      <w:r w:rsidR="00382BD9">
        <w:rPr>
          <w:rFonts w:eastAsia="Times New Roman"/>
          <w:sz w:val="26"/>
          <w:szCs w:val="26"/>
          <w:lang w:eastAsia="ru-RU"/>
        </w:rPr>
        <w:t xml:space="preserve"> </w:t>
      </w:r>
      <w:r w:rsidRPr="00D55D07">
        <w:rPr>
          <w:rFonts w:eastAsia="Times New Roman"/>
          <w:sz w:val="26"/>
          <w:szCs w:val="26"/>
          <w:lang w:eastAsia="ru-RU"/>
        </w:rPr>
        <w:tab/>
      </w:r>
      <w:r w:rsidRPr="00D55D07">
        <w:rPr>
          <w:rFonts w:eastAsia="Times New Roman"/>
          <w:sz w:val="26"/>
          <w:szCs w:val="26"/>
          <w:lang w:eastAsia="ru-RU"/>
        </w:rPr>
        <w:tab/>
      </w:r>
      <w:r w:rsidRPr="00D55D07">
        <w:rPr>
          <w:rFonts w:eastAsia="Times New Roman"/>
          <w:sz w:val="26"/>
          <w:szCs w:val="26"/>
          <w:lang w:eastAsia="ru-RU"/>
        </w:rPr>
        <w:tab/>
        <w:t xml:space="preserve">                               Р.Х. А</w:t>
      </w:r>
      <w:r w:rsidRPr="00D55D07">
        <w:rPr>
          <w:rFonts w:eastAsia="Times New Roman"/>
          <w:sz w:val="26"/>
          <w:szCs w:val="26"/>
          <w:lang w:eastAsia="ru-RU"/>
        </w:rPr>
        <w:t>б</w:t>
      </w:r>
      <w:r w:rsidRPr="00D55D07">
        <w:rPr>
          <w:rFonts w:eastAsia="Times New Roman"/>
          <w:sz w:val="26"/>
          <w:szCs w:val="26"/>
          <w:lang w:eastAsia="ru-RU"/>
        </w:rPr>
        <w:t>жалимов</w:t>
      </w: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03388" w:rsidRDefault="00D03388" w:rsidP="00D55D07">
      <w:pPr>
        <w:rPr>
          <w:rFonts w:eastAsia="Times New Roman"/>
          <w:sz w:val="22"/>
          <w:szCs w:val="22"/>
          <w:lang w:eastAsia="ru-RU"/>
        </w:rPr>
      </w:pPr>
    </w:p>
    <w:p w:rsidR="00D03388" w:rsidRPr="00D433E8" w:rsidRDefault="00D03388" w:rsidP="00D433E8">
      <w:pPr>
        <w:pageBreakBefore/>
        <w:widowControl w:val="0"/>
        <w:autoSpaceDE w:val="0"/>
        <w:autoSpaceDN w:val="0"/>
        <w:ind w:left="5670"/>
        <w:rPr>
          <w:rFonts w:eastAsia="Times New Roman"/>
          <w:color w:val="000000"/>
          <w:sz w:val="28"/>
          <w:szCs w:val="28"/>
          <w:lang w:eastAsia="ru-RU"/>
        </w:rPr>
      </w:pPr>
      <w:r w:rsidRPr="00D433E8">
        <w:rPr>
          <w:rFonts w:eastAsia="Times New Roman"/>
          <w:color w:val="000000"/>
          <w:sz w:val="28"/>
          <w:szCs w:val="28"/>
          <w:lang w:eastAsia="ru-RU"/>
        </w:rPr>
        <w:lastRenderedPageBreak/>
        <w:t>Утверждена</w:t>
      </w:r>
    </w:p>
    <w:p w:rsidR="00D03388" w:rsidRPr="00D433E8" w:rsidRDefault="00D03388" w:rsidP="00D433E8">
      <w:pPr>
        <w:widowControl w:val="0"/>
        <w:autoSpaceDE w:val="0"/>
        <w:autoSpaceDN w:val="0"/>
        <w:ind w:left="5670"/>
        <w:rPr>
          <w:rFonts w:eastAsia="Times New Roman"/>
          <w:color w:val="000000"/>
          <w:sz w:val="28"/>
          <w:szCs w:val="28"/>
          <w:lang w:eastAsia="ru-RU"/>
        </w:rPr>
      </w:pPr>
      <w:r w:rsidRPr="00D433E8">
        <w:rPr>
          <w:rFonts w:eastAsia="Times New Roman"/>
          <w:color w:val="000000"/>
          <w:sz w:val="28"/>
          <w:szCs w:val="28"/>
          <w:lang w:eastAsia="ru-RU"/>
        </w:rPr>
        <w:t>постановлением администрации</w:t>
      </w:r>
    </w:p>
    <w:p w:rsidR="00D03388" w:rsidRPr="00D433E8" w:rsidRDefault="00D03388" w:rsidP="00D433E8">
      <w:pPr>
        <w:widowControl w:val="0"/>
        <w:autoSpaceDE w:val="0"/>
        <w:autoSpaceDN w:val="0"/>
        <w:ind w:left="5670"/>
        <w:rPr>
          <w:rFonts w:eastAsia="Times New Roman"/>
          <w:color w:val="000000"/>
          <w:sz w:val="28"/>
          <w:szCs w:val="28"/>
          <w:lang w:eastAsia="ru-RU"/>
        </w:rPr>
      </w:pPr>
      <w:r w:rsidRPr="00D433E8">
        <w:rPr>
          <w:rFonts w:eastAsia="Times New Roman"/>
          <w:color w:val="000000"/>
          <w:sz w:val="28"/>
          <w:szCs w:val="28"/>
          <w:lang w:eastAsia="ru-RU"/>
        </w:rPr>
        <w:t>Хасанского муниципального района</w:t>
      </w:r>
    </w:p>
    <w:p w:rsidR="00D03388" w:rsidRPr="00D433E8" w:rsidRDefault="00D03388" w:rsidP="00D433E8">
      <w:pPr>
        <w:widowControl w:val="0"/>
        <w:autoSpaceDE w:val="0"/>
        <w:autoSpaceDN w:val="0"/>
        <w:ind w:left="5670"/>
        <w:rPr>
          <w:rFonts w:eastAsia="Times New Roman"/>
          <w:color w:val="000000"/>
          <w:sz w:val="28"/>
          <w:szCs w:val="28"/>
          <w:lang w:eastAsia="ru-RU"/>
        </w:rPr>
      </w:pPr>
      <w:r w:rsidRPr="00D433E8">
        <w:rPr>
          <w:rFonts w:eastAsia="Times New Roman"/>
          <w:color w:val="000000"/>
          <w:sz w:val="28"/>
          <w:szCs w:val="28"/>
          <w:lang w:eastAsia="ru-RU"/>
        </w:rPr>
        <w:t>от 20.12.2021 №  984 - па</w:t>
      </w:r>
    </w:p>
    <w:p w:rsidR="00D03388" w:rsidRPr="00D03388" w:rsidRDefault="00D03388" w:rsidP="00382BD9">
      <w:pPr>
        <w:widowControl w:val="0"/>
        <w:autoSpaceDE w:val="0"/>
        <w:autoSpaceDN w:val="0"/>
        <w:ind w:left="540"/>
        <w:jc w:val="both"/>
        <w:rPr>
          <w:rFonts w:eastAsia="Times New Roman"/>
          <w:color w:val="000000"/>
          <w:sz w:val="22"/>
          <w:szCs w:val="22"/>
          <w:lang w:eastAsia="ru-RU"/>
        </w:rPr>
      </w:pPr>
    </w:p>
    <w:p w:rsidR="00D03388" w:rsidRPr="00D03388" w:rsidRDefault="00D03388" w:rsidP="00382BD9">
      <w:pPr>
        <w:widowControl w:val="0"/>
        <w:autoSpaceDE w:val="0"/>
        <w:autoSpaceDN w:val="0"/>
        <w:ind w:left="540"/>
        <w:jc w:val="both"/>
        <w:rPr>
          <w:rFonts w:eastAsia="Times New Roman"/>
          <w:color w:val="000000"/>
          <w:sz w:val="22"/>
          <w:szCs w:val="22"/>
          <w:lang w:eastAsia="ru-RU"/>
        </w:rPr>
      </w:pPr>
    </w:p>
    <w:p w:rsidR="00D03388" w:rsidRPr="00D03388" w:rsidRDefault="00D03388" w:rsidP="00382BD9">
      <w:pPr>
        <w:suppressAutoHyphens/>
        <w:autoSpaceDN w:val="0"/>
        <w:ind w:right="444"/>
        <w:jc w:val="center"/>
        <w:rPr>
          <w:rFonts w:ascii="Liberation Serif" w:eastAsia="Times New Roman" w:hAnsi="Liberation Serif"/>
          <w:b/>
          <w:bCs/>
          <w:kern w:val="3"/>
          <w:sz w:val="28"/>
          <w:szCs w:val="28"/>
          <w:lang w:eastAsia="zh-CN"/>
        </w:rPr>
      </w:pPr>
      <w:bookmarkStart w:id="5" w:name="P29"/>
      <w:bookmarkEnd w:id="5"/>
      <w:r w:rsidRPr="00D03388">
        <w:rPr>
          <w:rFonts w:ascii="Liberation Serif" w:eastAsia="Times New Roman" w:hAnsi="Liberation Serif"/>
          <w:b/>
          <w:bCs/>
          <w:kern w:val="3"/>
          <w:sz w:val="28"/>
          <w:szCs w:val="28"/>
          <w:lang w:eastAsia="zh-CN"/>
        </w:rPr>
        <w:t xml:space="preserve">Программа профилактики рисков причинения вреда (ущерба) охраняемым </w:t>
      </w:r>
      <w:r w:rsidRPr="00D03388">
        <w:rPr>
          <w:rFonts w:ascii="Liberation Serif" w:eastAsia="Times New Roman" w:hAnsi="Liberation Serif"/>
          <w:b/>
          <w:bCs/>
          <w:spacing w:val="-67"/>
          <w:kern w:val="3"/>
          <w:sz w:val="28"/>
          <w:szCs w:val="28"/>
          <w:lang w:eastAsia="zh-CN"/>
        </w:rPr>
        <w:t xml:space="preserve">  </w:t>
      </w:r>
      <w:r w:rsidRPr="00D03388">
        <w:rPr>
          <w:rFonts w:ascii="Liberation Serif" w:eastAsia="Times New Roman" w:hAnsi="Liberation Serif"/>
          <w:b/>
          <w:bCs/>
          <w:kern w:val="3"/>
          <w:sz w:val="28"/>
          <w:szCs w:val="28"/>
          <w:lang w:eastAsia="zh-CN"/>
        </w:rPr>
        <w:t>законом</w:t>
      </w:r>
      <w:r w:rsidRPr="00D03388">
        <w:rPr>
          <w:rFonts w:ascii="Liberation Serif" w:eastAsia="Times New Roman" w:hAnsi="Liberation Serif"/>
          <w:b/>
          <w:bCs/>
          <w:spacing w:val="-4"/>
          <w:kern w:val="3"/>
          <w:sz w:val="28"/>
          <w:szCs w:val="28"/>
          <w:lang w:eastAsia="zh-CN"/>
        </w:rPr>
        <w:t xml:space="preserve"> </w:t>
      </w:r>
      <w:r w:rsidRPr="00D03388">
        <w:rPr>
          <w:rFonts w:ascii="Liberation Serif" w:eastAsia="Times New Roman" w:hAnsi="Liberation Serif"/>
          <w:b/>
          <w:bCs/>
          <w:kern w:val="3"/>
          <w:sz w:val="28"/>
          <w:szCs w:val="28"/>
          <w:lang w:eastAsia="zh-CN"/>
        </w:rPr>
        <w:t>ценностям</w:t>
      </w:r>
      <w:r w:rsidRPr="00D03388">
        <w:rPr>
          <w:rFonts w:ascii="Liberation Serif" w:eastAsia="Times New Roman" w:hAnsi="Liberation Serif"/>
          <w:b/>
          <w:bCs/>
          <w:spacing w:val="67"/>
          <w:kern w:val="3"/>
          <w:sz w:val="28"/>
          <w:szCs w:val="28"/>
          <w:lang w:eastAsia="zh-CN"/>
        </w:rPr>
        <w:t xml:space="preserve"> </w:t>
      </w:r>
      <w:r w:rsidRPr="00D03388">
        <w:rPr>
          <w:rFonts w:ascii="Liberation Serif" w:eastAsia="Times New Roman" w:hAnsi="Liberation Serif"/>
          <w:b/>
          <w:bCs/>
          <w:kern w:val="3"/>
          <w:sz w:val="28"/>
          <w:szCs w:val="28"/>
          <w:lang w:eastAsia="zh-CN"/>
        </w:rPr>
        <w:t>при</w:t>
      </w:r>
      <w:r w:rsidRPr="00D03388">
        <w:rPr>
          <w:rFonts w:ascii="Liberation Serif" w:eastAsia="Times New Roman" w:hAnsi="Liberation Serif"/>
          <w:b/>
          <w:bCs/>
          <w:spacing w:val="2"/>
          <w:kern w:val="3"/>
          <w:sz w:val="28"/>
          <w:szCs w:val="28"/>
          <w:lang w:eastAsia="zh-CN"/>
        </w:rPr>
        <w:t xml:space="preserve"> </w:t>
      </w:r>
      <w:r w:rsidRPr="00D03388">
        <w:rPr>
          <w:rFonts w:ascii="Liberation Serif" w:eastAsia="Times New Roman" w:hAnsi="Liberation Serif"/>
          <w:b/>
          <w:bCs/>
          <w:kern w:val="3"/>
          <w:sz w:val="28"/>
          <w:szCs w:val="28"/>
          <w:lang w:eastAsia="zh-CN"/>
        </w:rPr>
        <w:t>осуществлении</w:t>
      </w:r>
      <w:r w:rsidRPr="00D03388">
        <w:rPr>
          <w:rFonts w:ascii="Liberation Serif" w:eastAsia="Times New Roman" w:hAnsi="Liberation Serif"/>
          <w:b/>
          <w:bCs/>
          <w:spacing w:val="-4"/>
          <w:kern w:val="3"/>
          <w:sz w:val="28"/>
          <w:szCs w:val="28"/>
          <w:lang w:eastAsia="zh-CN"/>
        </w:rPr>
        <w:t xml:space="preserve"> </w:t>
      </w:r>
      <w:r w:rsidRPr="00D03388">
        <w:rPr>
          <w:rFonts w:ascii="Liberation Serif" w:eastAsia="Times New Roman" w:hAnsi="Liberation Serif"/>
          <w:b/>
          <w:bCs/>
          <w:kern w:val="3"/>
          <w:sz w:val="28"/>
          <w:szCs w:val="28"/>
          <w:lang w:eastAsia="zh-CN"/>
        </w:rPr>
        <w:t>муниципального</w:t>
      </w:r>
      <w:r w:rsidRPr="00D03388">
        <w:rPr>
          <w:rFonts w:ascii="Liberation Serif" w:eastAsia="Times New Roman" w:hAnsi="Liberation Serif"/>
          <w:b/>
          <w:bCs/>
          <w:spacing w:val="-3"/>
          <w:kern w:val="3"/>
          <w:sz w:val="28"/>
          <w:szCs w:val="28"/>
          <w:lang w:eastAsia="zh-CN"/>
        </w:rPr>
        <w:t xml:space="preserve"> </w:t>
      </w:r>
      <w:r w:rsidRPr="00D03388">
        <w:rPr>
          <w:rFonts w:ascii="Liberation Serif" w:eastAsia="Times New Roman" w:hAnsi="Liberation Serif"/>
          <w:b/>
          <w:bCs/>
          <w:kern w:val="3"/>
          <w:sz w:val="28"/>
          <w:szCs w:val="28"/>
          <w:lang w:eastAsia="zh-CN"/>
        </w:rPr>
        <w:t>контроля</w:t>
      </w:r>
      <w:r w:rsidRPr="00D03388">
        <w:rPr>
          <w:rFonts w:ascii="Liberation Serif" w:eastAsia="Times New Roman" w:hAnsi="Liberation Serif"/>
          <w:b/>
          <w:bCs/>
          <w:spacing w:val="3"/>
          <w:kern w:val="3"/>
          <w:sz w:val="28"/>
          <w:szCs w:val="28"/>
          <w:lang w:eastAsia="zh-CN"/>
        </w:rPr>
        <w:t xml:space="preserve"> </w:t>
      </w:r>
      <w:r w:rsidRPr="00D03388">
        <w:rPr>
          <w:rFonts w:ascii="Liberation Serif" w:eastAsia="Times New Roman" w:hAnsi="Liberation Serif"/>
          <w:b/>
          <w:bCs/>
          <w:kern w:val="3"/>
          <w:sz w:val="28"/>
          <w:szCs w:val="28"/>
          <w:lang w:eastAsia="zh-CN"/>
        </w:rPr>
        <w:t xml:space="preserve">на автомобильном транспорте, городском наземном электрическом транспорте и в </w:t>
      </w:r>
      <w:r w:rsidRPr="00D03388">
        <w:rPr>
          <w:rFonts w:ascii="Liberation Serif" w:eastAsia="Times New Roman" w:hAnsi="Liberation Serif"/>
          <w:b/>
          <w:bCs/>
          <w:spacing w:val="-4"/>
          <w:kern w:val="3"/>
          <w:sz w:val="28"/>
          <w:szCs w:val="28"/>
          <w:lang w:eastAsia="zh-CN"/>
        </w:rPr>
        <w:t xml:space="preserve">дорожном </w:t>
      </w:r>
      <w:r w:rsidRPr="00D03388">
        <w:rPr>
          <w:rFonts w:ascii="Liberation Serif" w:eastAsia="Times New Roman" w:hAnsi="Liberation Serif"/>
          <w:b/>
          <w:bCs/>
          <w:kern w:val="3"/>
          <w:sz w:val="28"/>
          <w:szCs w:val="28"/>
          <w:lang w:eastAsia="zh-CN"/>
        </w:rPr>
        <w:t>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w:t>
      </w:r>
    </w:p>
    <w:p w:rsidR="00D03388" w:rsidRPr="00D03388" w:rsidRDefault="00D03388" w:rsidP="00D55D07">
      <w:pPr>
        <w:widowControl w:val="0"/>
        <w:numPr>
          <w:ilvl w:val="0"/>
          <w:numId w:val="14"/>
        </w:numPr>
        <w:tabs>
          <w:tab w:val="clear" w:pos="1069"/>
        </w:tabs>
        <w:autoSpaceDE w:val="0"/>
        <w:autoSpaceDN w:val="0"/>
        <w:ind w:left="0" w:firstLine="0"/>
        <w:jc w:val="center"/>
        <w:rPr>
          <w:rFonts w:eastAsia="Times New Roman"/>
          <w:b/>
          <w:color w:val="000000"/>
          <w:sz w:val="22"/>
          <w:szCs w:val="22"/>
          <w:lang w:eastAsia="ru-RU"/>
        </w:rPr>
      </w:pPr>
    </w:p>
    <w:p w:rsidR="00D03388" w:rsidRPr="00D03388" w:rsidRDefault="00D03388" w:rsidP="00D433E8">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kern w:val="3"/>
          <w:sz w:val="28"/>
          <w:szCs w:val="28"/>
          <w:lang w:eastAsia="zh-CN"/>
        </w:rPr>
        <w:t>Настоящая Программа профилактики рисков причинения вреда (ущерба)</w:t>
      </w:r>
      <w:r w:rsidR="00382BD9">
        <w:rPr>
          <w:rFonts w:ascii="Liberation Serif" w:eastAsia="Times New Roman" w:hAnsi="Liberation Serif" w:cs="Liberation Serif"/>
          <w:kern w:val="3"/>
          <w:sz w:val="28"/>
          <w:szCs w:val="28"/>
          <w:lang w:eastAsia="zh-CN"/>
        </w:rPr>
        <w:t xml:space="preserve"> </w:t>
      </w:r>
      <w:r w:rsidRPr="00D03388">
        <w:rPr>
          <w:rFonts w:ascii="Liberation Serif" w:eastAsia="Times New Roman" w:hAnsi="Liberation Serif" w:cs="Liberation Serif"/>
          <w:kern w:val="3"/>
          <w:sz w:val="28"/>
          <w:szCs w:val="28"/>
          <w:lang w:eastAsia="zh-CN"/>
        </w:rPr>
        <w:t xml:space="preserve">охраняемым законом ценностям в сфере </w:t>
      </w:r>
      <w:r w:rsidRPr="00D03388">
        <w:rPr>
          <w:rFonts w:ascii="Liberation Serif" w:eastAsia="Times New Roman" w:hAnsi="Liberation Serif" w:cs="Liberation Serif"/>
          <w:spacing w:val="1"/>
          <w:kern w:val="3"/>
          <w:sz w:val="28"/>
          <w:szCs w:val="28"/>
          <w:lang w:eastAsia="zh-CN"/>
        </w:rPr>
        <w:t>муниципального</w:t>
      </w:r>
      <w:r w:rsidRPr="00D03388">
        <w:rPr>
          <w:rFonts w:ascii="Liberation Serif" w:eastAsia="Times New Roman" w:hAnsi="Liberation Serif" w:cs="Liberation Serif"/>
          <w:spacing w:val="-3"/>
          <w:kern w:val="3"/>
          <w:sz w:val="28"/>
          <w:szCs w:val="28"/>
          <w:lang w:eastAsia="zh-CN"/>
        </w:rPr>
        <w:t xml:space="preserve"> </w:t>
      </w:r>
      <w:r w:rsidRPr="00D03388">
        <w:rPr>
          <w:rFonts w:ascii="Liberation Serif" w:eastAsia="Times New Roman" w:hAnsi="Liberation Serif" w:cs="Liberation Serif"/>
          <w:spacing w:val="1"/>
          <w:kern w:val="3"/>
          <w:sz w:val="28"/>
          <w:szCs w:val="28"/>
          <w:lang w:eastAsia="zh-CN"/>
        </w:rPr>
        <w:t>контроля</w:t>
      </w:r>
      <w:r w:rsidRPr="00D03388">
        <w:rPr>
          <w:rFonts w:ascii="Liberation Serif" w:eastAsia="Times New Roman" w:hAnsi="Liberation Serif" w:cs="Liberation Serif"/>
          <w:spacing w:val="3"/>
          <w:kern w:val="3"/>
          <w:sz w:val="28"/>
          <w:szCs w:val="28"/>
          <w:lang w:eastAsia="zh-CN"/>
        </w:rPr>
        <w:t xml:space="preserve"> </w:t>
      </w:r>
      <w:r w:rsidRPr="00D03388">
        <w:rPr>
          <w:rFonts w:ascii="Liberation Serif" w:eastAsia="Times New Roman" w:hAnsi="Liberation Serif" w:cs="Liberation Serif"/>
          <w:spacing w:val="1"/>
          <w:kern w:val="3"/>
          <w:sz w:val="28"/>
          <w:szCs w:val="28"/>
          <w:lang w:eastAsia="zh-CN"/>
        </w:rPr>
        <w:t xml:space="preserve">на </w:t>
      </w:r>
      <w:r w:rsidRPr="00D03388">
        <w:rPr>
          <w:rFonts w:ascii="Liberation Serif" w:eastAsia="Times New Roman" w:hAnsi="Liberation Serif" w:cs="Liberation Serif"/>
          <w:kern w:val="3"/>
          <w:sz w:val="28"/>
          <w:szCs w:val="28"/>
          <w:lang w:eastAsia="zh-CN"/>
        </w:rPr>
        <w:t>автомобильном транспорте, городском наземном электрическом транспорте и в</w:t>
      </w:r>
      <w:r w:rsidRPr="00D03388">
        <w:rPr>
          <w:rFonts w:ascii="Liberation Serif" w:eastAsia="Times New Roman" w:hAnsi="Liberation Serif" w:cs="Liberation Serif"/>
          <w:spacing w:val="-67"/>
          <w:kern w:val="3"/>
          <w:sz w:val="28"/>
          <w:szCs w:val="28"/>
          <w:lang w:eastAsia="zh-CN"/>
        </w:rPr>
        <w:t xml:space="preserve"> </w:t>
      </w:r>
      <w:r w:rsidRPr="00D03388">
        <w:rPr>
          <w:rFonts w:ascii="Liberation Serif" w:eastAsia="Times New Roman" w:hAnsi="Liberation Serif" w:cs="Liberation Serif"/>
          <w:kern w:val="3"/>
          <w:sz w:val="28"/>
          <w:szCs w:val="28"/>
          <w:lang w:eastAsia="zh-CN"/>
        </w:rPr>
        <w:t>дорожном</w:t>
      </w:r>
      <w:r w:rsidRPr="00D03388">
        <w:rPr>
          <w:rFonts w:ascii="Liberation Serif" w:eastAsia="Times New Roman" w:hAnsi="Liberation Serif" w:cs="Liberation Serif"/>
          <w:spacing w:val="-4"/>
          <w:kern w:val="3"/>
          <w:sz w:val="28"/>
          <w:szCs w:val="28"/>
          <w:lang w:eastAsia="zh-CN"/>
        </w:rPr>
        <w:t xml:space="preserve"> </w:t>
      </w:r>
      <w:r w:rsidRPr="00D03388">
        <w:rPr>
          <w:rFonts w:ascii="Liberation Serif" w:eastAsia="Times New Roman" w:hAnsi="Liberation Serif" w:cs="Liberation Serif"/>
          <w:kern w:val="3"/>
          <w:sz w:val="28"/>
          <w:szCs w:val="28"/>
          <w:lang w:eastAsia="zh-CN"/>
        </w:rPr>
        <w:t>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 на 2022 год (далее – Программа профилактики) разработана в соответствии со</w:t>
      </w:r>
      <w:r w:rsidRPr="00D03388">
        <w:rPr>
          <w:rFonts w:ascii="Liberation Serif" w:eastAsia="Times New Roman" w:hAnsi="Liberation Serif" w:cs="Liberation Serif"/>
          <w:color w:val="0000FF"/>
          <w:kern w:val="3"/>
          <w:sz w:val="28"/>
          <w:szCs w:val="28"/>
          <w:lang w:eastAsia="zh-CN"/>
        </w:rPr>
        <w:t xml:space="preserve"> </w:t>
      </w:r>
      <w:r w:rsidRPr="00D03388">
        <w:rPr>
          <w:rFonts w:ascii="Liberation Serif" w:eastAsia="Times New Roman" w:hAnsi="Liberation Serif" w:cs="Liberation Serif"/>
          <w:color w:val="000000"/>
          <w:kern w:val="3"/>
          <w:sz w:val="28"/>
          <w:szCs w:val="28"/>
          <w:lang w:eastAsia="zh-CN"/>
        </w:rPr>
        <w:t>статьей 44</w:t>
      </w:r>
      <w:r w:rsidRPr="00D03388">
        <w:rPr>
          <w:rFonts w:ascii="Liberation Serif" w:eastAsia="Times New Roman" w:hAnsi="Liberation Serif" w:cs="Liberation Serif"/>
          <w:kern w:val="3"/>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 </w:t>
      </w:r>
      <w:r w:rsidRPr="00D03388">
        <w:rPr>
          <w:rFonts w:ascii="Liberation Serif" w:eastAsia="Times New Roman" w:hAnsi="Liberation Serif" w:cs="Liberation Serif"/>
          <w:color w:val="000000"/>
          <w:kern w:val="3"/>
          <w:sz w:val="28"/>
          <w:szCs w:val="28"/>
          <w:lang w:eastAsia="zh-CN"/>
        </w:rPr>
        <w:t>постановлением</w:t>
      </w:r>
      <w:r w:rsidRPr="00D03388">
        <w:rPr>
          <w:rFonts w:ascii="Liberation Serif" w:eastAsia="Times New Roman" w:hAnsi="Liberation Serif" w:cs="Liberation Serif"/>
          <w:kern w:val="3"/>
          <w:sz w:val="28"/>
          <w:szCs w:val="28"/>
          <w:lang w:eastAsia="zh-CN"/>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 (далее – муниципальный контроль).</w:t>
      </w:r>
    </w:p>
    <w:p w:rsidR="00D03388" w:rsidRPr="00D03388" w:rsidRDefault="00D03388" w:rsidP="00D55D07">
      <w:pPr>
        <w:suppressAutoHyphens/>
        <w:autoSpaceDN w:val="0"/>
        <w:ind w:firstLine="850"/>
        <w:jc w:val="both"/>
        <w:rPr>
          <w:rFonts w:ascii="Liberation Serif" w:eastAsia="Times New Roman" w:hAnsi="Liberation Serif" w:cs="Liberation Serif"/>
          <w:kern w:val="3"/>
          <w:sz w:val="28"/>
          <w:szCs w:val="28"/>
          <w:lang w:eastAsia="zh-CN"/>
        </w:rPr>
      </w:pPr>
    </w:p>
    <w:p w:rsidR="00D03388" w:rsidRPr="00D03388" w:rsidRDefault="00D03388" w:rsidP="00D55D07">
      <w:pPr>
        <w:suppressAutoHyphens/>
        <w:autoSpaceDN w:val="0"/>
        <w:ind w:firstLine="850"/>
        <w:jc w:val="center"/>
        <w:rPr>
          <w:rFonts w:ascii="Liberation Serif" w:eastAsia="Times New Roman" w:hAnsi="Liberation Serif" w:cs="Liberation Serif"/>
          <w:b/>
          <w:bCs/>
          <w:kern w:val="3"/>
          <w:sz w:val="28"/>
          <w:szCs w:val="28"/>
          <w:lang w:eastAsia="zh-CN"/>
        </w:rPr>
      </w:pPr>
      <w:r w:rsidRPr="00D03388">
        <w:rPr>
          <w:rFonts w:ascii="Liberation Serif" w:eastAsia="Times New Roman" w:hAnsi="Liberation Serif" w:cs="Liberation Serif"/>
          <w:b/>
          <w:bCs/>
          <w:kern w:val="3"/>
          <w:sz w:val="28"/>
          <w:szCs w:val="28"/>
          <w:lang w:eastAsia="zh-CN"/>
        </w:rPr>
        <w:t>Раздел 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D03388" w:rsidRPr="00D03388" w:rsidRDefault="00D03388" w:rsidP="00D55D07">
      <w:pPr>
        <w:suppressAutoHyphens/>
        <w:autoSpaceDN w:val="0"/>
        <w:ind w:firstLine="850"/>
        <w:jc w:val="center"/>
        <w:rPr>
          <w:rFonts w:ascii="Liberation Serif" w:eastAsia="Times New Roman" w:hAnsi="Liberation Serif" w:cs="Liberation Serif"/>
          <w:b/>
          <w:bCs/>
          <w:kern w:val="3"/>
          <w:sz w:val="28"/>
          <w:szCs w:val="28"/>
          <w:lang w:eastAsia="zh-CN"/>
        </w:rPr>
      </w:pPr>
    </w:p>
    <w:p w:rsidR="00D03388" w:rsidRPr="00D0338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03388">
        <w:rPr>
          <w:rFonts w:ascii="Liberation Serif" w:eastAsia="Times New Roman" w:hAnsi="Liberation Serif" w:cs="Liberation Serif"/>
          <w:kern w:val="3"/>
          <w:sz w:val="28"/>
          <w:szCs w:val="28"/>
          <w:lang w:eastAsia="zh-CN"/>
        </w:rPr>
        <w:t>1. Вид осуществляемого муниципального контроля.</w:t>
      </w:r>
    </w:p>
    <w:p w:rsidR="00D03388" w:rsidRPr="00D03388" w:rsidRDefault="00D03388" w:rsidP="00D433E8">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kern w:val="3"/>
          <w:sz w:val="28"/>
          <w:szCs w:val="28"/>
          <w:lang w:eastAsia="zh-CN"/>
        </w:rPr>
        <w:t>1.1. М</w:t>
      </w:r>
      <w:r w:rsidRPr="00D03388">
        <w:rPr>
          <w:rFonts w:ascii="Liberation Serif" w:eastAsia="Times New Roman" w:hAnsi="Liberation Serif" w:cs="Liberation Serif"/>
          <w:spacing w:val="1"/>
          <w:kern w:val="3"/>
          <w:sz w:val="28"/>
          <w:szCs w:val="28"/>
          <w:lang w:eastAsia="zh-CN"/>
        </w:rPr>
        <w:t>униципальный</w:t>
      </w:r>
      <w:r w:rsidRPr="00D03388">
        <w:rPr>
          <w:rFonts w:ascii="Liberation Serif" w:eastAsia="Times New Roman" w:hAnsi="Liberation Serif" w:cs="Liberation Serif"/>
          <w:spacing w:val="-3"/>
          <w:kern w:val="3"/>
          <w:sz w:val="28"/>
          <w:szCs w:val="28"/>
          <w:lang w:eastAsia="zh-CN"/>
        </w:rPr>
        <w:t xml:space="preserve"> </w:t>
      </w:r>
      <w:r w:rsidRPr="00D03388">
        <w:rPr>
          <w:rFonts w:ascii="Liberation Serif" w:eastAsia="Times New Roman" w:hAnsi="Liberation Serif" w:cs="Liberation Serif"/>
          <w:spacing w:val="1"/>
          <w:kern w:val="3"/>
          <w:sz w:val="28"/>
          <w:szCs w:val="28"/>
          <w:lang w:eastAsia="zh-CN"/>
        </w:rPr>
        <w:t>контроль</w:t>
      </w:r>
      <w:r w:rsidRPr="00D03388">
        <w:rPr>
          <w:rFonts w:ascii="Liberation Serif" w:eastAsia="Times New Roman" w:hAnsi="Liberation Serif" w:cs="Liberation Serif"/>
          <w:spacing w:val="3"/>
          <w:kern w:val="3"/>
          <w:sz w:val="28"/>
          <w:szCs w:val="28"/>
          <w:lang w:eastAsia="zh-CN"/>
        </w:rPr>
        <w:t xml:space="preserve"> </w:t>
      </w:r>
      <w:r w:rsidRPr="00D03388">
        <w:rPr>
          <w:rFonts w:ascii="Liberation Serif" w:eastAsia="Times New Roman" w:hAnsi="Liberation Serif" w:cs="Liberation Serif"/>
          <w:spacing w:val="1"/>
          <w:kern w:val="3"/>
          <w:sz w:val="28"/>
          <w:szCs w:val="28"/>
          <w:lang w:eastAsia="zh-CN"/>
        </w:rPr>
        <w:t xml:space="preserve">на </w:t>
      </w:r>
      <w:r w:rsidRPr="00D03388">
        <w:rPr>
          <w:rFonts w:ascii="Liberation Serif" w:eastAsia="Times New Roman" w:hAnsi="Liberation Serif" w:cs="Liberation Serif"/>
          <w:kern w:val="3"/>
          <w:sz w:val="28"/>
          <w:szCs w:val="28"/>
          <w:lang w:eastAsia="zh-CN"/>
        </w:rPr>
        <w:t>автомобильном транспорте, городском наземном электрическом транспорте и в</w:t>
      </w:r>
      <w:r w:rsidRPr="00D03388">
        <w:rPr>
          <w:rFonts w:ascii="Liberation Serif" w:eastAsia="Times New Roman" w:hAnsi="Liberation Serif" w:cs="Liberation Serif"/>
          <w:spacing w:val="-67"/>
          <w:kern w:val="3"/>
          <w:sz w:val="28"/>
          <w:szCs w:val="28"/>
          <w:lang w:eastAsia="zh-CN"/>
        </w:rPr>
        <w:t xml:space="preserve"> </w:t>
      </w:r>
      <w:r w:rsidRPr="00D03388">
        <w:rPr>
          <w:rFonts w:ascii="Liberation Serif" w:eastAsia="Times New Roman" w:hAnsi="Liberation Serif" w:cs="Liberation Serif"/>
          <w:kern w:val="3"/>
          <w:sz w:val="28"/>
          <w:szCs w:val="28"/>
          <w:lang w:eastAsia="zh-CN"/>
        </w:rPr>
        <w:t>дорожном</w:t>
      </w:r>
      <w:r w:rsidRPr="00D03388">
        <w:rPr>
          <w:rFonts w:ascii="Liberation Serif" w:eastAsia="Times New Roman" w:hAnsi="Liberation Serif" w:cs="Liberation Serif"/>
          <w:spacing w:val="-4"/>
          <w:kern w:val="3"/>
          <w:sz w:val="28"/>
          <w:szCs w:val="28"/>
          <w:lang w:eastAsia="zh-CN"/>
        </w:rPr>
        <w:t xml:space="preserve"> </w:t>
      </w:r>
      <w:r w:rsidRPr="00D03388">
        <w:rPr>
          <w:rFonts w:ascii="Liberation Serif" w:eastAsia="Times New Roman" w:hAnsi="Liberation Serif" w:cs="Liberation Serif"/>
          <w:kern w:val="3"/>
          <w:sz w:val="28"/>
          <w:szCs w:val="28"/>
          <w:lang w:eastAsia="zh-CN"/>
        </w:rPr>
        <w:t>хозяйстве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w:t>
      </w:r>
    </w:p>
    <w:p w:rsidR="00D03388" w:rsidRPr="00D03388" w:rsidRDefault="00D03388" w:rsidP="00D433E8">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kern w:val="3"/>
          <w:sz w:val="28"/>
          <w:szCs w:val="28"/>
          <w:lang w:eastAsia="zh-CN"/>
        </w:rPr>
        <w:t xml:space="preserve">1.2. Предметом осуществления муниципального контроля </w:t>
      </w:r>
      <w:r w:rsidRPr="00D03388">
        <w:rPr>
          <w:rFonts w:ascii="Liberation Serif" w:eastAsia="Times New Roman" w:hAnsi="Liberation Serif" w:cs="Liberation Serif"/>
          <w:spacing w:val="1"/>
          <w:kern w:val="3"/>
          <w:sz w:val="28"/>
          <w:szCs w:val="28"/>
          <w:lang w:eastAsia="zh-CN"/>
        </w:rPr>
        <w:t xml:space="preserve">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w:t>
      </w:r>
      <w:r w:rsidRPr="00D03388">
        <w:rPr>
          <w:rFonts w:ascii="Liberation Serif" w:eastAsia="Times New Roman" w:hAnsi="Liberation Serif" w:cs="Liberation Serif"/>
          <w:spacing w:val="1"/>
          <w:kern w:val="3"/>
          <w:sz w:val="28"/>
          <w:szCs w:val="28"/>
          <w:lang w:eastAsia="zh-CN"/>
        </w:rPr>
        <w:lastRenderedPageBreak/>
        <w:t>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w:t>
      </w:r>
      <w:r w:rsidRPr="00D03388">
        <w:rPr>
          <w:rFonts w:ascii="Liberation Serif" w:eastAsia="Times New Roman" w:hAnsi="Liberation Serif" w:cs="Liberation Serif"/>
          <w:kern w:val="3"/>
          <w:sz w:val="28"/>
          <w:szCs w:val="28"/>
          <w:lang w:eastAsia="zh-CN"/>
        </w:rPr>
        <w:t>, является деятельность уполномоченного органа по контролю за соблюдением юридическими лицами, индивидуальными предпринимателями, обязательных требований и требований, установленных муниципальными правовыми актами, по организации и проведению мероприятий по профилактике нарушений указанных требований.</w:t>
      </w:r>
    </w:p>
    <w:p w:rsidR="00D03388" w:rsidRPr="00D0338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03388">
        <w:rPr>
          <w:rFonts w:ascii="Liberation Serif" w:eastAsia="Times New Roman" w:hAnsi="Liberation Serif" w:cs="Liberation Serif"/>
          <w:kern w:val="3"/>
          <w:sz w:val="28"/>
          <w:szCs w:val="28"/>
          <w:lang w:eastAsia="zh-CN"/>
        </w:rPr>
        <w:t>Администрацией Хасанского муниципального района за истекший период 2021 года проведено 0 проверок соблюдения действующего законодательства Российской Федерации в указанной сфере.</w:t>
      </w:r>
    </w:p>
    <w:p w:rsidR="00D03388" w:rsidRPr="00D03388" w:rsidRDefault="00D03388" w:rsidP="00D433E8">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kern w:val="3"/>
          <w:sz w:val="28"/>
          <w:szCs w:val="28"/>
          <w:lang w:eastAsia="zh-CN"/>
        </w:rPr>
        <w:t>В рамках профилактики</w:t>
      </w:r>
      <w:r w:rsidRPr="00D03388">
        <w:rPr>
          <w:rFonts w:ascii="Liberation Serif" w:eastAsia="Calibri" w:hAnsi="Liberation Serif" w:cs="Liberation Serif"/>
          <w:kern w:val="3"/>
          <w:sz w:val="28"/>
          <w:szCs w:val="28"/>
          <w:lang w:eastAsia="en-US"/>
        </w:rPr>
        <w:t xml:space="preserve"> рисков причинения вреда (ущерба) охраняемым законом ценностям</w:t>
      </w:r>
      <w:r w:rsidRPr="00D03388">
        <w:rPr>
          <w:rFonts w:ascii="Liberation Serif" w:eastAsia="Times New Roman" w:hAnsi="Liberation Serif" w:cs="Liberation Serif"/>
          <w:kern w:val="3"/>
          <w:sz w:val="28"/>
          <w:szCs w:val="28"/>
          <w:lang w:eastAsia="zh-CN"/>
        </w:rPr>
        <w:t xml:space="preserve"> администрацией Хасанского муниципального района в 2021 году осуществляются следующие мероприятия:</w:t>
      </w:r>
    </w:p>
    <w:p w:rsidR="00D03388" w:rsidRPr="00D03388" w:rsidRDefault="00D03388" w:rsidP="00D433E8">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kern w:val="3"/>
          <w:sz w:val="28"/>
          <w:szCs w:val="28"/>
          <w:lang w:eastAsia="zh-CN"/>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03388" w:rsidRPr="00D03388" w:rsidRDefault="00D03388" w:rsidP="00D433E8">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kern w:val="3"/>
          <w:sz w:val="28"/>
          <w:szCs w:val="28"/>
          <w:lang w:eastAsia="zh-CN"/>
        </w:rPr>
        <w:t>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D03388" w:rsidRPr="00D03388" w:rsidRDefault="00D03388" w:rsidP="00D433E8">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kern w:val="3"/>
          <w:sz w:val="28"/>
          <w:szCs w:val="28"/>
          <w:lang w:eastAsia="zh-CN"/>
        </w:rPr>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03388" w:rsidRPr="00D03388" w:rsidRDefault="00D03388" w:rsidP="00D433E8">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kern w:val="3"/>
          <w:sz w:val="28"/>
          <w:szCs w:val="28"/>
          <w:lang w:eastAsia="zh-CN"/>
        </w:rPr>
        <w:t>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388" w:rsidRPr="00D03388" w:rsidRDefault="00D03388" w:rsidP="00D433E8">
      <w:pPr>
        <w:widowControl w:val="0"/>
        <w:tabs>
          <w:tab w:val="left" w:pos="851"/>
        </w:tabs>
        <w:suppressAutoHyphens/>
        <w:autoSpaceDE w:val="0"/>
        <w:autoSpaceDN w:val="0"/>
        <w:ind w:firstLine="709"/>
        <w:jc w:val="both"/>
        <w:rPr>
          <w:rFonts w:ascii="Liberation Serif" w:eastAsia="Times New Roman" w:hAnsi="Liberation Serif" w:cs="Liberation Serif"/>
          <w:kern w:val="3"/>
          <w:sz w:val="28"/>
          <w:szCs w:val="28"/>
          <w:lang w:eastAsia="zh-CN"/>
        </w:rPr>
      </w:pPr>
      <w:r w:rsidRPr="00D03388">
        <w:rPr>
          <w:rFonts w:ascii="Liberation Serif" w:eastAsia="Times New Roman" w:hAnsi="Liberation Serif" w:cs="Liberation Serif"/>
          <w:kern w:val="3"/>
          <w:sz w:val="28"/>
          <w:szCs w:val="28"/>
          <w:lang w:eastAsia="zh-CN"/>
        </w:rPr>
        <w:t>За истекший период 2021 года администрацией Хасанского муниципального района выдано 0 предостережений о недопустимости нарушения обязательных требований.</w:t>
      </w:r>
    </w:p>
    <w:p w:rsidR="00D03388" w:rsidRPr="00D03388" w:rsidRDefault="00D03388" w:rsidP="00D55D07">
      <w:pPr>
        <w:widowControl w:val="0"/>
        <w:tabs>
          <w:tab w:val="left" w:pos="851"/>
        </w:tabs>
        <w:suppressAutoHyphens/>
        <w:autoSpaceDE w:val="0"/>
        <w:autoSpaceDN w:val="0"/>
        <w:ind w:firstLine="567"/>
        <w:jc w:val="center"/>
        <w:rPr>
          <w:rFonts w:ascii="Liberation Serif" w:eastAsia="Times New Roman" w:hAnsi="Liberation Serif" w:cs="Liberation Serif"/>
          <w:b/>
          <w:bCs/>
          <w:kern w:val="3"/>
          <w:sz w:val="28"/>
          <w:szCs w:val="28"/>
          <w:lang w:eastAsia="zh-CN"/>
        </w:rPr>
      </w:pPr>
    </w:p>
    <w:p w:rsidR="00D03388" w:rsidRDefault="00D03388" w:rsidP="00D55D07">
      <w:pPr>
        <w:widowControl w:val="0"/>
        <w:tabs>
          <w:tab w:val="left" w:pos="851"/>
        </w:tabs>
        <w:suppressAutoHyphens/>
        <w:autoSpaceDE w:val="0"/>
        <w:autoSpaceDN w:val="0"/>
        <w:ind w:firstLine="567"/>
        <w:jc w:val="center"/>
        <w:rPr>
          <w:rFonts w:ascii="Liberation Serif" w:eastAsia="Times New Roman" w:hAnsi="Liberation Serif" w:cs="Liberation Serif"/>
          <w:b/>
          <w:bCs/>
          <w:kern w:val="3"/>
          <w:sz w:val="28"/>
          <w:szCs w:val="28"/>
          <w:lang w:eastAsia="zh-CN"/>
        </w:rPr>
      </w:pPr>
      <w:r w:rsidRPr="00D03388">
        <w:rPr>
          <w:rFonts w:ascii="Liberation Serif" w:eastAsia="Times New Roman" w:hAnsi="Liberation Serif" w:cs="Liberation Serif"/>
          <w:b/>
          <w:bCs/>
          <w:kern w:val="3"/>
          <w:sz w:val="28"/>
          <w:szCs w:val="28"/>
          <w:lang w:eastAsia="zh-CN"/>
        </w:rPr>
        <w:t>Раздел 2. Цели и задачи реализации программы профилактики</w:t>
      </w:r>
    </w:p>
    <w:p w:rsidR="00382BD9" w:rsidRPr="00D03388" w:rsidRDefault="00382BD9" w:rsidP="00D55D07">
      <w:pPr>
        <w:widowControl w:val="0"/>
        <w:tabs>
          <w:tab w:val="left" w:pos="851"/>
        </w:tabs>
        <w:suppressAutoHyphens/>
        <w:autoSpaceDE w:val="0"/>
        <w:autoSpaceDN w:val="0"/>
        <w:ind w:firstLine="567"/>
        <w:jc w:val="center"/>
        <w:rPr>
          <w:rFonts w:ascii="Liberation Serif" w:eastAsia="Times New Roman" w:hAnsi="Liberation Serif" w:cs="Liberation Serif"/>
          <w:b/>
          <w:bCs/>
          <w:kern w:val="3"/>
          <w:sz w:val="28"/>
          <w:szCs w:val="28"/>
          <w:lang w:eastAsia="zh-CN"/>
        </w:rPr>
      </w:pP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03388">
        <w:rPr>
          <w:rFonts w:ascii="Liberation Serif" w:eastAsia="Times New Roman" w:hAnsi="Liberation Serif" w:cs="Liberation Serif"/>
          <w:kern w:val="3"/>
          <w:sz w:val="28"/>
          <w:szCs w:val="28"/>
          <w:lang w:eastAsia="zh-CN"/>
        </w:rPr>
        <w:t>2.1. Основными целями Программы профилактики являются:</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1) 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2) повышение прозрачности системы муниципального контроля;</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lastRenderedPageBreak/>
        <w:t>3)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4)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5) мотивация подконтрольных субъектов к добросовестному поведению.</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03388">
        <w:rPr>
          <w:rFonts w:ascii="Liberation Serif" w:eastAsia="Times New Roman" w:hAnsi="Liberation Serif" w:cs="Liberation Serif"/>
          <w:kern w:val="3"/>
          <w:sz w:val="28"/>
          <w:szCs w:val="28"/>
          <w:lang w:eastAsia="zh-CN"/>
        </w:rPr>
        <w:t>2.2. Проведение профилактических мероприятий программы профилактики направлено на решение следующих задач:</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1)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2)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3)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4) определение перечня видов и сбор статистических данных, необходимых для организации профилактической работы;</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5) снижение уровня административной нагрузки на организации и граждан, осуществляющих предпринимательскую деятельность;</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6)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7) другие задачи в зависимости от выявленных проблем в регулируемой сфере и текущего состояния профилактической работы.</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Сроки реализации Программы профилактики приведены в перечне основных профилактических мероприятий на 2022 год.</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профилактики в случае необходимости вносятся ежемесячно без проведения публичного обсуждения.</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D03388" w:rsidRPr="00D433E8" w:rsidRDefault="00D03388" w:rsidP="00D433E8">
      <w:pPr>
        <w:suppressAutoHyphens/>
        <w:autoSpaceDN w:val="0"/>
        <w:ind w:firstLine="709"/>
        <w:jc w:val="both"/>
        <w:rPr>
          <w:rFonts w:ascii="Liberation Serif" w:eastAsia="Times New Roman" w:hAnsi="Liberation Serif" w:cs="Liberation Serif"/>
          <w:kern w:val="3"/>
          <w:sz w:val="28"/>
          <w:szCs w:val="28"/>
          <w:lang w:eastAsia="zh-CN"/>
        </w:rPr>
      </w:pPr>
      <w:r w:rsidRPr="00D433E8">
        <w:rPr>
          <w:rFonts w:ascii="Liberation Serif" w:eastAsia="Times New Roman" w:hAnsi="Liberation Serif" w:cs="Liberation Serif"/>
          <w:kern w:val="3"/>
          <w:sz w:val="28"/>
          <w:szCs w:val="28"/>
          <w:lang w:eastAsia="zh-CN"/>
        </w:rPr>
        <w:t>В положении о виде контроля самостоятельная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 248-ФЗ).</w:t>
      </w:r>
    </w:p>
    <w:p w:rsidR="00D03388" w:rsidRPr="00D03388" w:rsidRDefault="00D03388" w:rsidP="00D55D07">
      <w:pPr>
        <w:suppressAutoHyphens/>
        <w:autoSpaceDN w:val="0"/>
        <w:jc w:val="both"/>
        <w:rPr>
          <w:rFonts w:ascii="Liberation Serif" w:eastAsia="Times New Roman" w:hAnsi="Liberation Serif" w:cs="Liberation Serif"/>
          <w:kern w:val="3"/>
          <w:sz w:val="28"/>
          <w:szCs w:val="28"/>
          <w:lang w:eastAsia="zh-CN"/>
        </w:rPr>
      </w:pPr>
    </w:p>
    <w:p w:rsidR="00D03388" w:rsidRDefault="00D03388" w:rsidP="00D55D07">
      <w:pPr>
        <w:widowControl w:val="0"/>
        <w:suppressAutoHyphens/>
        <w:autoSpaceDE w:val="0"/>
        <w:autoSpaceDN w:val="0"/>
        <w:ind w:firstLine="709"/>
        <w:jc w:val="center"/>
        <w:rPr>
          <w:rFonts w:ascii="Liberation Serif" w:eastAsia="Times New Roman" w:hAnsi="Liberation Serif" w:cs="Liberation Serif"/>
          <w:b/>
          <w:bCs/>
          <w:kern w:val="3"/>
          <w:sz w:val="28"/>
          <w:szCs w:val="28"/>
          <w:lang w:eastAsia="zh-CN"/>
        </w:rPr>
      </w:pPr>
      <w:r w:rsidRPr="00D03388">
        <w:rPr>
          <w:rFonts w:ascii="Liberation Serif" w:eastAsia="Times New Roman" w:hAnsi="Liberation Serif" w:cs="Liberation Serif"/>
          <w:b/>
          <w:bCs/>
          <w:kern w:val="3"/>
          <w:sz w:val="28"/>
          <w:szCs w:val="28"/>
          <w:lang w:eastAsia="zh-CN"/>
        </w:rPr>
        <w:t>Раздел 3. Перечень профилактических мероприятий, сроки (периодичность) их проведения</w:t>
      </w:r>
    </w:p>
    <w:p w:rsidR="00382BD9" w:rsidRDefault="00382BD9" w:rsidP="00D55D07">
      <w:pPr>
        <w:widowControl w:val="0"/>
        <w:suppressAutoHyphens/>
        <w:autoSpaceDE w:val="0"/>
        <w:autoSpaceDN w:val="0"/>
        <w:ind w:firstLine="709"/>
        <w:jc w:val="center"/>
        <w:rPr>
          <w:rFonts w:ascii="Liberation Serif" w:eastAsia="Times New Roman" w:hAnsi="Liberation Serif" w:cs="Liberation Serif"/>
          <w:b/>
          <w:bCs/>
          <w:kern w:val="3"/>
          <w:sz w:val="28"/>
          <w:szCs w:val="28"/>
          <w:lang w:eastAsia="zh-CN"/>
        </w:rPr>
      </w:pPr>
    </w:p>
    <w:tbl>
      <w:tblPr>
        <w:tblW w:w="5000" w:type="pct"/>
        <w:tblCellMar>
          <w:left w:w="28" w:type="dxa"/>
          <w:right w:w="28" w:type="dxa"/>
        </w:tblCellMar>
        <w:tblLook w:val="04A0" w:firstRow="1" w:lastRow="0" w:firstColumn="1" w:lastColumn="0" w:noHBand="0" w:noVBand="1"/>
      </w:tblPr>
      <w:tblGrid>
        <w:gridCol w:w="792"/>
        <w:gridCol w:w="4221"/>
        <w:gridCol w:w="3053"/>
        <w:gridCol w:w="2468"/>
      </w:tblGrid>
      <w:tr w:rsidR="00D03388" w:rsidRPr="00382BD9" w:rsidTr="005B58ED">
        <w:trPr>
          <w:trHeight w:val="20"/>
          <w:tblHeader/>
        </w:trPr>
        <w:tc>
          <w:tcPr>
            <w:tcW w:w="37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tabs>
                <w:tab w:val="left" w:pos="-141"/>
              </w:tabs>
              <w:suppressAutoHyphens/>
              <w:autoSpaceDE w:val="0"/>
              <w:autoSpaceDN w:val="0"/>
              <w:ind w:left="-107"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lastRenderedPageBreak/>
              <w:t>№</w:t>
            </w:r>
          </w:p>
        </w:tc>
        <w:tc>
          <w:tcPr>
            <w:tcW w:w="2004"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256"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Наименование мероприятия</w:t>
            </w:r>
          </w:p>
        </w:tc>
        <w:tc>
          <w:tcPr>
            <w:tcW w:w="144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256"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Срок реализации</w:t>
            </w:r>
          </w:p>
          <w:p w:rsidR="00D03388" w:rsidRPr="00382BD9" w:rsidRDefault="00D03388" w:rsidP="00382BD9">
            <w:pPr>
              <w:suppressAutoHyphens/>
              <w:autoSpaceDE w:val="0"/>
              <w:autoSpaceDN w:val="0"/>
              <w:ind w:left="-256"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мероприятия</w:t>
            </w:r>
          </w:p>
        </w:tc>
        <w:tc>
          <w:tcPr>
            <w:tcW w:w="11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256"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Ответственный</w:t>
            </w:r>
          </w:p>
          <w:p w:rsidR="00D03388" w:rsidRPr="00382BD9" w:rsidRDefault="00D03388" w:rsidP="00382BD9">
            <w:pPr>
              <w:suppressAutoHyphens/>
              <w:autoSpaceDE w:val="0"/>
              <w:autoSpaceDN w:val="0"/>
              <w:ind w:left="-256"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исполнитель</w:t>
            </w:r>
          </w:p>
        </w:tc>
      </w:tr>
      <w:tr w:rsidR="00D03388" w:rsidRPr="00382BD9" w:rsidTr="005B58ED">
        <w:trPr>
          <w:trHeight w:val="20"/>
        </w:trPr>
        <w:tc>
          <w:tcPr>
            <w:tcW w:w="376"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suppressAutoHyphens/>
              <w:autoSpaceDE w:val="0"/>
              <w:autoSpaceDN w:val="0"/>
              <w:ind w:left="-107"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1</w:t>
            </w:r>
          </w:p>
        </w:tc>
        <w:tc>
          <w:tcPr>
            <w:tcW w:w="4624"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3388" w:rsidRPr="00382BD9" w:rsidRDefault="00D03388" w:rsidP="00382BD9">
            <w:pPr>
              <w:suppressAutoHyphens/>
              <w:autoSpaceDE w:val="0"/>
              <w:autoSpaceDN w:val="0"/>
              <w:ind w:left="-256"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Информирование</w:t>
            </w:r>
          </w:p>
        </w:tc>
      </w:tr>
      <w:tr w:rsidR="00D03388" w:rsidRPr="00382BD9" w:rsidTr="005B58ED">
        <w:trPr>
          <w:trHeight w:val="20"/>
        </w:trPr>
        <w:tc>
          <w:tcPr>
            <w:tcW w:w="37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3388" w:rsidRPr="00382BD9" w:rsidRDefault="00D03388" w:rsidP="00382BD9">
            <w:pPr>
              <w:suppressAutoHyphens/>
              <w:autoSpaceDE w:val="0"/>
              <w:autoSpaceDN w:val="0"/>
              <w:snapToGrid w:val="0"/>
              <w:ind w:left="539" w:right="-143"/>
              <w:jc w:val="center"/>
              <w:rPr>
                <w:rFonts w:ascii="Liberation Serif" w:eastAsia="Times New Roman" w:hAnsi="Liberation Serif" w:cs="Liberation Serif"/>
                <w:color w:val="000000"/>
                <w:kern w:val="3"/>
                <w:sz w:val="24"/>
                <w:szCs w:val="24"/>
                <w:lang w:eastAsia="zh-CN"/>
              </w:rPr>
            </w:pPr>
          </w:p>
        </w:tc>
        <w:tc>
          <w:tcPr>
            <w:tcW w:w="2004"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widowControl w:val="0"/>
              <w:suppressAutoHyphens/>
              <w:autoSpaceDN w:val="0"/>
              <w:jc w:val="both"/>
              <w:rPr>
                <w:rFonts w:eastAsia="Times New Roman"/>
                <w:kern w:val="3"/>
                <w:sz w:val="24"/>
                <w:szCs w:val="24"/>
                <w:lang w:eastAsia="zh-CN"/>
              </w:rPr>
            </w:pPr>
            <w:r w:rsidRPr="00382BD9">
              <w:rPr>
                <w:rFonts w:ascii="Liberation Serif" w:eastAsia="Times New Roman" w:hAnsi="Liberation Serif" w:cs="Liberation Serif"/>
                <w:iCs/>
                <w:kern w:val="3"/>
                <w:sz w:val="24"/>
                <w:szCs w:val="24"/>
                <w:lang w:eastAsia="zh-CN"/>
              </w:rPr>
              <w:t xml:space="preserve">Размещение </w:t>
            </w:r>
            <w:r w:rsidRPr="00382BD9">
              <w:rPr>
                <w:rFonts w:ascii="Liberation Serif" w:eastAsia="Times New Roman" w:hAnsi="Liberation Serif" w:cs="Liberation Serif"/>
                <w:kern w:val="3"/>
                <w:sz w:val="24"/>
                <w:szCs w:val="24"/>
                <w:lang w:eastAsia="zh-CN"/>
              </w:rPr>
              <w:t xml:space="preserve">сведений, касающихся осуществления </w:t>
            </w:r>
            <w:r w:rsidRPr="00382BD9">
              <w:rPr>
                <w:rFonts w:ascii="Liberation Serif" w:eastAsia="Times New Roman" w:hAnsi="Liberation Serif" w:cs="Liberation Serif"/>
                <w:spacing w:val="1"/>
                <w:kern w:val="3"/>
                <w:sz w:val="24"/>
                <w:szCs w:val="24"/>
                <w:lang w:eastAsia="zh-CN"/>
              </w:rPr>
              <w:t>муниципального</w:t>
            </w:r>
            <w:r w:rsidRPr="00382BD9">
              <w:rPr>
                <w:rFonts w:ascii="Liberation Serif" w:eastAsia="Times New Roman" w:hAnsi="Liberation Serif" w:cs="Liberation Serif"/>
                <w:spacing w:val="-3"/>
                <w:kern w:val="3"/>
                <w:sz w:val="24"/>
                <w:szCs w:val="24"/>
                <w:lang w:eastAsia="zh-CN"/>
              </w:rPr>
              <w:t xml:space="preserve"> </w:t>
            </w:r>
            <w:r w:rsidRPr="00382BD9">
              <w:rPr>
                <w:rFonts w:ascii="Liberation Serif" w:eastAsia="Times New Roman" w:hAnsi="Liberation Serif" w:cs="Liberation Serif"/>
                <w:spacing w:val="1"/>
                <w:kern w:val="3"/>
                <w:sz w:val="24"/>
                <w:szCs w:val="24"/>
                <w:lang w:eastAsia="zh-CN"/>
              </w:rPr>
              <w:t>контроля</w:t>
            </w:r>
            <w:r w:rsidRPr="00382BD9">
              <w:rPr>
                <w:rFonts w:ascii="Liberation Serif" w:eastAsia="Times New Roman" w:hAnsi="Liberation Serif" w:cs="Liberation Serif"/>
                <w:spacing w:val="3"/>
                <w:kern w:val="3"/>
                <w:sz w:val="24"/>
                <w:szCs w:val="24"/>
                <w:lang w:eastAsia="zh-CN"/>
              </w:rPr>
              <w:t xml:space="preserve"> </w:t>
            </w:r>
            <w:r w:rsidRPr="00382BD9">
              <w:rPr>
                <w:rFonts w:ascii="Liberation Serif" w:eastAsia="Times New Roman" w:hAnsi="Liberation Serif" w:cs="Liberation Serif"/>
                <w:spacing w:val="1"/>
                <w:kern w:val="3"/>
                <w:sz w:val="24"/>
                <w:szCs w:val="24"/>
                <w:lang w:eastAsia="zh-CN"/>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 </w:t>
            </w:r>
            <w:r w:rsidRPr="00382BD9">
              <w:rPr>
                <w:rFonts w:ascii="Liberation Serif" w:eastAsia="Times New Roman" w:hAnsi="Liberation Serif" w:cs="Liberation Serif"/>
                <w:kern w:val="3"/>
                <w:sz w:val="24"/>
                <w:szCs w:val="24"/>
                <w:lang w:eastAsia="zh-CN"/>
              </w:rPr>
              <w:t>в сети «Интернет»:</w:t>
            </w:r>
          </w:p>
          <w:p w:rsidR="00D03388" w:rsidRPr="00382BD9" w:rsidRDefault="00D03388" w:rsidP="00382BD9">
            <w:pPr>
              <w:widowControl w:val="0"/>
              <w:suppressAutoHyphens/>
              <w:autoSpaceDN w:val="0"/>
              <w:jc w:val="both"/>
              <w:rPr>
                <w:rFonts w:ascii="Liberation Serif" w:eastAsia="Times New Roman" w:hAnsi="Liberation Serif" w:cs="Liberation Serif"/>
                <w:kern w:val="3"/>
                <w:sz w:val="24"/>
                <w:szCs w:val="24"/>
                <w:lang w:eastAsia="zh-CN"/>
              </w:rPr>
            </w:pPr>
            <w:r w:rsidRPr="00382BD9">
              <w:rPr>
                <w:rFonts w:ascii="Liberation Serif" w:eastAsia="Times New Roman" w:hAnsi="Liberation Serif" w:cs="Liberation Serif"/>
                <w:kern w:val="3"/>
                <w:sz w:val="24"/>
                <w:szCs w:val="24"/>
                <w:lang w:eastAsia="zh-CN"/>
              </w:rPr>
              <w:t>1) тексты нормативных правовых актов, регулирующих осуществление муниципального контроля;</w:t>
            </w:r>
          </w:p>
          <w:p w:rsidR="00D03388" w:rsidRPr="00382BD9" w:rsidRDefault="00D03388" w:rsidP="00382BD9">
            <w:pPr>
              <w:widowControl w:val="0"/>
              <w:suppressAutoHyphens/>
              <w:autoSpaceDN w:val="0"/>
              <w:jc w:val="both"/>
              <w:rPr>
                <w:rFonts w:ascii="Liberation Serif" w:eastAsia="Times New Roman" w:hAnsi="Liberation Serif" w:cs="Liberation Serif"/>
                <w:kern w:val="3"/>
                <w:sz w:val="24"/>
                <w:szCs w:val="24"/>
                <w:lang w:eastAsia="zh-CN"/>
              </w:rPr>
            </w:pPr>
            <w:r w:rsidRPr="00382BD9">
              <w:rPr>
                <w:rFonts w:ascii="Liberation Serif" w:eastAsia="Times New Roman" w:hAnsi="Liberation Serif" w:cs="Liberation Serif"/>
                <w:kern w:val="3"/>
                <w:sz w:val="24"/>
                <w:szCs w:val="24"/>
                <w:lang w:eastAsia="zh-CN"/>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03388" w:rsidRPr="00382BD9" w:rsidRDefault="00D03388" w:rsidP="00382BD9">
            <w:pPr>
              <w:widowControl w:val="0"/>
              <w:suppressAutoHyphens/>
              <w:autoSpaceDN w:val="0"/>
              <w:jc w:val="both"/>
              <w:rPr>
                <w:rFonts w:eastAsia="Times New Roman"/>
                <w:kern w:val="3"/>
                <w:sz w:val="24"/>
                <w:szCs w:val="24"/>
                <w:lang w:eastAsia="zh-CN"/>
              </w:rPr>
            </w:pPr>
            <w:r w:rsidRPr="00382BD9">
              <w:rPr>
                <w:rFonts w:ascii="Liberation Serif" w:eastAsia="Times New Roman" w:hAnsi="Liberation Serif" w:cs="Liberation Serif"/>
                <w:kern w:val="3"/>
                <w:sz w:val="24"/>
                <w:szCs w:val="24"/>
                <w:lang w:eastAsia="zh-C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03388" w:rsidRPr="00382BD9" w:rsidRDefault="00D03388" w:rsidP="00382BD9">
            <w:pPr>
              <w:widowControl w:val="0"/>
              <w:suppressAutoHyphens/>
              <w:autoSpaceDN w:val="0"/>
              <w:jc w:val="both"/>
              <w:rPr>
                <w:rFonts w:eastAsia="Times New Roman"/>
                <w:kern w:val="3"/>
                <w:sz w:val="24"/>
                <w:szCs w:val="24"/>
                <w:lang w:eastAsia="zh-CN"/>
              </w:rPr>
            </w:pPr>
            <w:r w:rsidRPr="00382BD9">
              <w:rPr>
                <w:rFonts w:ascii="Liberation Serif" w:eastAsia="Times New Roman" w:hAnsi="Liberation Serif" w:cs="Liberation Serif"/>
                <w:kern w:val="3"/>
                <w:sz w:val="24"/>
                <w:szCs w:val="24"/>
                <w:lang w:eastAsia="zh-CN"/>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03388" w:rsidRPr="00382BD9" w:rsidRDefault="00D03388" w:rsidP="00382BD9">
            <w:pPr>
              <w:widowControl w:val="0"/>
              <w:suppressAutoHyphens/>
              <w:autoSpaceDN w:val="0"/>
              <w:jc w:val="both"/>
              <w:rPr>
                <w:rFonts w:ascii="Liberation Serif" w:eastAsia="Times New Roman" w:hAnsi="Liberation Serif" w:cs="Liberation Serif"/>
                <w:kern w:val="3"/>
                <w:sz w:val="24"/>
                <w:szCs w:val="24"/>
                <w:lang w:eastAsia="zh-CN"/>
              </w:rPr>
            </w:pPr>
            <w:r w:rsidRPr="00382BD9">
              <w:rPr>
                <w:rFonts w:ascii="Liberation Serif" w:eastAsia="Times New Roman" w:hAnsi="Liberation Serif" w:cs="Liberation Serif"/>
                <w:kern w:val="3"/>
                <w:sz w:val="24"/>
                <w:szCs w:val="24"/>
                <w:lang w:eastAsia="zh-CN"/>
              </w:rPr>
              <w:t>5) перечень объектов контроля, учитываемых в рамках формирования ежегодного плана контрольных мероприятий</w:t>
            </w:r>
          </w:p>
          <w:p w:rsidR="00D03388" w:rsidRPr="00382BD9" w:rsidRDefault="00D03388" w:rsidP="00382BD9">
            <w:pPr>
              <w:widowControl w:val="0"/>
              <w:suppressAutoHyphens/>
              <w:autoSpaceDN w:val="0"/>
              <w:jc w:val="both"/>
              <w:rPr>
                <w:rFonts w:eastAsia="Times New Roman"/>
                <w:kern w:val="3"/>
                <w:sz w:val="24"/>
                <w:szCs w:val="24"/>
                <w:lang w:eastAsia="zh-CN"/>
              </w:rPr>
            </w:pPr>
            <w:r w:rsidRPr="00382BD9">
              <w:rPr>
                <w:rFonts w:ascii="Liberation Serif" w:eastAsia="Times New Roman" w:hAnsi="Liberation Serif" w:cs="Liberation Serif"/>
                <w:kern w:val="3"/>
                <w:sz w:val="24"/>
                <w:szCs w:val="24"/>
                <w:lang w:eastAsia="zh-CN"/>
              </w:rPr>
              <w:t>6) план проведения плановых контрольных мероприятий контрольным органом;</w:t>
            </w:r>
          </w:p>
          <w:p w:rsidR="00D03388" w:rsidRPr="00382BD9" w:rsidRDefault="00D03388" w:rsidP="00382BD9">
            <w:pPr>
              <w:widowControl w:val="0"/>
              <w:suppressAutoHyphens/>
              <w:autoSpaceDN w:val="0"/>
              <w:jc w:val="both"/>
              <w:rPr>
                <w:rFonts w:eastAsia="Times New Roman"/>
                <w:kern w:val="3"/>
                <w:sz w:val="24"/>
                <w:szCs w:val="24"/>
                <w:lang w:eastAsia="zh-CN"/>
              </w:rPr>
            </w:pPr>
            <w:r w:rsidRPr="00382BD9">
              <w:rPr>
                <w:rFonts w:ascii="Liberation Serif" w:eastAsia="Times New Roman" w:hAnsi="Liberation Serif" w:cs="Liberation Serif"/>
                <w:kern w:val="3"/>
                <w:sz w:val="24"/>
                <w:szCs w:val="24"/>
                <w:lang w:eastAsia="zh-CN"/>
              </w:rPr>
              <w:t>7) исчерпывающий перечень сведений, которые могут запрашиваться контрольным органом у контролируемого лица;</w:t>
            </w:r>
          </w:p>
          <w:p w:rsidR="00D03388" w:rsidRPr="00382BD9" w:rsidRDefault="00D03388" w:rsidP="00382BD9">
            <w:pPr>
              <w:widowControl w:val="0"/>
              <w:suppressAutoHyphens/>
              <w:autoSpaceDN w:val="0"/>
              <w:jc w:val="both"/>
              <w:rPr>
                <w:rFonts w:eastAsia="Times New Roman"/>
                <w:kern w:val="3"/>
                <w:sz w:val="24"/>
                <w:szCs w:val="24"/>
                <w:lang w:eastAsia="zh-CN"/>
              </w:rPr>
            </w:pPr>
            <w:r w:rsidRPr="00382BD9">
              <w:rPr>
                <w:rFonts w:ascii="Liberation Serif" w:eastAsia="Times New Roman" w:hAnsi="Liberation Serif" w:cs="Liberation Serif"/>
                <w:kern w:val="3"/>
                <w:sz w:val="24"/>
                <w:szCs w:val="24"/>
                <w:lang w:eastAsia="zh-CN"/>
              </w:rPr>
              <w:t>8) сведения о способах получения консультаций по вопросам соблюдения обязательных требований.</w:t>
            </w:r>
          </w:p>
        </w:tc>
        <w:tc>
          <w:tcPr>
            <w:tcW w:w="144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34"/>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Постоянно (поддерживать в актуальном состоянии)</w:t>
            </w:r>
          </w:p>
        </w:tc>
        <w:tc>
          <w:tcPr>
            <w:tcW w:w="11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5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Управление ЖКХ, ГО и ЧС администрации Хасанского муниципального района, Управление экономики Хасанского муниципального района</w:t>
            </w:r>
          </w:p>
        </w:tc>
      </w:tr>
      <w:tr w:rsidR="00D03388" w:rsidRPr="00382BD9" w:rsidTr="005B58ED">
        <w:trPr>
          <w:trHeight w:val="20"/>
        </w:trPr>
        <w:tc>
          <w:tcPr>
            <w:tcW w:w="376"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539"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2.</w:t>
            </w:r>
          </w:p>
        </w:tc>
        <w:tc>
          <w:tcPr>
            <w:tcW w:w="4624" w:type="pct"/>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D03388" w:rsidRPr="00382BD9" w:rsidRDefault="00D03388" w:rsidP="00382BD9">
            <w:pPr>
              <w:widowControl w:val="0"/>
              <w:suppressAutoHyphens/>
              <w:autoSpaceDN w:val="0"/>
              <w:ind w:left="539"/>
              <w:jc w:val="center"/>
              <w:rPr>
                <w:rFonts w:ascii="Liberation Serif" w:eastAsia="Times New Roman" w:hAnsi="Liberation Serif" w:cs="Liberation Serif"/>
                <w:kern w:val="3"/>
                <w:sz w:val="24"/>
                <w:szCs w:val="24"/>
                <w:lang w:eastAsia="zh-CN"/>
              </w:rPr>
            </w:pPr>
            <w:r w:rsidRPr="00382BD9">
              <w:rPr>
                <w:rFonts w:ascii="Liberation Serif" w:eastAsia="Times New Roman" w:hAnsi="Liberation Serif" w:cs="Liberation Serif"/>
                <w:kern w:val="3"/>
                <w:sz w:val="24"/>
                <w:szCs w:val="24"/>
                <w:lang w:eastAsia="zh-CN"/>
              </w:rPr>
              <w:t>Обобщение правоприменительной практики</w:t>
            </w:r>
          </w:p>
        </w:tc>
      </w:tr>
      <w:tr w:rsidR="00D03388" w:rsidRPr="00382BD9" w:rsidTr="005B58ED">
        <w:trPr>
          <w:trHeight w:val="20"/>
        </w:trPr>
        <w:tc>
          <w:tcPr>
            <w:tcW w:w="37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3388" w:rsidRPr="00382BD9" w:rsidRDefault="00D03388" w:rsidP="00382BD9">
            <w:pPr>
              <w:suppressAutoHyphens/>
              <w:autoSpaceDE w:val="0"/>
              <w:autoSpaceDN w:val="0"/>
              <w:snapToGrid w:val="0"/>
              <w:ind w:left="-107" w:right="-143"/>
              <w:jc w:val="center"/>
              <w:rPr>
                <w:rFonts w:ascii="Liberation Serif" w:eastAsia="Times New Roman" w:hAnsi="Liberation Serif" w:cs="Liberation Serif"/>
                <w:color w:val="000000"/>
                <w:kern w:val="3"/>
                <w:sz w:val="24"/>
                <w:szCs w:val="24"/>
                <w:lang w:eastAsia="zh-CN"/>
              </w:rPr>
            </w:pPr>
          </w:p>
        </w:tc>
        <w:tc>
          <w:tcPr>
            <w:tcW w:w="2004"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widowControl w:val="0"/>
              <w:autoSpaceDE w:val="0"/>
              <w:autoSpaceDN w:val="0"/>
              <w:ind w:left="59" w:right="131"/>
              <w:jc w:val="both"/>
              <w:rPr>
                <w:rFonts w:ascii="Liberation Serif" w:eastAsia="Times New Roman" w:hAnsi="Liberation Serif" w:cs="Liberation Serif"/>
                <w:sz w:val="24"/>
                <w:szCs w:val="24"/>
                <w:lang w:eastAsia="en-US"/>
              </w:rPr>
            </w:pPr>
            <w:r w:rsidRPr="00382BD9">
              <w:rPr>
                <w:rFonts w:ascii="Liberation Serif" w:eastAsia="Times New Roman" w:hAnsi="Liberation Serif" w:cs="Liberation Serif"/>
                <w:sz w:val="24"/>
                <w:szCs w:val="24"/>
                <w:lang w:eastAsia="en-US"/>
              </w:rPr>
              <w:t>Обобщение правоприменител</w:t>
            </w:r>
            <w:r w:rsidRPr="00382BD9">
              <w:rPr>
                <w:rFonts w:ascii="Liberation Serif" w:eastAsia="Times New Roman" w:hAnsi="Liberation Serif" w:cs="Liberation Serif"/>
                <w:sz w:val="24"/>
                <w:szCs w:val="24"/>
                <w:lang w:eastAsia="en-US"/>
              </w:rPr>
              <w:t>ь</w:t>
            </w:r>
            <w:r w:rsidRPr="00382BD9">
              <w:rPr>
                <w:rFonts w:ascii="Liberation Serif" w:eastAsia="Times New Roman" w:hAnsi="Liberation Serif" w:cs="Liberation Serif"/>
                <w:sz w:val="24"/>
                <w:szCs w:val="24"/>
                <w:lang w:eastAsia="en-US"/>
              </w:rPr>
              <w:t xml:space="preserve">ной </w:t>
            </w:r>
            <w:r w:rsidRPr="00382BD9">
              <w:rPr>
                <w:rFonts w:ascii="Liberation Serif" w:eastAsia="Times New Roman" w:hAnsi="Liberation Serif" w:cs="Liberation Serif"/>
                <w:sz w:val="24"/>
                <w:szCs w:val="24"/>
                <w:lang w:eastAsia="en-US"/>
              </w:rPr>
              <w:lastRenderedPageBreak/>
              <w:t>практики осуществляется админ</w:t>
            </w:r>
            <w:r w:rsidRPr="00382BD9">
              <w:rPr>
                <w:rFonts w:ascii="Liberation Serif" w:eastAsia="Times New Roman" w:hAnsi="Liberation Serif" w:cs="Liberation Serif"/>
                <w:sz w:val="24"/>
                <w:szCs w:val="24"/>
                <w:lang w:eastAsia="en-US"/>
              </w:rPr>
              <w:t>и</w:t>
            </w:r>
            <w:r w:rsidRPr="00382BD9">
              <w:rPr>
                <w:rFonts w:ascii="Liberation Serif" w:eastAsia="Times New Roman" w:hAnsi="Liberation Serif" w:cs="Liberation Serif"/>
                <w:sz w:val="24"/>
                <w:szCs w:val="24"/>
                <w:lang w:eastAsia="en-US"/>
              </w:rPr>
              <w:t>страцией Хасанского муниципал</w:t>
            </w:r>
            <w:r w:rsidRPr="00382BD9">
              <w:rPr>
                <w:rFonts w:ascii="Liberation Serif" w:eastAsia="Times New Roman" w:hAnsi="Liberation Serif" w:cs="Liberation Serif"/>
                <w:sz w:val="24"/>
                <w:szCs w:val="24"/>
                <w:lang w:eastAsia="en-US"/>
              </w:rPr>
              <w:t>ь</w:t>
            </w:r>
            <w:r w:rsidRPr="00382BD9">
              <w:rPr>
                <w:rFonts w:ascii="Liberation Serif" w:eastAsia="Times New Roman" w:hAnsi="Liberation Serif" w:cs="Liberation Serif"/>
                <w:sz w:val="24"/>
                <w:szCs w:val="24"/>
                <w:lang w:eastAsia="en-US"/>
              </w:rPr>
              <w:t>ного района посредством сбора и анализа данных о проведенных ко</w:t>
            </w:r>
            <w:r w:rsidRPr="00382BD9">
              <w:rPr>
                <w:rFonts w:ascii="Liberation Serif" w:eastAsia="Times New Roman" w:hAnsi="Liberation Serif" w:cs="Liberation Serif"/>
                <w:sz w:val="24"/>
                <w:szCs w:val="24"/>
                <w:lang w:eastAsia="en-US"/>
              </w:rPr>
              <w:t>н</w:t>
            </w:r>
            <w:r w:rsidRPr="00382BD9">
              <w:rPr>
                <w:rFonts w:ascii="Liberation Serif" w:eastAsia="Times New Roman" w:hAnsi="Liberation Serif" w:cs="Liberation Serif"/>
                <w:sz w:val="24"/>
                <w:szCs w:val="24"/>
                <w:lang w:eastAsia="en-US"/>
              </w:rPr>
              <w:t>трольных мероприятиях и их р</w:t>
            </w:r>
            <w:r w:rsidRPr="00382BD9">
              <w:rPr>
                <w:rFonts w:ascii="Liberation Serif" w:eastAsia="Times New Roman" w:hAnsi="Liberation Serif" w:cs="Liberation Serif"/>
                <w:sz w:val="24"/>
                <w:szCs w:val="24"/>
                <w:lang w:eastAsia="en-US"/>
              </w:rPr>
              <w:t>е</w:t>
            </w:r>
            <w:r w:rsidRPr="00382BD9">
              <w:rPr>
                <w:rFonts w:ascii="Liberation Serif" w:eastAsia="Times New Roman" w:hAnsi="Liberation Serif" w:cs="Liberation Serif"/>
                <w:sz w:val="24"/>
                <w:szCs w:val="24"/>
                <w:lang w:eastAsia="en-US"/>
              </w:rPr>
              <w:t>зультатах.</w:t>
            </w:r>
          </w:p>
          <w:p w:rsidR="00D03388" w:rsidRPr="00382BD9" w:rsidRDefault="00D03388" w:rsidP="00382BD9">
            <w:pPr>
              <w:widowControl w:val="0"/>
              <w:autoSpaceDE w:val="0"/>
              <w:autoSpaceDN w:val="0"/>
              <w:ind w:left="59" w:right="131"/>
              <w:jc w:val="both"/>
              <w:rPr>
                <w:rFonts w:ascii="Liberation Serif" w:eastAsia="Times New Roman" w:hAnsi="Liberation Serif" w:cs="Liberation Serif"/>
                <w:sz w:val="24"/>
                <w:szCs w:val="24"/>
                <w:lang w:eastAsia="en-US"/>
              </w:rPr>
            </w:pPr>
            <w:r w:rsidRPr="00382BD9">
              <w:rPr>
                <w:rFonts w:ascii="Liberation Serif" w:eastAsia="Times New Roman" w:hAnsi="Liberation Serif" w:cs="Liberation Serif"/>
                <w:sz w:val="24"/>
                <w:szCs w:val="24"/>
                <w:lang w:eastAsia="en-US"/>
              </w:rPr>
              <w:t>По итогам обобщения правоприм</w:t>
            </w:r>
            <w:r w:rsidRPr="00382BD9">
              <w:rPr>
                <w:rFonts w:ascii="Liberation Serif" w:eastAsia="Times New Roman" w:hAnsi="Liberation Serif" w:cs="Liberation Serif"/>
                <w:sz w:val="24"/>
                <w:szCs w:val="24"/>
                <w:lang w:eastAsia="en-US"/>
              </w:rPr>
              <w:t>е</w:t>
            </w:r>
            <w:r w:rsidRPr="00382BD9">
              <w:rPr>
                <w:rFonts w:ascii="Liberation Serif" w:eastAsia="Times New Roman" w:hAnsi="Liberation Serif" w:cs="Liberation Serif"/>
                <w:sz w:val="24"/>
                <w:szCs w:val="24"/>
                <w:lang w:eastAsia="en-US"/>
              </w:rPr>
              <w:t>нительной практики а</w:t>
            </w:r>
            <w:r w:rsidRPr="00382BD9">
              <w:rPr>
                <w:rFonts w:ascii="Liberation Serif" w:eastAsia="Times New Roman" w:hAnsi="Liberation Serif" w:cs="Liberation Serif"/>
                <w:sz w:val="24"/>
                <w:szCs w:val="24"/>
                <w:lang w:eastAsia="en-US"/>
              </w:rPr>
              <w:t>д</w:t>
            </w:r>
            <w:r w:rsidRPr="00382BD9">
              <w:rPr>
                <w:rFonts w:ascii="Liberation Serif" w:eastAsia="Times New Roman" w:hAnsi="Liberation Serif" w:cs="Liberation Serif"/>
                <w:sz w:val="24"/>
                <w:szCs w:val="24"/>
                <w:lang w:eastAsia="en-US"/>
              </w:rPr>
              <w:t>министрация Хасанского мун</w:t>
            </w:r>
            <w:r w:rsidRPr="00382BD9">
              <w:rPr>
                <w:rFonts w:ascii="Liberation Serif" w:eastAsia="Times New Roman" w:hAnsi="Liberation Serif" w:cs="Liberation Serif"/>
                <w:sz w:val="24"/>
                <w:szCs w:val="24"/>
                <w:lang w:eastAsia="en-US"/>
              </w:rPr>
              <w:t>и</w:t>
            </w:r>
            <w:r w:rsidRPr="00382BD9">
              <w:rPr>
                <w:rFonts w:ascii="Liberation Serif" w:eastAsia="Times New Roman" w:hAnsi="Liberation Serif" w:cs="Liberation Serif"/>
                <w:sz w:val="24"/>
                <w:szCs w:val="24"/>
                <w:lang w:eastAsia="en-US"/>
              </w:rPr>
              <w:t>ципального района готовит доклад, содержащий резул</w:t>
            </w:r>
            <w:r w:rsidRPr="00382BD9">
              <w:rPr>
                <w:rFonts w:ascii="Liberation Serif" w:eastAsia="Times New Roman" w:hAnsi="Liberation Serif" w:cs="Liberation Serif"/>
                <w:sz w:val="24"/>
                <w:szCs w:val="24"/>
                <w:lang w:eastAsia="en-US"/>
              </w:rPr>
              <w:t>ь</w:t>
            </w:r>
            <w:r w:rsidRPr="00382BD9">
              <w:rPr>
                <w:rFonts w:ascii="Liberation Serif" w:eastAsia="Times New Roman" w:hAnsi="Liberation Serif" w:cs="Liberation Serif"/>
                <w:sz w:val="24"/>
                <w:szCs w:val="24"/>
                <w:lang w:eastAsia="en-US"/>
              </w:rPr>
              <w:t>таты обобщения правоприменител</w:t>
            </w:r>
            <w:r w:rsidRPr="00382BD9">
              <w:rPr>
                <w:rFonts w:ascii="Liberation Serif" w:eastAsia="Times New Roman" w:hAnsi="Liberation Serif" w:cs="Liberation Serif"/>
                <w:sz w:val="24"/>
                <w:szCs w:val="24"/>
                <w:lang w:eastAsia="en-US"/>
              </w:rPr>
              <w:t>ь</w:t>
            </w:r>
            <w:r w:rsidRPr="00382BD9">
              <w:rPr>
                <w:rFonts w:ascii="Liberation Serif" w:eastAsia="Times New Roman" w:hAnsi="Liberation Serif" w:cs="Liberation Serif"/>
                <w:sz w:val="24"/>
                <w:szCs w:val="24"/>
                <w:lang w:eastAsia="en-US"/>
              </w:rPr>
              <w:t>ной практики по осуществлению муниципального контроля, который утверждается руков</w:t>
            </w:r>
            <w:r w:rsidRPr="00382BD9">
              <w:rPr>
                <w:rFonts w:ascii="Liberation Serif" w:eastAsia="Times New Roman" w:hAnsi="Liberation Serif" w:cs="Liberation Serif"/>
                <w:sz w:val="24"/>
                <w:szCs w:val="24"/>
                <w:lang w:eastAsia="en-US"/>
              </w:rPr>
              <w:t>о</w:t>
            </w:r>
            <w:r w:rsidRPr="00382BD9">
              <w:rPr>
                <w:rFonts w:ascii="Liberation Serif" w:eastAsia="Times New Roman" w:hAnsi="Liberation Serif" w:cs="Liberation Serif"/>
                <w:sz w:val="24"/>
                <w:szCs w:val="24"/>
                <w:lang w:eastAsia="en-US"/>
              </w:rPr>
              <w:t>дителем.</w:t>
            </w:r>
          </w:p>
        </w:tc>
        <w:tc>
          <w:tcPr>
            <w:tcW w:w="144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539"/>
              <w:jc w:val="center"/>
              <w:rPr>
                <w:rFonts w:ascii="Courier New" w:eastAsia="Courier New" w:hAnsi="Courier New" w:cs="Courier New"/>
                <w:kern w:val="3"/>
                <w:sz w:val="24"/>
                <w:szCs w:val="24"/>
                <w:lang w:eastAsia="zh-CN"/>
              </w:rPr>
            </w:pPr>
            <w:r w:rsidRPr="00382BD9">
              <w:rPr>
                <w:rFonts w:ascii="Liberation Serif" w:eastAsia="Courier New" w:hAnsi="Liberation Serif" w:cs="Liberation Serif"/>
                <w:kern w:val="3"/>
                <w:sz w:val="24"/>
                <w:szCs w:val="24"/>
                <w:lang w:eastAsia="zh-CN"/>
              </w:rPr>
              <w:lastRenderedPageBreak/>
              <w:t xml:space="preserve">Ежегодно не позднее </w:t>
            </w:r>
            <w:r w:rsidRPr="00382BD9">
              <w:rPr>
                <w:rFonts w:ascii="Liberation Serif" w:eastAsia="Courier New" w:hAnsi="Liberation Serif" w:cs="Liberation Serif"/>
                <w:kern w:val="3"/>
                <w:sz w:val="24"/>
                <w:szCs w:val="24"/>
                <w:lang w:eastAsia="zh-CN"/>
              </w:rPr>
              <w:lastRenderedPageBreak/>
              <w:t>30 января года, следующего за годом обобщения правоприменительной практики.</w:t>
            </w:r>
          </w:p>
        </w:tc>
        <w:tc>
          <w:tcPr>
            <w:tcW w:w="11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539"/>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lastRenderedPageBreak/>
              <w:t xml:space="preserve">Управление </w:t>
            </w:r>
            <w:r w:rsidRPr="00382BD9">
              <w:rPr>
                <w:rFonts w:ascii="Liberation Serif" w:eastAsia="Times New Roman" w:hAnsi="Liberation Serif" w:cs="Liberation Serif"/>
                <w:color w:val="000000"/>
                <w:kern w:val="3"/>
                <w:sz w:val="24"/>
                <w:szCs w:val="24"/>
                <w:lang w:eastAsia="zh-CN"/>
              </w:rPr>
              <w:lastRenderedPageBreak/>
              <w:t>ЖКХ, ГО и ЧС администрации Хасанского муниципального района, Управление экономики Хасанского муниципального района</w:t>
            </w:r>
          </w:p>
        </w:tc>
      </w:tr>
      <w:tr w:rsidR="00D03388" w:rsidRPr="00382BD9" w:rsidTr="005B58ED">
        <w:trPr>
          <w:trHeight w:val="20"/>
        </w:trPr>
        <w:tc>
          <w:tcPr>
            <w:tcW w:w="376"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107"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lastRenderedPageBreak/>
              <w:t>3.</w:t>
            </w:r>
          </w:p>
        </w:tc>
        <w:tc>
          <w:tcPr>
            <w:tcW w:w="4624" w:type="pct"/>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D03388" w:rsidRPr="00382BD9" w:rsidRDefault="00D03388" w:rsidP="00382BD9">
            <w:pPr>
              <w:widowControl w:val="0"/>
              <w:suppressAutoHyphens/>
              <w:autoSpaceDN w:val="0"/>
              <w:ind w:left="539" w:right="131"/>
              <w:jc w:val="center"/>
              <w:rPr>
                <w:rFonts w:ascii="Liberation Serif" w:eastAsia="Times New Roman" w:hAnsi="Liberation Serif" w:cs="Liberation Serif"/>
                <w:iCs/>
                <w:kern w:val="3"/>
                <w:sz w:val="24"/>
                <w:szCs w:val="24"/>
                <w:lang w:eastAsia="zh-CN"/>
              </w:rPr>
            </w:pPr>
            <w:r w:rsidRPr="00382BD9">
              <w:rPr>
                <w:rFonts w:ascii="Liberation Serif" w:eastAsia="Times New Roman" w:hAnsi="Liberation Serif" w:cs="Liberation Serif"/>
                <w:iCs/>
                <w:kern w:val="3"/>
                <w:sz w:val="24"/>
                <w:szCs w:val="24"/>
                <w:lang w:eastAsia="zh-CN"/>
              </w:rPr>
              <w:t>Объявление предостережения</w:t>
            </w:r>
          </w:p>
        </w:tc>
      </w:tr>
      <w:tr w:rsidR="00D03388" w:rsidRPr="00382BD9" w:rsidTr="005B58ED">
        <w:trPr>
          <w:trHeight w:val="20"/>
        </w:trPr>
        <w:tc>
          <w:tcPr>
            <w:tcW w:w="37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3388" w:rsidRPr="00382BD9" w:rsidRDefault="00D03388" w:rsidP="00382BD9">
            <w:pPr>
              <w:suppressAutoHyphens/>
              <w:autoSpaceDE w:val="0"/>
              <w:autoSpaceDN w:val="0"/>
              <w:snapToGrid w:val="0"/>
              <w:ind w:left="-107" w:right="-143"/>
              <w:jc w:val="center"/>
              <w:rPr>
                <w:rFonts w:ascii="Liberation Serif" w:eastAsia="Times New Roman" w:hAnsi="Liberation Serif" w:cs="Liberation Serif"/>
                <w:color w:val="000000"/>
                <w:kern w:val="3"/>
                <w:sz w:val="24"/>
                <w:szCs w:val="24"/>
                <w:lang w:eastAsia="zh-CN"/>
              </w:rPr>
            </w:pPr>
          </w:p>
        </w:tc>
        <w:tc>
          <w:tcPr>
            <w:tcW w:w="2004"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widowControl w:val="0"/>
              <w:autoSpaceDE w:val="0"/>
              <w:autoSpaceDN w:val="0"/>
              <w:ind w:left="59" w:right="131"/>
              <w:jc w:val="both"/>
              <w:rPr>
                <w:rFonts w:ascii="Liberation Serif" w:eastAsia="Times New Roman" w:hAnsi="Liberation Serif" w:cs="Liberation Serif"/>
                <w:sz w:val="24"/>
                <w:szCs w:val="24"/>
                <w:lang w:eastAsia="en-US"/>
              </w:rPr>
            </w:pPr>
            <w:r w:rsidRPr="00382BD9">
              <w:rPr>
                <w:rFonts w:ascii="Liberation Serif" w:eastAsia="Times New Roman" w:hAnsi="Liberation Serif" w:cs="Liberation Serif"/>
                <w:sz w:val="24"/>
                <w:szCs w:val="24"/>
                <w:lang w:eastAsia="en-US"/>
              </w:rPr>
              <w:t>Предостережение о недопуст</w:t>
            </w:r>
            <w:r w:rsidRPr="00382BD9">
              <w:rPr>
                <w:rFonts w:ascii="Liberation Serif" w:eastAsia="Times New Roman" w:hAnsi="Liberation Serif" w:cs="Liberation Serif"/>
                <w:sz w:val="24"/>
                <w:szCs w:val="24"/>
                <w:lang w:eastAsia="en-US"/>
              </w:rPr>
              <w:t>и</w:t>
            </w:r>
            <w:r w:rsidRPr="00382BD9">
              <w:rPr>
                <w:rFonts w:ascii="Liberation Serif" w:eastAsia="Times New Roman" w:hAnsi="Liberation Serif" w:cs="Liberation Serif"/>
                <w:sz w:val="24"/>
                <w:szCs w:val="24"/>
                <w:lang w:eastAsia="en-US"/>
              </w:rPr>
              <w:t>мости нарушения обязательных требов</w:t>
            </w:r>
            <w:r w:rsidRPr="00382BD9">
              <w:rPr>
                <w:rFonts w:ascii="Liberation Serif" w:eastAsia="Times New Roman" w:hAnsi="Liberation Serif" w:cs="Liberation Serif"/>
                <w:sz w:val="24"/>
                <w:szCs w:val="24"/>
                <w:lang w:eastAsia="en-US"/>
              </w:rPr>
              <w:t>а</w:t>
            </w:r>
            <w:r w:rsidRPr="00382BD9">
              <w:rPr>
                <w:rFonts w:ascii="Liberation Serif" w:eastAsia="Times New Roman" w:hAnsi="Liberation Serif" w:cs="Liberation Serif"/>
                <w:sz w:val="24"/>
                <w:szCs w:val="24"/>
                <w:lang w:eastAsia="en-US"/>
              </w:rPr>
              <w:t>ний объявляется ко</w:t>
            </w:r>
            <w:r w:rsidRPr="00382BD9">
              <w:rPr>
                <w:rFonts w:ascii="Liberation Serif" w:eastAsia="Times New Roman" w:hAnsi="Liberation Serif" w:cs="Liberation Serif"/>
                <w:sz w:val="24"/>
                <w:szCs w:val="24"/>
                <w:lang w:eastAsia="en-US"/>
              </w:rPr>
              <w:t>н</w:t>
            </w:r>
            <w:r w:rsidRPr="00382BD9">
              <w:rPr>
                <w:rFonts w:ascii="Liberation Serif" w:eastAsia="Times New Roman" w:hAnsi="Liberation Serif" w:cs="Liberation Serif"/>
                <w:sz w:val="24"/>
                <w:szCs w:val="24"/>
                <w:lang w:eastAsia="en-US"/>
              </w:rPr>
              <w:t>тролируемому лицу в случае наличия у админ</w:t>
            </w:r>
            <w:r w:rsidRPr="00382BD9">
              <w:rPr>
                <w:rFonts w:ascii="Liberation Serif" w:eastAsia="Times New Roman" w:hAnsi="Liberation Serif" w:cs="Liberation Serif"/>
                <w:sz w:val="24"/>
                <w:szCs w:val="24"/>
                <w:lang w:eastAsia="en-US"/>
              </w:rPr>
              <w:t>и</w:t>
            </w:r>
            <w:r w:rsidRPr="00382BD9">
              <w:rPr>
                <w:rFonts w:ascii="Liberation Serif" w:eastAsia="Times New Roman" w:hAnsi="Liberation Serif" w:cs="Liberation Serif"/>
                <w:sz w:val="24"/>
                <w:szCs w:val="24"/>
                <w:lang w:eastAsia="en-US"/>
              </w:rPr>
              <w:t>страции Хасанского муниципальн</w:t>
            </w:r>
            <w:r w:rsidRPr="00382BD9">
              <w:rPr>
                <w:rFonts w:ascii="Liberation Serif" w:eastAsia="Times New Roman" w:hAnsi="Liberation Serif" w:cs="Liberation Serif"/>
                <w:sz w:val="24"/>
                <w:szCs w:val="24"/>
                <w:lang w:eastAsia="en-US"/>
              </w:rPr>
              <w:t>о</w:t>
            </w:r>
            <w:r w:rsidRPr="00382BD9">
              <w:rPr>
                <w:rFonts w:ascii="Liberation Serif" w:eastAsia="Times New Roman" w:hAnsi="Liberation Serif" w:cs="Liberation Serif"/>
                <w:sz w:val="24"/>
                <w:szCs w:val="24"/>
                <w:lang w:eastAsia="en-US"/>
              </w:rPr>
              <w:t>го ра</w:t>
            </w:r>
            <w:r w:rsidRPr="00382BD9">
              <w:rPr>
                <w:rFonts w:ascii="Liberation Serif" w:eastAsia="Times New Roman" w:hAnsi="Liberation Serif" w:cs="Liberation Serif"/>
                <w:sz w:val="24"/>
                <w:szCs w:val="24"/>
                <w:lang w:eastAsia="en-US"/>
              </w:rPr>
              <w:t>й</w:t>
            </w:r>
            <w:r w:rsidRPr="00382BD9">
              <w:rPr>
                <w:rFonts w:ascii="Liberation Serif" w:eastAsia="Times New Roman" w:hAnsi="Liberation Serif" w:cs="Liberation Serif"/>
                <w:sz w:val="24"/>
                <w:szCs w:val="24"/>
                <w:lang w:eastAsia="en-US"/>
              </w:rPr>
              <w:t>она сведений о готовящихся нарушениях обязательных требов</w:t>
            </w:r>
            <w:r w:rsidRPr="00382BD9">
              <w:rPr>
                <w:rFonts w:ascii="Liberation Serif" w:eastAsia="Times New Roman" w:hAnsi="Liberation Serif" w:cs="Liberation Serif"/>
                <w:sz w:val="24"/>
                <w:szCs w:val="24"/>
                <w:lang w:eastAsia="en-US"/>
              </w:rPr>
              <w:t>а</w:t>
            </w:r>
            <w:r w:rsidRPr="00382BD9">
              <w:rPr>
                <w:rFonts w:ascii="Liberation Serif" w:eastAsia="Times New Roman" w:hAnsi="Liberation Serif" w:cs="Liberation Serif"/>
                <w:sz w:val="24"/>
                <w:szCs w:val="24"/>
                <w:lang w:eastAsia="en-US"/>
              </w:rPr>
              <w:t>ний и (или) в случае отсутствия по</w:t>
            </w:r>
            <w:r w:rsidRPr="00382BD9">
              <w:rPr>
                <w:rFonts w:ascii="Liberation Serif" w:eastAsia="Times New Roman" w:hAnsi="Liberation Serif" w:cs="Liberation Serif"/>
                <w:sz w:val="24"/>
                <w:szCs w:val="24"/>
                <w:lang w:eastAsia="en-US"/>
              </w:rPr>
              <w:t>д</w:t>
            </w:r>
            <w:r w:rsidRPr="00382BD9">
              <w:rPr>
                <w:rFonts w:ascii="Liberation Serif" w:eastAsia="Times New Roman" w:hAnsi="Liberation Serif" w:cs="Liberation Serif"/>
                <w:sz w:val="24"/>
                <w:szCs w:val="24"/>
                <w:lang w:eastAsia="en-US"/>
              </w:rPr>
              <w:t>тверждения данных о том, что нарушение обязательных требов</w:t>
            </w:r>
            <w:r w:rsidRPr="00382BD9">
              <w:rPr>
                <w:rFonts w:ascii="Liberation Serif" w:eastAsia="Times New Roman" w:hAnsi="Liberation Serif" w:cs="Liberation Serif"/>
                <w:sz w:val="24"/>
                <w:szCs w:val="24"/>
                <w:lang w:eastAsia="en-US"/>
              </w:rPr>
              <w:t>а</w:t>
            </w:r>
            <w:r w:rsidRPr="00382BD9">
              <w:rPr>
                <w:rFonts w:ascii="Liberation Serif" w:eastAsia="Times New Roman" w:hAnsi="Liberation Serif" w:cs="Liberation Serif"/>
                <w:sz w:val="24"/>
                <w:szCs w:val="24"/>
                <w:lang w:eastAsia="en-US"/>
              </w:rPr>
              <w:t>ний причинило вред (ущерб) охр</w:t>
            </w:r>
            <w:r w:rsidRPr="00382BD9">
              <w:rPr>
                <w:rFonts w:ascii="Liberation Serif" w:eastAsia="Times New Roman" w:hAnsi="Liberation Serif" w:cs="Liberation Serif"/>
                <w:sz w:val="24"/>
                <w:szCs w:val="24"/>
                <w:lang w:eastAsia="en-US"/>
              </w:rPr>
              <w:t>а</w:t>
            </w:r>
            <w:r w:rsidRPr="00382BD9">
              <w:rPr>
                <w:rFonts w:ascii="Liberation Serif" w:eastAsia="Times New Roman" w:hAnsi="Liberation Serif" w:cs="Liberation Serif"/>
                <w:sz w:val="24"/>
                <w:szCs w:val="24"/>
                <w:lang w:eastAsia="en-US"/>
              </w:rPr>
              <w:t>няемым зак</w:t>
            </w:r>
            <w:r w:rsidRPr="00382BD9">
              <w:rPr>
                <w:rFonts w:ascii="Liberation Serif" w:eastAsia="Times New Roman" w:hAnsi="Liberation Serif" w:cs="Liberation Serif"/>
                <w:sz w:val="24"/>
                <w:szCs w:val="24"/>
                <w:lang w:eastAsia="en-US"/>
              </w:rPr>
              <w:t>о</w:t>
            </w:r>
            <w:r w:rsidRPr="00382BD9">
              <w:rPr>
                <w:rFonts w:ascii="Liberation Serif" w:eastAsia="Times New Roman" w:hAnsi="Liberation Serif" w:cs="Liberation Serif"/>
                <w:sz w:val="24"/>
                <w:szCs w:val="24"/>
                <w:lang w:eastAsia="en-US"/>
              </w:rPr>
              <w:t>ном ценностям, либо создало угрозу причинения вреда (ущерба) охраняемым законом це</w:t>
            </w:r>
            <w:r w:rsidRPr="00382BD9">
              <w:rPr>
                <w:rFonts w:ascii="Liberation Serif" w:eastAsia="Times New Roman" w:hAnsi="Liberation Serif" w:cs="Liberation Serif"/>
                <w:sz w:val="24"/>
                <w:szCs w:val="24"/>
                <w:lang w:eastAsia="en-US"/>
              </w:rPr>
              <w:t>н</w:t>
            </w:r>
            <w:r w:rsidRPr="00382BD9">
              <w:rPr>
                <w:rFonts w:ascii="Liberation Serif" w:eastAsia="Times New Roman" w:hAnsi="Liberation Serif" w:cs="Liberation Serif"/>
                <w:sz w:val="24"/>
                <w:szCs w:val="24"/>
                <w:lang w:eastAsia="en-US"/>
              </w:rPr>
              <w:t>ностям</w:t>
            </w:r>
          </w:p>
        </w:tc>
        <w:tc>
          <w:tcPr>
            <w:tcW w:w="144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539" w:right="-143"/>
              <w:jc w:val="center"/>
              <w:rPr>
                <w:rFonts w:ascii="Liberation Serif" w:eastAsia="Times New Roman" w:hAnsi="Liberation Serif" w:cs="Liberation Serif"/>
                <w:color w:val="000000"/>
                <w:kern w:val="3"/>
                <w:sz w:val="24"/>
                <w:szCs w:val="24"/>
                <w:shd w:val="clear" w:color="auto" w:fill="FFFFFF"/>
                <w:lang w:eastAsia="zh-CN"/>
              </w:rPr>
            </w:pPr>
            <w:r w:rsidRPr="00382BD9">
              <w:rPr>
                <w:rFonts w:ascii="Liberation Serif" w:eastAsia="Times New Roman" w:hAnsi="Liberation Serif" w:cs="Liberation Serif"/>
                <w:color w:val="000000"/>
                <w:kern w:val="3"/>
                <w:sz w:val="24"/>
                <w:szCs w:val="24"/>
                <w:shd w:val="clear" w:color="auto" w:fill="FFFFFF"/>
                <w:lang w:eastAsia="zh-CN"/>
              </w:rPr>
              <w:t>По мере появления оснований, предусмотренных законодательством</w:t>
            </w:r>
          </w:p>
        </w:tc>
        <w:tc>
          <w:tcPr>
            <w:tcW w:w="11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5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Управление ЖКХ, ГО и ЧС администрации Хасанского муниципального района, Управление экономики Хасанского муниципального района</w:t>
            </w:r>
          </w:p>
        </w:tc>
      </w:tr>
      <w:tr w:rsidR="00D03388" w:rsidRPr="00382BD9" w:rsidTr="005B58ED">
        <w:trPr>
          <w:trHeight w:val="20"/>
        </w:trPr>
        <w:tc>
          <w:tcPr>
            <w:tcW w:w="376"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107"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4.</w:t>
            </w:r>
          </w:p>
        </w:tc>
        <w:tc>
          <w:tcPr>
            <w:tcW w:w="4624" w:type="pct"/>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D03388" w:rsidRPr="00382BD9" w:rsidRDefault="00D03388" w:rsidP="00382BD9">
            <w:pPr>
              <w:widowControl w:val="0"/>
              <w:autoSpaceDE w:val="0"/>
              <w:autoSpaceDN w:val="0"/>
              <w:ind w:left="539" w:right="131"/>
              <w:jc w:val="center"/>
              <w:rPr>
                <w:rFonts w:ascii="Liberation Serif" w:eastAsia="Times New Roman" w:hAnsi="Liberation Serif" w:cs="Liberation Serif"/>
                <w:sz w:val="24"/>
                <w:szCs w:val="24"/>
                <w:lang w:eastAsia="en-US"/>
              </w:rPr>
            </w:pPr>
            <w:r w:rsidRPr="00382BD9">
              <w:rPr>
                <w:rFonts w:ascii="Liberation Serif" w:eastAsia="Times New Roman" w:hAnsi="Liberation Serif" w:cs="Liberation Serif"/>
                <w:sz w:val="24"/>
                <w:szCs w:val="24"/>
                <w:lang w:eastAsia="en-US"/>
              </w:rPr>
              <w:t>Консультирование</w:t>
            </w:r>
          </w:p>
        </w:tc>
      </w:tr>
      <w:tr w:rsidR="00D03388" w:rsidRPr="00382BD9" w:rsidTr="005B58ED">
        <w:trPr>
          <w:trHeight w:val="20"/>
        </w:trPr>
        <w:tc>
          <w:tcPr>
            <w:tcW w:w="37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3388" w:rsidRPr="00382BD9" w:rsidRDefault="00D03388" w:rsidP="00382BD9">
            <w:pPr>
              <w:suppressAutoHyphens/>
              <w:autoSpaceDE w:val="0"/>
              <w:autoSpaceDN w:val="0"/>
              <w:snapToGrid w:val="0"/>
              <w:ind w:left="-107" w:right="-143"/>
              <w:jc w:val="center"/>
              <w:rPr>
                <w:rFonts w:ascii="Liberation Serif" w:eastAsia="Times New Roman" w:hAnsi="Liberation Serif" w:cs="Liberation Serif"/>
                <w:color w:val="000000"/>
                <w:kern w:val="3"/>
                <w:sz w:val="24"/>
                <w:szCs w:val="24"/>
                <w:lang w:eastAsia="zh-CN"/>
              </w:rPr>
            </w:pPr>
          </w:p>
        </w:tc>
        <w:tc>
          <w:tcPr>
            <w:tcW w:w="2004"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widowControl w:val="0"/>
              <w:autoSpaceDE w:val="0"/>
              <w:autoSpaceDN w:val="0"/>
              <w:ind w:left="59" w:right="131"/>
              <w:jc w:val="both"/>
              <w:rPr>
                <w:rFonts w:ascii="Liberation Serif" w:eastAsia="Times New Roman" w:hAnsi="Liberation Serif" w:cs="Liberation Serif"/>
                <w:sz w:val="24"/>
                <w:szCs w:val="24"/>
                <w:lang w:eastAsia="en-US"/>
              </w:rPr>
            </w:pPr>
            <w:r w:rsidRPr="00382BD9">
              <w:rPr>
                <w:rFonts w:ascii="Liberation Serif" w:eastAsia="Times New Roman" w:hAnsi="Liberation Serif" w:cs="Liberation Serif"/>
                <w:sz w:val="24"/>
                <w:szCs w:val="24"/>
                <w:lang w:eastAsia="en-US"/>
              </w:rPr>
              <w:t>Консультирование осуществл</w:t>
            </w:r>
            <w:r w:rsidRPr="00382BD9">
              <w:rPr>
                <w:rFonts w:ascii="Liberation Serif" w:eastAsia="Times New Roman" w:hAnsi="Liberation Serif" w:cs="Liberation Serif"/>
                <w:sz w:val="24"/>
                <w:szCs w:val="24"/>
                <w:lang w:eastAsia="en-US"/>
              </w:rPr>
              <w:t>я</w:t>
            </w:r>
            <w:r w:rsidRPr="00382BD9">
              <w:rPr>
                <w:rFonts w:ascii="Liberation Serif" w:eastAsia="Times New Roman" w:hAnsi="Liberation Serif" w:cs="Liberation Serif"/>
                <w:sz w:val="24"/>
                <w:szCs w:val="24"/>
                <w:lang w:eastAsia="en-US"/>
              </w:rPr>
              <w:t>ется в устной или письменной форме по телефону, посре</w:t>
            </w:r>
            <w:r w:rsidRPr="00382BD9">
              <w:rPr>
                <w:rFonts w:ascii="Liberation Serif" w:eastAsia="Times New Roman" w:hAnsi="Liberation Serif" w:cs="Liberation Serif"/>
                <w:sz w:val="24"/>
                <w:szCs w:val="24"/>
                <w:lang w:eastAsia="en-US"/>
              </w:rPr>
              <w:t>д</w:t>
            </w:r>
            <w:r w:rsidRPr="00382BD9">
              <w:rPr>
                <w:rFonts w:ascii="Liberation Serif" w:eastAsia="Times New Roman" w:hAnsi="Liberation Serif" w:cs="Liberation Serif"/>
                <w:sz w:val="24"/>
                <w:szCs w:val="24"/>
                <w:lang w:eastAsia="en-US"/>
              </w:rPr>
              <w:t>ством видео-конференц-связи, на личном приеме, в ходе проведения профилактич</w:t>
            </w:r>
            <w:r w:rsidRPr="00382BD9">
              <w:rPr>
                <w:rFonts w:ascii="Liberation Serif" w:eastAsia="Times New Roman" w:hAnsi="Liberation Serif" w:cs="Liberation Serif"/>
                <w:sz w:val="24"/>
                <w:szCs w:val="24"/>
                <w:lang w:eastAsia="en-US"/>
              </w:rPr>
              <w:t>е</w:t>
            </w:r>
            <w:r w:rsidRPr="00382BD9">
              <w:rPr>
                <w:rFonts w:ascii="Liberation Serif" w:eastAsia="Times New Roman" w:hAnsi="Liberation Serif" w:cs="Liberation Serif"/>
                <w:sz w:val="24"/>
                <w:szCs w:val="24"/>
                <w:lang w:eastAsia="en-US"/>
              </w:rPr>
              <w:t>ского м</w:t>
            </w:r>
            <w:r w:rsidRPr="00382BD9">
              <w:rPr>
                <w:rFonts w:ascii="Liberation Serif" w:eastAsia="Times New Roman" w:hAnsi="Liberation Serif" w:cs="Liberation Serif"/>
                <w:sz w:val="24"/>
                <w:szCs w:val="24"/>
                <w:lang w:eastAsia="en-US"/>
              </w:rPr>
              <w:t>е</w:t>
            </w:r>
            <w:r w:rsidRPr="00382BD9">
              <w:rPr>
                <w:rFonts w:ascii="Liberation Serif" w:eastAsia="Times New Roman" w:hAnsi="Liberation Serif" w:cs="Liberation Serif"/>
                <w:sz w:val="24"/>
                <w:szCs w:val="24"/>
                <w:lang w:eastAsia="en-US"/>
              </w:rPr>
              <w:t>роприятия, контрольного (надзорного) мероприятия</w:t>
            </w:r>
          </w:p>
        </w:tc>
        <w:tc>
          <w:tcPr>
            <w:tcW w:w="144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widowControl w:val="0"/>
              <w:suppressAutoHyphens/>
              <w:autoSpaceDN w:val="0"/>
              <w:ind w:left="34"/>
              <w:jc w:val="center"/>
              <w:rPr>
                <w:rFonts w:ascii="Liberation Serif" w:eastAsia="Times New Roman" w:hAnsi="Liberation Serif" w:cs="Liberation Serif"/>
                <w:kern w:val="3"/>
                <w:sz w:val="24"/>
                <w:szCs w:val="24"/>
                <w:lang w:eastAsia="zh-CN"/>
              </w:rPr>
            </w:pPr>
            <w:r w:rsidRPr="00382BD9">
              <w:rPr>
                <w:rFonts w:ascii="Liberation Serif" w:eastAsia="Times New Roman" w:hAnsi="Liberation Serif" w:cs="Liberation Serif"/>
                <w:kern w:val="3"/>
                <w:sz w:val="24"/>
                <w:szCs w:val="24"/>
                <w:lang w:eastAsia="zh-CN"/>
              </w:rPr>
              <w:t>Постоянно по обращениям контролируемых лиц и их представителей</w:t>
            </w:r>
          </w:p>
        </w:tc>
        <w:tc>
          <w:tcPr>
            <w:tcW w:w="11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5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Управление ЖКХ, ГО и ЧС администрации Хасанского муниципального района, Управление экономики Хасанского муниципального района</w:t>
            </w:r>
          </w:p>
        </w:tc>
      </w:tr>
      <w:tr w:rsidR="00D03388" w:rsidRPr="00382BD9" w:rsidTr="005B58ED">
        <w:trPr>
          <w:trHeight w:val="20"/>
        </w:trPr>
        <w:tc>
          <w:tcPr>
            <w:tcW w:w="376"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107"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5.</w:t>
            </w:r>
          </w:p>
        </w:tc>
        <w:tc>
          <w:tcPr>
            <w:tcW w:w="4624" w:type="pct"/>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D03388" w:rsidRPr="00382BD9" w:rsidRDefault="00D03388" w:rsidP="00382BD9">
            <w:pPr>
              <w:widowControl w:val="0"/>
              <w:autoSpaceDE w:val="0"/>
              <w:autoSpaceDN w:val="0"/>
              <w:ind w:left="539" w:right="131"/>
              <w:jc w:val="center"/>
              <w:rPr>
                <w:rFonts w:ascii="Liberation Serif" w:eastAsia="Times New Roman" w:hAnsi="Liberation Serif" w:cs="Liberation Serif"/>
                <w:sz w:val="24"/>
                <w:szCs w:val="24"/>
                <w:lang w:eastAsia="en-US"/>
              </w:rPr>
            </w:pPr>
            <w:r w:rsidRPr="00382BD9">
              <w:rPr>
                <w:rFonts w:ascii="Liberation Serif" w:eastAsia="Times New Roman" w:hAnsi="Liberation Serif" w:cs="Liberation Serif"/>
                <w:sz w:val="24"/>
                <w:szCs w:val="24"/>
                <w:lang w:eastAsia="en-US"/>
              </w:rPr>
              <w:t>Профилактический визит</w:t>
            </w:r>
          </w:p>
        </w:tc>
      </w:tr>
      <w:tr w:rsidR="00D03388" w:rsidRPr="00382BD9" w:rsidTr="005B58ED">
        <w:trPr>
          <w:trHeight w:val="20"/>
        </w:trPr>
        <w:tc>
          <w:tcPr>
            <w:tcW w:w="376" w:type="pct"/>
            <w:tcBorders>
              <w:top w:val="nil"/>
              <w:left w:val="single" w:sz="4" w:space="0" w:color="000000"/>
              <w:bottom w:val="single" w:sz="4" w:space="0" w:color="000000"/>
              <w:right w:val="nil"/>
            </w:tcBorders>
            <w:tcMar>
              <w:top w:w="0" w:type="dxa"/>
              <w:left w:w="108" w:type="dxa"/>
              <w:bottom w:w="0" w:type="dxa"/>
              <w:right w:w="108" w:type="dxa"/>
            </w:tcMar>
            <w:vAlign w:val="center"/>
          </w:tcPr>
          <w:p w:rsidR="00D03388" w:rsidRPr="00382BD9" w:rsidRDefault="00D03388" w:rsidP="00382BD9">
            <w:pPr>
              <w:suppressAutoHyphens/>
              <w:autoSpaceDE w:val="0"/>
              <w:autoSpaceDN w:val="0"/>
              <w:snapToGrid w:val="0"/>
              <w:ind w:left="-107" w:right="-143"/>
              <w:jc w:val="center"/>
              <w:rPr>
                <w:rFonts w:ascii="Liberation Serif" w:eastAsia="Times New Roman" w:hAnsi="Liberation Serif" w:cs="Liberation Serif"/>
                <w:color w:val="000000"/>
                <w:kern w:val="3"/>
                <w:sz w:val="24"/>
                <w:szCs w:val="24"/>
                <w:lang w:eastAsia="zh-CN"/>
              </w:rPr>
            </w:pPr>
          </w:p>
        </w:tc>
        <w:tc>
          <w:tcPr>
            <w:tcW w:w="2004" w:type="pct"/>
            <w:tcBorders>
              <w:top w:val="nil"/>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suppressAutoHyphens/>
              <w:autoSpaceDN w:val="0"/>
              <w:jc w:val="both"/>
              <w:rPr>
                <w:rFonts w:eastAsia="Times New Roman"/>
                <w:sz w:val="24"/>
                <w:szCs w:val="24"/>
                <w:lang w:eastAsia="en-US"/>
              </w:rPr>
            </w:pPr>
            <w:r w:rsidRPr="00382BD9">
              <w:rPr>
                <w:rFonts w:ascii="Liberation Serif" w:eastAsia="Times New Roman" w:hAnsi="Liberation Serif" w:cs="Liberation Serif"/>
                <w:sz w:val="24"/>
                <w:szCs w:val="24"/>
                <w:lang w:eastAsia="en-US"/>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w:t>
            </w:r>
            <w:r w:rsidRPr="00382BD9">
              <w:rPr>
                <w:rFonts w:ascii="Liberation Serif" w:eastAsia="Times New Roman" w:hAnsi="Liberation Serif" w:cs="Liberation Serif"/>
                <w:sz w:val="24"/>
                <w:szCs w:val="24"/>
                <w:lang w:eastAsia="en-US"/>
              </w:rPr>
              <w:lastRenderedPageBreak/>
              <w:t>контроля, проводимого в отношении объекта контроля.</w:t>
            </w:r>
          </w:p>
        </w:tc>
        <w:tc>
          <w:tcPr>
            <w:tcW w:w="1449"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widowControl w:val="0"/>
              <w:shd w:val="clear" w:color="auto" w:fill="FFFFFF"/>
              <w:suppressAutoHyphens/>
              <w:autoSpaceDN w:val="0"/>
              <w:ind w:left="34"/>
              <w:jc w:val="center"/>
              <w:rPr>
                <w:rFonts w:ascii="Liberation Serif" w:eastAsia="Times New Roman" w:hAnsi="Liberation Serif" w:cs="Liberation Serif"/>
                <w:kern w:val="3"/>
                <w:sz w:val="24"/>
                <w:szCs w:val="24"/>
                <w:lang w:eastAsia="zh-CN"/>
              </w:rPr>
            </w:pPr>
            <w:r w:rsidRPr="00382BD9">
              <w:rPr>
                <w:rFonts w:ascii="Liberation Serif" w:eastAsia="Times New Roman" w:hAnsi="Liberation Serif" w:cs="Liberation Serif"/>
                <w:kern w:val="3"/>
                <w:sz w:val="24"/>
                <w:szCs w:val="24"/>
                <w:lang w:eastAsia="zh-CN"/>
              </w:rPr>
              <w:lastRenderedPageBreak/>
              <w:t>Не более 1 раза в год</w:t>
            </w:r>
          </w:p>
        </w:tc>
        <w:tc>
          <w:tcPr>
            <w:tcW w:w="11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5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Управление ЖКХ, ГО и ЧС администрации Хасанского муниципального района, Управление экономики Хасанского муниципального района</w:t>
            </w:r>
          </w:p>
        </w:tc>
      </w:tr>
    </w:tbl>
    <w:p w:rsidR="005B58ED" w:rsidRDefault="005B58ED" w:rsidP="00D55D07">
      <w:pPr>
        <w:suppressAutoHyphens/>
        <w:autoSpaceDN w:val="0"/>
        <w:jc w:val="center"/>
        <w:rPr>
          <w:rFonts w:ascii="Liberation Serif" w:eastAsia="Times New Roman" w:hAnsi="Liberation Serif" w:cs="Liberation Serif"/>
          <w:b/>
          <w:bCs/>
          <w:kern w:val="3"/>
          <w:sz w:val="28"/>
          <w:szCs w:val="28"/>
          <w:lang w:eastAsia="zh-CN"/>
        </w:rPr>
      </w:pPr>
    </w:p>
    <w:p w:rsidR="00D03388" w:rsidRDefault="00D03388" w:rsidP="00D55D07">
      <w:pPr>
        <w:suppressAutoHyphens/>
        <w:autoSpaceDN w:val="0"/>
        <w:jc w:val="center"/>
        <w:rPr>
          <w:rFonts w:ascii="Liberation Serif" w:eastAsia="Times New Roman" w:hAnsi="Liberation Serif" w:cs="Liberation Serif"/>
          <w:b/>
          <w:bCs/>
          <w:kern w:val="3"/>
          <w:sz w:val="28"/>
          <w:szCs w:val="28"/>
          <w:lang w:eastAsia="zh-CN"/>
        </w:rPr>
      </w:pPr>
      <w:r w:rsidRPr="00D03388">
        <w:rPr>
          <w:rFonts w:ascii="Liberation Serif" w:eastAsia="Times New Roman" w:hAnsi="Liberation Serif" w:cs="Liberation Serif"/>
          <w:b/>
          <w:bCs/>
          <w:kern w:val="3"/>
          <w:sz w:val="28"/>
          <w:szCs w:val="28"/>
          <w:lang w:eastAsia="zh-CN"/>
        </w:rPr>
        <w:t>Раздел 4. Показатели результативности и эффективности Программы профилактики</w:t>
      </w:r>
    </w:p>
    <w:p w:rsidR="005B58ED" w:rsidRPr="00D03388" w:rsidRDefault="005B58ED" w:rsidP="00D55D07">
      <w:pPr>
        <w:suppressAutoHyphens/>
        <w:autoSpaceDN w:val="0"/>
        <w:jc w:val="center"/>
        <w:rPr>
          <w:rFonts w:ascii="Liberation Serif" w:eastAsia="Times New Roman" w:hAnsi="Liberation Serif" w:cs="Liberation Serif"/>
          <w:b/>
          <w:bCs/>
          <w:kern w:val="3"/>
          <w:sz w:val="28"/>
          <w:szCs w:val="28"/>
          <w:lang w:eastAsia="zh-CN"/>
        </w:rPr>
      </w:pPr>
    </w:p>
    <w:p w:rsidR="00D03388" w:rsidRPr="00D03388" w:rsidRDefault="00D03388" w:rsidP="005B58ED">
      <w:pPr>
        <w:suppressAutoHyphens/>
        <w:autoSpaceDN w:val="0"/>
        <w:ind w:firstLine="709"/>
        <w:jc w:val="both"/>
        <w:rPr>
          <w:rFonts w:ascii="Liberation Serif" w:eastAsia="Times New Roman" w:hAnsi="Liberation Serif" w:cs="Liberation Serif"/>
          <w:iCs/>
          <w:kern w:val="3"/>
          <w:sz w:val="28"/>
          <w:szCs w:val="28"/>
          <w:lang w:eastAsia="zh-CN"/>
        </w:rPr>
      </w:pPr>
      <w:r w:rsidRPr="00D03388">
        <w:rPr>
          <w:rFonts w:ascii="Liberation Serif" w:eastAsia="Times New Roman" w:hAnsi="Liberation Serif" w:cs="Liberation Serif"/>
          <w:iCs/>
          <w:kern w:val="3"/>
          <w:sz w:val="28"/>
          <w:szCs w:val="28"/>
          <w:lang w:eastAsia="zh-CN"/>
        </w:rPr>
        <w:t>Оценка результативности и эффективности Программы профилактики осуществляется по годам в течение всего срока реализации Программы профилактики и (при необходимости) после ее реализации.</w:t>
      </w:r>
    </w:p>
    <w:p w:rsidR="00D03388" w:rsidRPr="00D03388" w:rsidRDefault="00D03388" w:rsidP="005B58ED">
      <w:pPr>
        <w:suppressAutoHyphens/>
        <w:autoSpaceDN w:val="0"/>
        <w:ind w:firstLine="709"/>
        <w:jc w:val="both"/>
        <w:rPr>
          <w:rFonts w:ascii="Liberation Serif" w:eastAsia="Times New Roman" w:hAnsi="Liberation Serif" w:cs="Liberation Serif"/>
          <w:iCs/>
          <w:kern w:val="3"/>
          <w:sz w:val="28"/>
          <w:szCs w:val="28"/>
          <w:lang w:eastAsia="zh-CN"/>
        </w:rPr>
      </w:pPr>
      <w:r w:rsidRPr="00D03388">
        <w:rPr>
          <w:rFonts w:ascii="Liberation Serif" w:eastAsia="Times New Roman" w:hAnsi="Liberation Serif" w:cs="Liberation Serif"/>
          <w:iCs/>
          <w:kern w:val="3"/>
          <w:sz w:val="28"/>
          <w:szCs w:val="28"/>
          <w:lang w:eastAsia="zh-CN"/>
        </w:rPr>
        <w:t>В разделе дается описание поддающихся количественной оценке ожидаемых результатов реализации Программы профилактики, включая как непосредственные результаты (реализованные мероприятия и их итоги), так и конечные результаты (социальный и экономический эффект от реализованных мероприятий).</w:t>
      </w:r>
    </w:p>
    <w:p w:rsidR="00D03388" w:rsidRPr="00D03388" w:rsidRDefault="00D03388" w:rsidP="005B58ED">
      <w:pPr>
        <w:suppressAutoHyphens/>
        <w:autoSpaceDN w:val="0"/>
        <w:ind w:firstLine="709"/>
        <w:jc w:val="both"/>
        <w:rPr>
          <w:rFonts w:ascii="Liberation Serif" w:eastAsia="Times New Roman" w:hAnsi="Liberation Serif"/>
          <w:kern w:val="3"/>
          <w:sz w:val="28"/>
          <w:szCs w:val="28"/>
          <w:lang w:eastAsia="zh-CN"/>
        </w:rPr>
      </w:pPr>
      <w:r w:rsidRPr="00D03388">
        <w:rPr>
          <w:rFonts w:ascii="Liberation Serif" w:eastAsia="Times New Roman" w:hAnsi="Liberation Serif"/>
          <w:kern w:val="3"/>
          <w:sz w:val="28"/>
          <w:szCs w:val="28"/>
          <w:lang w:eastAsia="zh-CN"/>
        </w:rPr>
        <w:t>Показатели по профилактическим мероприятиям информирование, консультирование и выдача предостережения:</w:t>
      </w:r>
    </w:p>
    <w:p w:rsidR="00D03388" w:rsidRPr="00D03388" w:rsidRDefault="00D03388" w:rsidP="00D55D07">
      <w:pPr>
        <w:suppressAutoHyphens/>
        <w:autoSpaceDN w:val="0"/>
        <w:ind w:firstLine="709"/>
        <w:jc w:val="both"/>
        <w:rPr>
          <w:rFonts w:ascii="Liberation Serif" w:eastAsia="Times New Roman" w:hAnsi="Liberation Serif" w:cs="Liberation Serif"/>
          <w:kern w:val="3"/>
          <w:sz w:val="28"/>
          <w:szCs w:val="28"/>
          <w:lang w:eastAsia="zh-CN"/>
        </w:rPr>
      </w:pPr>
    </w:p>
    <w:tbl>
      <w:tblPr>
        <w:tblW w:w="0" w:type="auto"/>
        <w:tblInd w:w="5" w:type="dxa"/>
        <w:tblCellMar>
          <w:left w:w="10" w:type="dxa"/>
          <w:right w:w="10" w:type="dxa"/>
        </w:tblCellMar>
        <w:tblLook w:val="04A0" w:firstRow="1" w:lastRow="0" w:firstColumn="1" w:lastColumn="0" w:noHBand="0" w:noVBand="1"/>
      </w:tblPr>
      <w:tblGrid>
        <w:gridCol w:w="699"/>
        <w:gridCol w:w="7494"/>
        <w:gridCol w:w="2336"/>
      </w:tblGrid>
      <w:tr w:rsidR="00D03388" w:rsidRPr="00382BD9" w:rsidTr="00382BD9">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suppressAutoHyphens/>
              <w:autoSpaceDE w:val="0"/>
              <w:autoSpaceDN w:val="0"/>
              <w:ind w:left="397"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suppressAutoHyphens/>
              <w:autoSpaceDE w:val="0"/>
              <w:autoSpaceDN w:val="0"/>
              <w:ind w:left="397" w:right="-143"/>
              <w:jc w:val="center"/>
              <w:rPr>
                <w:rFonts w:eastAsia="Times New Roman"/>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3388" w:rsidRPr="00382BD9" w:rsidRDefault="00D03388" w:rsidP="00382BD9">
            <w:pPr>
              <w:suppressAutoHyphens/>
              <w:autoSpaceDE w:val="0"/>
              <w:autoSpaceDN w:val="0"/>
              <w:ind w:left="397"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Величина</w:t>
            </w:r>
          </w:p>
        </w:tc>
      </w:tr>
      <w:tr w:rsidR="00D03388" w:rsidRPr="00382BD9" w:rsidTr="00382BD9">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397"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1</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widowControl w:val="0"/>
              <w:suppressAutoHyphens/>
              <w:autoSpaceDN w:val="0"/>
              <w:ind w:left="539"/>
              <w:jc w:val="both"/>
              <w:rPr>
                <w:rFonts w:eastAsia="Times New Roman"/>
                <w:kern w:val="3"/>
                <w:sz w:val="24"/>
                <w:szCs w:val="24"/>
                <w:lang w:eastAsia="zh-CN"/>
              </w:rPr>
            </w:pPr>
            <w:r w:rsidRPr="00382BD9">
              <w:rPr>
                <w:rFonts w:ascii="Liberation Serif" w:eastAsia="Times New Roman" w:hAnsi="Liberation Serif" w:cs="Liberation Serif"/>
                <w:kern w:val="3"/>
                <w:sz w:val="24"/>
                <w:szCs w:val="24"/>
                <w:lang w:eastAsia="zh-C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539"/>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100%</w:t>
            </w:r>
          </w:p>
        </w:tc>
      </w:tr>
      <w:tr w:rsidR="00D03388" w:rsidRPr="00382BD9" w:rsidTr="00382BD9">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397"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2</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widowControl w:val="0"/>
              <w:suppressAutoHyphens/>
              <w:autoSpaceDN w:val="0"/>
              <w:ind w:left="539"/>
              <w:jc w:val="both"/>
              <w:rPr>
                <w:rFonts w:ascii="Liberation Serif" w:eastAsia="Times New Roman" w:hAnsi="Liberation Serif" w:cs="Liberation Serif"/>
                <w:kern w:val="3"/>
                <w:sz w:val="24"/>
                <w:szCs w:val="24"/>
                <w:lang w:eastAsia="zh-CN"/>
              </w:rPr>
            </w:pPr>
            <w:r w:rsidRPr="00382BD9">
              <w:rPr>
                <w:rFonts w:ascii="Liberation Serif" w:eastAsia="Times New Roman" w:hAnsi="Liberation Serif" w:cs="Liberation Serif"/>
                <w:kern w:val="3"/>
                <w:sz w:val="24"/>
                <w:szCs w:val="24"/>
                <w:lang w:eastAsia="zh-CN"/>
              </w:rPr>
              <w:t>Удовлетворенность контролируемых лиц и их представителями консультированием контрольного  органа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388" w:rsidRPr="00382BD9" w:rsidRDefault="00D03388" w:rsidP="00382BD9">
            <w:pPr>
              <w:widowControl w:val="0"/>
              <w:suppressAutoHyphens/>
              <w:autoSpaceDN w:val="0"/>
              <w:ind w:left="539"/>
              <w:jc w:val="center"/>
              <w:rPr>
                <w:rFonts w:ascii="Liberation Serif" w:eastAsia="Times New Roman" w:hAnsi="Liberation Serif" w:cs="Liberation Serif"/>
                <w:kern w:val="3"/>
                <w:sz w:val="24"/>
                <w:szCs w:val="24"/>
                <w:lang w:eastAsia="zh-CN"/>
              </w:rPr>
            </w:pPr>
            <w:r w:rsidRPr="00382BD9">
              <w:rPr>
                <w:rFonts w:ascii="Liberation Serif" w:eastAsia="Times New Roman" w:hAnsi="Liberation Serif" w:cs="Liberation Serif"/>
                <w:kern w:val="3"/>
                <w:sz w:val="24"/>
                <w:szCs w:val="24"/>
                <w:lang w:eastAsia="zh-CN"/>
              </w:rPr>
              <w:t>обращения в 2021 году не поступали</w:t>
            </w:r>
          </w:p>
        </w:tc>
      </w:tr>
      <w:tr w:rsidR="00D03388" w:rsidRPr="00382BD9" w:rsidTr="00382BD9">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397" w:right="-143"/>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3</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03388" w:rsidRPr="00382BD9" w:rsidRDefault="00D03388" w:rsidP="00382BD9">
            <w:pPr>
              <w:widowControl w:val="0"/>
              <w:suppressAutoHyphens/>
              <w:autoSpaceDN w:val="0"/>
              <w:ind w:left="539"/>
              <w:jc w:val="both"/>
              <w:rPr>
                <w:rFonts w:ascii="Liberation Serif" w:eastAsia="Times New Roman" w:hAnsi="Liberation Serif" w:cs="Liberation Serif"/>
                <w:kern w:val="3"/>
                <w:sz w:val="24"/>
                <w:szCs w:val="24"/>
                <w:lang w:eastAsia="zh-CN"/>
              </w:rPr>
            </w:pPr>
            <w:r w:rsidRPr="00382BD9">
              <w:rPr>
                <w:rFonts w:ascii="Liberation Serif" w:eastAsia="Times New Roman" w:hAnsi="Liberation Serif" w:cs="Liberation Serif"/>
                <w:kern w:val="3"/>
                <w:sz w:val="24"/>
                <w:szCs w:val="24"/>
                <w:lang w:eastAsia="zh-CN"/>
              </w:rPr>
              <w:t>Количество проведенных профилактических мероприятий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388" w:rsidRPr="00382BD9" w:rsidRDefault="00D03388" w:rsidP="00382BD9">
            <w:pPr>
              <w:suppressAutoHyphens/>
              <w:autoSpaceDE w:val="0"/>
              <w:autoSpaceDN w:val="0"/>
              <w:ind w:left="574"/>
              <w:jc w:val="center"/>
              <w:rPr>
                <w:rFonts w:ascii="Liberation Serif" w:eastAsia="Times New Roman" w:hAnsi="Liberation Serif" w:cs="Liberation Serif"/>
                <w:color w:val="000000"/>
                <w:kern w:val="3"/>
                <w:sz w:val="24"/>
                <w:szCs w:val="24"/>
                <w:lang w:eastAsia="zh-CN"/>
              </w:rPr>
            </w:pPr>
            <w:r w:rsidRPr="00382BD9">
              <w:rPr>
                <w:rFonts w:ascii="Liberation Serif" w:eastAsia="Times New Roman" w:hAnsi="Liberation Serif" w:cs="Liberation Serif"/>
                <w:color w:val="000000"/>
                <w:kern w:val="3"/>
                <w:sz w:val="24"/>
                <w:szCs w:val="24"/>
                <w:lang w:eastAsia="zh-CN"/>
              </w:rPr>
              <w:t>-</w:t>
            </w:r>
          </w:p>
        </w:tc>
      </w:tr>
    </w:tbl>
    <w:p w:rsidR="00D03388" w:rsidRPr="00D03388" w:rsidRDefault="00D03388" w:rsidP="005B58ED">
      <w:pPr>
        <w:suppressAutoHyphens/>
        <w:autoSpaceDN w:val="0"/>
        <w:ind w:firstLine="709"/>
        <w:jc w:val="both"/>
        <w:rPr>
          <w:rFonts w:ascii="Liberation Serif" w:eastAsia="Times New Roman" w:hAnsi="Liberation Serif" w:cs="Liberation Serif"/>
          <w:sz w:val="28"/>
          <w:szCs w:val="28"/>
          <w:lang w:eastAsia="ru-RU"/>
        </w:rPr>
      </w:pPr>
      <w:r w:rsidRPr="00D03388">
        <w:rPr>
          <w:rFonts w:ascii="Liberation Serif" w:eastAsia="Times New Roman" w:hAnsi="Liberation Serif" w:cs="Liberation Serif"/>
          <w:sz w:val="28"/>
          <w:szCs w:val="28"/>
          <w:lang w:eastAsia="ru-RU"/>
        </w:rPr>
        <w:t>Ожидаемый результат Программы профилактики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D03388" w:rsidRPr="00D03388" w:rsidRDefault="00D03388" w:rsidP="005B58ED">
      <w:pPr>
        <w:suppressAutoHyphens/>
        <w:autoSpaceDN w:val="0"/>
        <w:ind w:firstLine="709"/>
        <w:jc w:val="both"/>
        <w:rPr>
          <w:rFonts w:ascii="Liberation Serif" w:eastAsia="Times New Roman" w:hAnsi="Liberation Serif" w:cs="Liberation Serif"/>
          <w:sz w:val="28"/>
          <w:szCs w:val="28"/>
          <w:lang w:eastAsia="ru-RU"/>
        </w:rPr>
      </w:pPr>
      <w:r w:rsidRPr="00D03388">
        <w:rPr>
          <w:rFonts w:ascii="Liberation Serif" w:eastAsia="Times New Roman" w:hAnsi="Liberation Serif" w:cs="Liberation Serif"/>
          <w:sz w:val="28"/>
          <w:szCs w:val="28"/>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D03388" w:rsidRPr="00D03388" w:rsidRDefault="00D03388" w:rsidP="005B58ED">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sz w:val="28"/>
          <w:szCs w:val="28"/>
          <w:lang w:eastAsia="ru-RU"/>
        </w:rPr>
        <w:t>Целевые показатели результативности мероприятий Программы профилактики</w:t>
      </w:r>
      <w:r w:rsidRPr="00D03388">
        <w:rPr>
          <w:rFonts w:ascii="Liberation Serif" w:eastAsia="Times New Roman" w:hAnsi="Liberation Serif" w:cs="Liberation Serif"/>
          <w:spacing w:val="3"/>
          <w:sz w:val="28"/>
          <w:szCs w:val="28"/>
          <w:lang w:eastAsia="ru-RU"/>
        </w:rPr>
        <w:t xml:space="preserve"> </w:t>
      </w:r>
      <w:r w:rsidRPr="00D03388">
        <w:rPr>
          <w:rFonts w:ascii="Liberation Serif" w:eastAsia="Times New Roman" w:hAnsi="Liberation Serif" w:cs="Liberation Serif"/>
          <w:spacing w:val="1"/>
          <w:sz w:val="28"/>
          <w:szCs w:val="28"/>
          <w:lang w:eastAsia="ru-RU"/>
        </w:rPr>
        <w:t xml:space="preserve">на </w:t>
      </w:r>
      <w:r w:rsidRPr="00D03388">
        <w:rPr>
          <w:rFonts w:ascii="Liberation Serif" w:eastAsia="Times New Roman" w:hAnsi="Liberation Serif" w:cs="Liberation Serif"/>
          <w:sz w:val="28"/>
          <w:szCs w:val="28"/>
          <w:lang w:eastAsia="ru-RU"/>
        </w:rPr>
        <w:t>автомобильном транспорте, городском наземном электрическом транспорте и в</w:t>
      </w:r>
      <w:r w:rsidRPr="00D03388">
        <w:rPr>
          <w:rFonts w:ascii="Liberation Serif" w:eastAsia="Times New Roman" w:hAnsi="Liberation Serif" w:cs="Liberation Serif"/>
          <w:spacing w:val="-67"/>
          <w:sz w:val="28"/>
          <w:szCs w:val="28"/>
          <w:lang w:eastAsia="ru-RU"/>
        </w:rPr>
        <w:t xml:space="preserve"> </w:t>
      </w:r>
      <w:r w:rsidRPr="00D03388">
        <w:rPr>
          <w:rFonts w:ascii="Liberation Serif" w:eastAsia="Times New Roman" w:hAnsi="Liberation Serif" w:cs="Liberation Serif"/>
          <w:sz w:val="28"/>
          <w:szCs w:val="28"/>
          <w:lang w:eastAsia="ru-RU"/>
        </w:rPr>
        <w:t>дорожном</w:t>
      </w:r>
      <w:r w:rsidRPr="00D03388">
        <w:rPr>
          <w:rFonts w:ascii="Liberation Serif" w:eastAsia="Times New Roman" w:hAnsi="Liberation Serif" w:cs="Liberation Serif"/>
          <w:spacing w:val="-4"/>
          <w:sz w:val="28"/>
          <w:szCs w:val="28"/>
          <w:lang w:eastAsia="ru-RU"/>
        </w:rPr>
        <w:t xml:space="preserve"> </w:t>
      </w:r>
      <w:r w:rsidRPr="00D03388">
        <w:rPr>
          <w:rFonts w:ascii="Liberation Serif" w:eastAsia="Times New Roman" w:hAnsi="Liberation Serif" w:cs="Liberation Serif"/>
          <w:sz w:val="28"/>
          <w:szCs w:val="28"/>
          <w:lang w:eastAsia="ru-RU"/>
        </w:rPr>
        <w:t>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w:t>
      </w:r>
    </w:p>
    <w:p w:rsidR="00D03388" w:rsidRPr="00D03388" w:rsidRDefault="00D03388" w:rsidP="005B58ED">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sz w:val="28"/>
          <w:szCs w:val="28"/>
          <w:lang w:eastAsia="ru-RU"/>
        </w:rPr>
        <w:t>1) Количество выявленных нарушений требований действующего законодательства.</w:t>
      </w:r>
    </w:p>
    <w:p w:rsidR="00D03388" w:rsidRPr="00D03388" w:rsidRDefault="00D03388" w:rsidP="005B58ED">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sz w:val="28"/>
          <w:szCs w:val="28"/>
          <w:lang w:eastAsia="ru-RU"/>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D03388" w:rsidRPr="00D03388" w:rsidRDefault="00D03388" w:rsidP="005B58ED">
      <w:pPr>
        <w:suppressAutoHyphens/>
        <w:autoSpaceDN w:val="0"/>
        <w:ind w:firstLine="709"/>
        <w:jc w:val="both"/>
        <w:rPr>
          <w:rFonts w:ascii="Liberation Serif" w:eastAsia="Times New Roman" w:hAnsi="Liberation Serif" w:cs="Liberation Serif"/>
          <w:sz w:val="28"/>
          <w:szCs w:val="28"/>
          <w:lang w:eastAsia="ru-RU"/>
        </w:rPr>
      </w:pPr>
      <w:r w:rsidRPr="00D03388">
        <w:rPr>
          <w:rFonts w:ascii="Liberation Serif" w:eastAsia="Times New Roman" w:hAnsi="Liberation Serif" w:cs="Liberation Serif"/>
          <w:sz w:val="28"/>
          <w:szCs w:val="28"/>
          <w:lang w:eastAsia="ru-RU"/>
        </w:rPr>
        <w:lastRenderedPageBreak/>
        <w:t>Показатели эффективности:</w:t>
      </w:r>
    </w:p>
    <w:p w:rsidR="00D03388" w:rsidRPr="00D03388" w:rsidRDefault="00D03388" w:rsidP="005B58ED">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sz w:val="28"/>
          <w:szCs w:val="28"/>
          <w:lang w:eastAsia="ru-RU"/>
        </w:rPr>
        <w:t>1) снижение количества выявленных при проведении контрольно-надзорных мероприятий нарушений требований законодательства в сфере транспорта и дорожного хозяйства;</w:t>
      </w:r>
    </w:p>
    <w:p w:rsidR="00D03388" w:rsidRPr="00D03388" w:rsidRDefault="00D03388" w:rsidP="005B58ED">
      <w:pPr>
        <w:suppressAutoHyphens/>
        <w:autoSpaceDN w:val="0"/>
        <w:ind w:firstLine="709"/>
        <w:jc w:val="both"/>
        <w:rPr>
          <w:rFonts w:ascii="Liberation Serif" w:eastAsia="Times New Roman" w:hAnsi="Liberation Serif" w:cs="Liberation Serif"/>
          <w:sz w:val="28"/>
          <w:szCs w:val="28"/>
          <w:lang w:eastAsia="ru-RU"/>
        </w:rPr>
      </w:pPr>
      <w:r w:rsidRPr="00D03388">
        <w:rPr>
          <w:rFonts w:ascii="Liberation Serif" w:eastAsia="Times New Roman" w:hAnsi="Liberation Serif" w:cs="Liberation Serif"/>
          <w:sz w:val="28"/>
          <w:szCs w:val="28"/>
          <w:lang w:eastAsia="ru-RU"/>
        </w:rPr>
        <w:t>2) количество проведенных профилактических мероприятий контрольным (надзорным) органом, ед;</w:t>
      </w:r>
    </w:p>
    <w:p w:rsidR="00D03388" w:rsidRPr="00D03388" w:rsidRDefault="00D03388" w:rsidP="005B58ED">
      <w:pPr>
        <w:suppressAutoHyphens/>
        <w:autoSpaceDN w:val="0"/>
        <w:ind w:firstLine="709"/>
        <w:jc w:val="both"/>
        <w:rPr>
          <w:rFonts w:ascii="Liberation Serif" w:eastAsia="Times New Roman" w:hAnsi="Liberation Serif" w:cs="Liberation Serif"/>
          <w:sz w:val="28"/>
          <w:szCs w:val="28"/>
          <w:lang w:eastAsia="ru-RU"/>
        </w:rPr>
      </w:pPr>
      <w:r w:rsidRPr="00D03388">
        <w:rPr>
          <w:rFonts w:ascii="Liberation Serif" w:eastAsia="Times New Roman" w:hAnsi="Liberation Serif" w:cs="Liberation Serif"/>
          <w:sz w:val="28"/>
          <w:szCs w:val="28"/>
          <w:lang w:eastAsia="ru-RU"/>
        </w:rPr>
        <w:t>3) доля профилактических мероприятий в объеме контрольно-надзорных мероприятий, %.</w:t>
      </w:r>
    </w:p>
    <w:p w:rsidR="00D03388" w:rsidRPr="00D03388" w:rsidRDefault="00D03388" w:rsidP="005B58ED">
      <w:pPr>
        <w:suppressAutoHyphens/>
        <w:autoSpaceDN w:val="0"/>
        <w:ind w:firstLine="709"/>
        <w:jc w:val="both"/>
        <w:rPr>
          <w:rFonts w:ascii="Liberation Serif" w:eastAsia="Times New Roman" w:hAnsi="Liberation Serif" w:cs="Liberation Serif"/>
          <w:sz w:val="28"/>
          <w:szCs w:val="28"/>
          <w:lang w:eastAsia="ru-RU"/>
        </w:rPr>
      </w:pPr>
      <w:r w:rsidRPr="00D03388">
        <w:rPr>
          <w:rFonts w:ascii="Liberation Serif" w:eastAsia="Times New Roman" w:hAnsi="Liberation Serif" w:cs="Liberation Serif"/>
          <w:sz w:val="28"/>
          <w:szCs w:val="28"/>
          <w:lang w:eastAsia="ru-RU"/>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D03388" w:rsidRPr="00D03388" w:rsidRDefault="00D03388" w:rsidP="005B58ED">
      <w:pPr>
        <w:suppressAutoHyphens/>
        <w:autoSpaceDN w:val="0"/>
        <w:ind w:firstLine="709"/>
        <w:jc w:val="both"/>
        <w:rPr>
          <w:rFonts w:ascii="Liberation Serif" w:eastAsia="Times New Roman" w:hAnsi="Liberation Serif" w:cs="Liberation Serif"/>
          <w:sz w:val="28"/>
          <w:szCs w:val="28"/>
          <w:lang w:eastAsia="ru-RU"/>
        </w:rPr>
      </w:pPr>
      <w:r w:rsidRPr="00D03388">
        <w:rPr>
          <w:rFonts w:ascii="Liberation Serif" w:eastAsia="Times New Roman" w:hAnsi="Liberation Serif" w:cs="Liberation Serif"/>
          <w:sz w:val="28"/>
          <w:szCs w:val="28"/>
          <w:lang w:eastAsia="ru-RU"/>
        </w:rPr>
        <w:t>Отчетным периодом для определения значений показателей является календарный год.</w:t>
      </w:r>
    </w:p>
    <w:p w:rsidR="00D03388" w:rsidRPr="00D03388" w:rsidRDefault="00D03388" w:rsidP="005B58ED">
      <w:pPr>
        <w:suppressAutoHyphens/>
        <w:autoSpaceDN w:val="0"/>
        <w:ind w:firstLine="709"/>
        <w:jc w:val="both"/>
        <w:rPr>
          <w:rFonts w:eastAsia="Times New Roman"/>
          <w:kern w:val="3"/>
          <w:lang w:eastAsia="zh-CN"/>
        </w:rPr>
      </w:pPr>
      <w:r w:rsidRPr="00D03388">
        <w:rPr>
          <w:rFonts w:ascii="Liberation Serif" w:eastAsia="Times New Roman" w:hAnsi="Liberation Serif" w:cs="Liberation Serif"/>
          <w:sz w:val="28"/>
          <w:szCs w:val="28"/>
          <w:lang w:eastAsia="ru-RU"/>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D03388" w:rsidRPr="00D03388" w:rsidRDefault="00D03388" w:rsidP="005B58ED">
      <w:pPr>
        <w:widowControl w:val="0"/>
        <w:autoSpaceDE w:val="0"/>
        <w:autoSpaceDN w:val="0"/>
        <w:jc w:val="center"/>
        <w:rPr>
          <w:rFonts w:eastAsia="Times New Roman"/>
          <w:b/>
          <w:color w:val="000000"/>
          <w:sz w:val="22"/>
          <w:szCs w:val="22"/>
          <w:lang w:eastAsia="ru-RU"/>
        </w:rPr>
      </w:pPr>
    </w:p>
    <w:p w:rsidR="00D03388" w:rsidRDefault="00D03388" w:rsidP="00D55D07">
      <w:pPr>
        <w:widowControl w:val="0"/>
        <w:autoSpaceDE w:val="0"/>
        <w:autoSpaceDN w:val="0"/>
        <w:jc w:val="both"/>
        <w:rPr>
          <w:rFonts w:eastAsia="Times New Roman"/>
          <w:sz w:val="26"/>
          <w:szCs w:val="26"/>
          <w:lang w:eastAsia="ru-RU"/>
        </w:rPr>
        <w:sectPr w:rsidR="00D03388" w:rsidSect="00D55D07">
          <w:pgSz w:w="11906" w:h="16838"/>
          <w:pgMar w:top="794" w:right="794" w:bottom="794" w:left="794" w:header="0" w:footer="0" w:gutter="0"/>
          <w:cols w:space="720"/>
          <w:docGrid w:linePitch="272"/>
        </w:sectPr>
      </w:pPr>
    </w:p>
    <w:p w:rsidR="00D03388" w:rsidRPr="00382BD9" w:rsidRDefault="00D03388" w:rsidP="002E2C6A">
      <w:pPr>
        <w:keepNext/>
        <w:jc w:val="center"/>
        <w:outlineLvl w:val="0"/>
        <w:rPr>
          <w:rFonts w:eastAsia="Times New Roman"/>
          <w:b/>
          <w:bCs/>
          <w:sz w:val="26"/>
          <w:szCs w:val="26"/>
          <w:lang w:eastAsia="ru-RU"/>
        </w:rPr>
      </w:pPr>
      <w:bookmarkStart w:id="6" w:name="_Toc95327931"/>
      <w:r w:rsidRPr="00382BD9">
        <w:rPr>
          <w:rFonts w:eastAsia="Times New Roman"/>
          <w:b/>
          <w:bCs/>
          <w:sz w:val="26"/>
          <w:szCs w:val="26"/>
          <w:lang w:eastAsia="ru-RU"/>
        </w:rPr>
        <w:lastRenderedPageBreak/>
        <w:t>ПРОТОКОЛ  № 1А–01.2022</w:t>
      </w:r>
      <w:bookmarkEnd w:id="6"/>
      <w:r w:rsidRPr="00382BD9">
        <w:rPr>
          <w:rFonts w:eastAsia="Times New Roman"/>
          <w:b/>
          <w:bCs/>
          <w:sz w:val="26"/>
          <w:szCs w:val="26"/>
          <w:lang w:eastAsia="ru-RU"/>
        </w:rPr>
        <w:t xml:space="preserve"> </w:t>
      </w:r>
    </w:p>
    <w:p w:rsidR="00D03388" w:rsidRPr="00382BD9" w:rsidRDefault="00D03388" w:rsidP="00D55D07">
      <w:pPr>
        <w:jc w:val="center"/>
        <w:rPr>
          <w:rFonts w:eastAsia="Times New Roman"/>
          <w:b/>
          <w:bCs/>
          <w:sz w:val="26"/>
          <w:szCs w:val="26"/>
          <w:lang w:eastAsia="ru-RU"/>
        </w:rPr>
      </w:pPr>
      <w:r w:rsidRPr="00382BD9">
        <w:rPr>
          <w:rFonts w:eastAsia="Times New Roman"/>
          <w:b/>
          <w:bCs/>
          <w:sz w:val="26"/>
          <w:szCs w:val="26"/>
          <w:lang w:eastAsia="ru-RU"/>
        </w:rPr>
        <w:t>заседания комиссии по проведению конкурсов или аукционов на право заключения догов</w:t>
      </w:r>
      <w:r w:rsidRPr="00382BD9">
        <w:rPr>
          <w:rFonts w:eastAsia="Times New Roman"/>
          <w:b/>
          <w:bCs/>
          <w:sz w:val="26"/>
          <w:szCs w:val="26"/>
          <w:lang w:eastAsia="ru-RU"/>
        </w:rPr>
        <w:t>о</w:t>
      </w:r>
      <w:r w:rsidRPr="00382BD9">
        <w:rPr>
          <w:rFonts w:eastAsia="Times New Roman"/>
          <w:b/>
          <w:bCs/>
          <w:sz w:val="26"/>
          <w:szCs w:val="26"/>
          <w:lang w:eastAsia="ru-RU"/>
        </w:rPr>
        <w:t>ров аренды, договоров безвозмездного пользования, договоров доверительного управления имуществом, иных договоров, предусматривающих переход прав влад</w:t>
      </w:r>
      <w:r w:rsidRPr="00382BD9">
        <w:rPr>
          <w:rFonts w:eastAsia="Times New Roman"/>
          <w:b/>
          <w:bCs/>
          <w:sz w:val="26"/>
          <w:szCs w:val="26"/>
          <w:lang w:eastAsia="ru-RU"/>
        </w:rPr>
        <w:t>е</w:t>
      </w:r>
      <w:r w:rsidRPr="00382BD9">
        <w:rPr>
          <w:rFonts w:eastAsia="Times New Roman"/>
          <w:b/>
          <w:bCs/>
          <w:sz w:val="26"/>
          <w:szCs w:val="26"/>
          <w:lang w:eastAsia="ru-RU"/>
        </w:rPr>
        <w:t>ния и (или) пользования в отношении муниципального имущества Хасанского мун</w:t>
      </w:r>
      <w:r w:rsidRPr="00382BD9">
        <w:rPr>
          <w:rFonts w:eastAsia="Times New Roman"/>
          <w:b/>
          <w:bCs/>
          <w:sz w:val="26"/>
          <w:szCs w:val="26"/>
          <w:lang w:eastAsia="ru-RU"/>
        </w:rPr>
        <w:t>и</w:t>
      </w:r>
      <w:r w:rsidRPr="00382BD9">
        <w:rPr>
          <w:rFonts w:eastAsia="Times New Roman"/>
          <w:b/>
          <w:bCs/>
          <w:sz w:val="26"/>
          <w:szCs w:val="26"/>
          <w:lang w:eastAsia="ru-RU"/>
        </w:rPr>
        <w:t xml:space="preserve">ципального района </w:t>
      </w:r>
    </w:p>
    <w:p w:rsidR="00D03388" w:rsidRPr="00382BD9" w:rsidRDefault="00D03388" w:rsidP="00D55D07">
      <w:pPr>
        <w:keepNext/>
        <w:keepLines/>
        <w:widowControl w:val="0"/>
        <w:suppressLineNumbers/>
        <w:tabs>
          <w:tab w:val="left" w:pos="5835"/>
        </w:tabs>
        <w:suppressAutoHyphens/>
        <w:jc w:val="both"/>
        <w:rPr>
          <w:rFonts w:eastAsia="Times New Roman"/>
          <w:b/>
          <w:sz w:val="26"/>
          <w:szCs w:val="26"/>
          <w:lang w:eastAsia="ru-RU"/>
        </w:rPr>
      </w:pPr>
    </w:p>
    <w:p w:rsidR="00D03388" w:rsidRPr="00382BD9" w:rsidRDefault="00D03388" w:rsidP="00D55D07">
      <w:pPr>
        <w:jc w:val="both"/>
        <w:rPr>
          <w:rFonts w:eastAsia="Times New Roman"/>
          <w:b/>
          <w:sz w:val="26"/>
          <w:szCs w:val="26"/>
          <w:lang w:eastAsia="ru-RU"/>
        </w:rPr>
      </w:pPr>
      <w:r w:rsidRPr="00382BD9">
        <w:rPr>
          <w:rFonts w:eastAsia="Times New Roman"/>
          <w:b/>
          <w:sz w:val="26"/>
          <w:szCs w:val="26"/>
          <w:lang w:eastAsia="ru-RU"/>
        </w:rPr>
        <w:t xml:space="preserve">17 января 2022 г.                                                                     </w:t>
      </w:r>
      <w:r w:rsidR="005B58ED">
        <w:rPr>
          <w:rFonts w:eastAsia="Times New Roman"/>
          <w:b/>
          <w:sz w:val="26"/>
          <w:szCs w:val="26"/>
          <w:lang w:eastAsia="ru-RU"/>
        </w:rPr>
        <w:t xml:space="preserve">   </w:t>
      </w:r>
      <w:r w:rsidR="005B58ED">
        <w:rPr>
          <w:rFonts w:eastAsia="Times New Roman"/>
          <w:b/>
          <w:sz w:val="26"/>
          <w:szCs w:val="26"/>
          <w:lang w:eastAsia="ru-RU"/>
        </w:rPr>
        <w:tab/>
        <w:t xml:space="preserve">                   </w:t>
      </w:r>
      <w:r w:rsidRPr="00382BD9">
        <w:rPr>
          <w:rFonts w:eastAsia="Times New Roman"/>
          <w:b/>
          <w:sz w:val="26"/>
          <w:szCs w:val="26"/>
          <w:lang w:eastAsia="ru-RU"/>
        </w:rPr>
        <w:t>пгт Славя</w:t>
      </w:r>
      <w:r w:rsidRPr="00382BD9">
        <w:rPr>
          <w:rFonts w:eastAsia="Times New Roman"/>
          <w:b/>
          <w:sz w:val="26"/>
          <w:szCs w:val="26"/>
          <w:lang w:eastAsia="ru-RU"/>
        </w:rPr>
        <w:t>н</w:t>
      </w:r>
      <w:r w:rsidRPr="00382BD9">
        <w:rPr>
          <w:rFonts w:eastAsia="Times New Roman"/>
          <w:b/>
          <w:sz w:val="26"/>
          <w:szCs w:val="26"/>
          <w:lang w:eastAsia="ru-RU"/>
        </w:rPr>
        <w:t>ка</w:t>
      </w:r>
    </w:p>
    <w:p w:rsidR="00D03388" w:rsidRPr="00382BD9" w:rsidRDefault="00D03388" w:rsidP="00D55D07">
      <w:pPr>
        <w:jc w:val="center"/>
        <w:rPr>
          <w:rFonts w:eastAsia="Times New Roman"/>
          <w:b/>
          <w:sz w:val="26"/>
          <w:szCs w:val="26"/>
          <w:lang w:eastAsia="ru-RU"/>
        </w:rPr>
      </w:pPr>
      <w:r w:rsidRPr="00382BD9">
        <w:rPr>
          <w:rFonts w:eastAsia="Times New Roman"/>
          <w:b/>
          <w:sz w:val="26"/>
          <w:szCs w:val="26"/>
          <w:lang w:eastAsia="ru-RU"/>
        </w:rPr>
        <w:t xml:space="preserve">                                                                                                                             15:00 час.</w:t>
      </w:r>
    </w:p>
    <w:p w:rsidR="00D03388" w:rsidRPr="00382BD9" w:rsidRDefault="00D03388" w:rsidP="00D55D07">
      <w:pPr>
        <w:jc w:val="center"/>
        <w:rPr>
          <w:rFonts w:eastAsia="Times New Roman"/>
          <w:b/>
          <w:sz w:val="26"/>
          <w:szCs w:val="26"/>
          <w:lang w:eastAsia="ru-RU"/>
        </w:rPr>
      </w:pPr>
      <w:r w:rsidRPr="00382BD9">
        <w:rPr>
          <w:rFonts w:eastAsia="Times New Roman"/>
          <w:b/>
          <w:sz w:val="26"/>
          <w:szCs w:val="26"/>
          <w:lang w:eastAsia="ru-RU"/>
        </w:rPr>
        <w:t xml:space="preserve">                                                                                                                          каб. 203</w:t>
      </w:r>
    </w:p>
    <w:p w:rsidR="00D03388" w:rsidRPr="00382BD9" w:rsidRDefault="00D03388" w:rsidP="00D55D07">
      <w:pPr>
        <w:jc w:val="center"/>
        <w:rPr>
          <w:rFonts w:eastAsia="Times New Roman"/>
          <w:b/>
          <w:sz w:val="26"/>
          <w:szCs w:val="26"/>
          <w:lang w:eastAsia="ru-RU"/>
        </w:rPr>
      </w:pPr>
    </w:p>
    <w:p w:rsidR="00D03388" w:rsidRPr="00382BD9" w:rsidRDefault="00D03388" w:rsidP="00D55D07">
      <w:pPr>
        <w:jc w:val="center"/>
        <w:rPr>
          <w:rFonts w:eastAsia="Times New Roman"/>
          <w:b/>
          <w:sz w:val="26"/>
          <w:szCs w:val="26"/>
          <w:lang w:eastAsia="ru-RU"/>
        </w:rPr>
      </w:pPr>
      <w:r w:rsidRPr="00382BD9">
        <w:rPr>
          <w:rFonts w:eastAsia="Times New Roman"/>
          <w:b/>
          <w:sz w:val="26"/>
          <w:szCs w:val="26"/>
          <w:lang w:eastAsia="ru-RU"/>
        </w:rPr>
        <w:t>Рассмотрение заявок, поступивших на участие в аукционе на право заключения дог</w:t>
      </w:r>
      <w:r w:rsidRPr="00382BD9">
        <w:rPr>
          <w:rFonts w:eastAsia="Times New Roman"/>
          <w:b/>
          <w:sz w:val="26"/>
          <w:szCs w:val="26"/>
          <w:lang w:eastAsia="ru-RU"/>
        </w:rPr>
        <w:t>о</w:t>
      </w:r>
      <w:r w:rsidRPr="00382BD9">
        <w:rPr>
          <w:rFonts w:eastAsia="Times New Roman"/>
          <w:b/>
          <w:sz w:val="26"/>
          <w:szCs w:val="26"/>
          <w:lang w:eastAsia="ru-RU"/>
        </w:rPr>
        <w:t>воров аренды муниципального имущества, находящегося в собственности Хасанского муниципал</w:t>
      </w:r>
      <w:r w:rsidRPr="00382BD9">
        <w:rPr>
          <w:rFonts w:eastAsia="Times New Roman"/>
          <w:b/>
          <w:sz w:val="26"/>
          <w:szCs w:val="26"/>
          <w:lang w:eastAsia="ru-RU"/>
        </w:rPr>
        <w:t>ь</w:t>
      </w:r>
      <w:r w:rsidRPr="00382BD9">
        <w:rPr>
          <w:rFonts w:eastAsia="Times New Roman"/>
          <w:b/>
          <w:sz w:val="26"/>
          <w:szCs w:val="26"/>
          <w:lang w:eastAsia="ru-RU"/>
        </w:rPr>
        <w:t>ного района</w:t>
      </w:r>
    </w:p>
    <w:p w:rsidR="00D03388" w:rsidRPr="00382BD9" w:rsidRDefault="00D03388" w:rsidP="00D55D07">
      <w:pPr>
        <w:jc w:val="center"/>
        <w:rPr>
          <w:rFonts w:eastAsia="Times New Roman"/>
          <w:b/>
          <w:sz w:val="26"/>
          <w:szCs w:val="26"/>
          <w:lang w:eastAsia="ru-RU"/>
        </w:rPr>
      </w:pPr>
    </w:p>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Организатор аукциона – Администрация Хасанского муниципального района.</w:t>
      </w:r>
    </w:p>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 xml:space="preserve">Место нахождения: 692701, Приморский край, пгт Славянка, ул. Молодежная, 1. </w:t>
      </w:r>
    </w:p>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Телефон: 8 (42331) 46-2-71.</w:t>
      </w:r>
    </w:p>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 xml:space="preserve">Электронная почта: </w:t>
      </w:r>
      <w:hyperlink r:id="rId28" w:history="1">
        <w:r w:rsidRPr="005B58ED">
          <w:rPr>
            <w:rFonts w:eastAsia="Times New Roman"/>
            <w:sz w:val="26"/>
            <w:szCs w:val="26"/>
            <w:u w:val="single"/>
            <w:lang w:eastAsia="ru-RU"/>
          </w:rPr>
          <w:t>hasan-</w:t>
        </w:r>
        <w:r w:rsidRPr="005B58ED">
          <w:rPr>
            <w:rFonts w:eastAsia="Times New Roman"/>
            <w:sz w:val="26"/>
            <w:szCs w:val="26"/>
            <w:u w:val="single"/>
            <w:lang w:val="en-US" w:eastAsia="ru-RU"/>
          </w:rPr>
          <w:t>uio</w:t>
        </w:r>
        <w:r w:rsidRPr="005B58ED">
          <w:rPr>
            <w:rFonts w:eastAsia="Times New Roman"/>
            <w:sz w:val="26"/>
            <w:szCs w:val="26"/>
            <w:u w:val="single"/>
            <w:lang w:eastAsia="ru-RU"/>
          </w:rPr>
          <w:t>@</w:t>
        </w:r>
        <w:r w:rsidRPr="005B58ED">
          <w:rPr>
            <w:rFonts w:eastAsia="Times New Roman"/>
            <w:sz w:val="26"/>
            <w:szCs w:val="26"/>
            <w:u w:val="single"/>
            <w:lang w:val="en-US" w:eastAsia="ru-RU"/>
          </w:rPr>
          <w:t>mail</w:t>
        </w:r>
        <w:r w:rsidRPr="005B58ED">
          <w:rPr>
            <w:rFonts w:eastAsia="Times New Roman"/>
            <w:sz w:val="26"/>
            <w:szCs w:val="26"/>
            <w:u w:val="single"/>
            <w:lang w:eastAsia="ru-RU"/>
          </w:rPr>
          <w:t>.ru</w:t>
        </w:r>
      </w:hyperlink>
      <w:r w:rsidRPr="00382BD9">
        <w:rPr>
          <w:rFonts w:eastAsia="Times New Roman"/>
          <w:sz w:val="26"/>
          <w:szCs w:val="26"/>
          <w:lang w:eastAsia="ru-RU"/>
        </w:rPr>
        <w:t xml:space="preserve">  </w:t>
      </w:r>
    </w:p>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Комиссия по проведению конкурсов или аукционов на право заключения договоров аренды им</w:t>
      </w:r>
      <w:r w:rsidRPr="00382BD9">
        <w:rPr>
          <w:rFonts w:eastAsia="Times New Roman"/>
          <w:sz w:val="26"/>
          <w:szCs w:val="26"/>
          <w:lang w:eastAsia="ru-RU"/>
        </w:rPr>
        <w:t>у</w:t>
      </w:r>
      <w:r w:rsidRPr="00382BD9">
        <w:rPr>
          <w:rFonts w:eastAsia="Times New Roman"/>
          <w:sz w:val="26"/>
          <w:szCs w:val="26"/>
          <w:lang w:eastAsia="ru-RU"/>
        </w:rPr>
        <w:t>щества Хасанского муниципального района, в составе:</w:t>
      </w:r>
    </w:p>
    <w:p w:rsidR="00D03388" w:rsidRPr="00382BD9" w:rsidRDefault="00D03388" w:rsidP="00D55D07">
      <w:pPr>
        <w:jc w:val="both"/>
        <w:rPr>
          <w:rFonts w:eastAsia="Times New Roman"/>
          <w:sz w:val="26"/>
          <w:szCs w:val="26"/>
          <w:lang w:eastAsia="ru-RU"/>
        </w:rPr>
      </w:pPr>
    </w:p>
    <w:tbl>
      <w:tblPr>
        <w:tblW w:w="5000" w:type="pct"/>
        <w:tblLook w:val="01E0" w:firstRow="1" w:lastRow="1" w:firstColumn="1" w:lastColumn="1" w:noHBand="0" w:noVBand="0"/>
      </w:tblPr>
      <w:tblGrid>
        <w:gridCol w:w="3443"/>
        <w:gridCol w:w="7091"/>
      </w:tblGrid>
      <w:tr w:rsidR="00D03388" w:rsidRPr="00382BD9" w:rsidTr="00D61603">
        <w:tc>
          <w:tcPr>
            <w:tcW w:w="1634" w:type="pct"/>
            <w:hideMark/>
          </w:tcPr>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Хандиева Е.А.</w:t>
            </w:r>
          </w:p>
        </w:tc>
        <w:tc>
          <w:tcPr>
            <w:tcW w:w="3366" w:type="pct"/>
          </w:tcPr>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начальник управления жилищно-коммунального х</w:t>
            </w:r>
            <w:r w:rsidRPr="00382BD9">
              <w:rPr>
                <w:rFonts w:eastAsia="Times New Roman"/>
                <w:sz w:val="26"/>
                <w:szCs w:val="26"/>
                <w:lang w:eastAsia="ru-RU"/>
              </w:rPr>
              <w:t>о</w:t>
            </w:r>
            <w:r w:rsidRPr="00382BD9">
              <w:rPr>
                <w:rFonts w:eastAsia="Times New Roman"/>
                <w:sz w:val="26"/>
                <w:szCs w:val="26"/>
                <w:lang w:eastAsia="ru-RU"/>
              </w:rPr>
              <w:t>зяйства, гражданской обороны и чрезвычайных ситуаций админ</w:t>
            </w:r>
            <w:r w:rsidRPr="00382BD9">
              <w:rPr>
                <w:rFonts w:eastAsia="Times New Roman"/>
                <w:sz w:val="26"/>
                <w:szCs w:val="26"/>
                <w:lang w:eastAsia="ru-RU"/>
              </w:rPr>
              <w:t>и</w:t>
            </w:r>
            <w:r w:rsidRPr="00382BD9">
              <w:rPr>
                <w:rFonts w:eastAsia="Times New Roman"/>
                <w:sz w:val="26"/>
                <w:szCs w:val="26"/>
                <w:lang w:eastAsia="ru-RU"/>
              </w:rPr>
              <w:t>страции  Хасанского муниципального района, зам</w:t>
            </w:r>
            <w:r w:rsidRPr="00382BD9">
              <w:rPr>
                <w:rFonts w:eastAsia="Times New Roman"/>
                <w:sz w:val="26"/>
                <w:szCs w:val="26"/>
                <w:lang w:eastAsia="ru-RU"/>
              </w:rPr>
              <w:t>е</w:t>
            </w:r>
            <w:r w:rsidRPr="00382BD9">
              <w:rPr>
                <w:rFonts w:eastAsia="Times New Roman"/>
                <w:sz w:val="26"/>
                <w:szCs w:val="26"/>
                <w:lang w:eastAsia="ru-RU"/>
              </w:rPr>
              <w:t>ститель председателя Комиссии;</w:t>
            </w:r>
          </w:p>
          <w:p w:rsidR="00D03388" w:rsidRPr="00382BD9" w:rsidRDefault="00D03388" w:rsidP="00D55D07">
            <w:pPr>
              <w:jc w:val="both"/>
              <w:rPr>
                <w:rFonts w:eastAsia="Times New Roman"/>
                <w:sz w:val="26"/>
                <w:szCs w:val="26"/>
                <w:lang w:eastAsia="ru-RU"/>
              </w:rPr>
            </w:pPr>
          </w:p>
        </w:tc>
      </w:tr>
      <w:tr w:rsidR="00D03388" w:rsidRPr="00382BD9" w:rsidTr="00D61603">
        <w:trPr>
          <w:trHeight w:val="544"/>
        </w:trPr>
        <w:tc>
          <w:tcPr>
            <w:tcW w:w="1634" w:type="pct"/>
            <w:hideMark/>
          </w:tcPr>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Лысенко А.П.</w:t>
            </w:r>
          </w:p>
        </w:tc>
        <w:tc>
          <w:tcPr>
            <w:tcW w:w="3366" w:type="pct"/>
          </w:tcPr>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главный специалист 1 разряда управления жилищно-коммунального хозяйства, гражданской обороны и чрезв</w:t>
            </w:r>
            <w:r w:rsidRPr="00382BD9">
              <w:rPr>
                <w:rFonts w:eastAsia="Times New Roman"/>
                <w:sz w:val="26"/>
                <w:szCs w:val="26"/>
                <w:lang w:eastAsia="ru-RU"/>
              </w:rPr>
              <w:t>ы</w:t>
            </w:r>
            <w:r w:rsidRPr="00382BD9">
              <w:rPr>
                <w:rFonts w:eastAsia="Times New Roman"/>
                <w:sz w:val="26"/>
                <w:szCs w:val="26"/>
                <w:lang w:eastAsia="ru-RU"/>
              </w:rPr>
              <w:t>чайных ситуаций администрации Хасанского муниципальн</w:t>
            </w:r>
            <w:r w:rsidRPr="00382BD9">
              <w:rPr>
                <w:rFonts w:eastAsia="Times New Roman"/>
                <w:sz w:val="26"/>
                <w:szCs w:val="26"/>
                <w:lang w:eastAsia="ru-RU"/>
              </w:rPr>
              <w:t>о</w:t>
            </w:r>
            <w:r w:rsidRPr="00382BD9">
              <w:rPr>
                <w:rFonts w:eastAsia="Times New Roman"/>
                <w:sz w:val="26"/>
                <w:szCs w:val="26"/>
                <w:lang w:eastAsia="ru-RU"/>
              </w:rPr>
              <w:t>го района, секретарь Комиссии.</w:t>
            </w:r>
          </w:p>
          <w:p w:rsidR="00D03388" w:rsidRPr="00382BD9" w:rsidRDefault="00D03388" w:rsidP="00D55D07">
            <w:pPr>
              <w:jc w:val="both"/>
              <w:rPr>
                <w:rFonts w:eastAsia="Times New Roman"/>
                <w:sz w:val="26"/>
                <w:szCs w:val="26"/>
                <w:lang w:eastAsia="ru-RU"/>
              </w:rPr>
            </w:pPr>
          </w:p>
        </w:tc>
      </w:tr>
      <w:tr w:rsidR="00D03388" w:rsidRPr="00382BD9" w:rsidTr="00D61603">
        <w:tc>
          <w:tcPr>
            <w:tcW w:w="1634" w:type="pct"/>
            <w:hideMark/>
          </w:tcPr>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Члены комиссии:</w:t>
            </w:r>
          </w:p>
        </w:tc>
        <w:tc>
          <w:tcPr>
            <w:tcW w:w="3366" w:type="pct"/>
          </w:tcPr>
          <w:p w:rsidR="00D03388" w:rsidRPr="00382BD9" w:rsidRDefault="00D03388" w:rsidP="00D55D07">
            <w:pPr>
              <w:jc w:val="both"/>
              <w:rPr>
                <w:rFonts w:eastAsia="Times New Roman"/>
                <w:sz w:val="26"/>
                <w:szCs w:val="26"/>
                <w:lang w:eastAsia="ru-RU"/>
              </w:rPr>
            </w:pPr>
          </w:p>
        </w:tc>
      </w:tr>
      <w:tr w:rsidR="00D03388" w:rsidRPr="00382BD9" w:rsidTr="00D61603">
        <w:tc>
          <w:tcPr>
            <w:tcW w:w="1634" w:type="pct"/>
          </w:tcPr>
          <w:p w:rsidR="00D03388" w:rsidRPr="00382BD9" w:rsidRDefault="00D03388" w:rsidP="00D55D07">
            <w:pPr>
              <w:jc w:val="both"/>
              <w:rPr>
                <w:rFonts w:eastAsia="Times New Roman"/>
                <w:sz w:val="26"/>
                <w:szCs w:val="26"/>
                <w:lang w:eastAsia="ru-RU"/>
              </w:rPr>
            </w:pPr>
          </w:p>
        </w:tc>
        <w:tc>
          <w:tcPr>
            <w:tcW w:w="3366" w:type="pct"/>
          </w:tcPr>
          <w:p w:rsidR="00D03388" w:rsidRPr="00382BD9" w:rsidRDefault="00D03388" w:rsidP="00D55D07">
            <w:pPr>
              <w:jc w:val="both"/>
              <w:rPr>
                <w:rFonts w:eastAsia="Times New Roman"/>
                <w:color w:val="000000"/>
                <w:sz w:val="26"/>
                <w:szCs w:val="26"/>
                <w:lang w:eastAsia="ru-RU"/>
              </w:rPr>
            </w:pPr>
          </w:p>
        </w:tc>
      </w:tr>
      <w:tr w:rsidR="00D03388" w:rsidRPr="00382BD9" w:rsidTr="00D61603">
        <w:tc>
          <w:tcPr>
            <w:tcW w:w="1634" w:type="pct"/>
          </w:tcPr>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Луговской И.К.</w:t>
            </w:r>
          </w:p>
          <w:p w:rsidR="00D03388" w:rsidRPr="00382BD9" w:rsidRDefault="00D03388" w:rsidP="00D55D07">
            <w:pPr>
              <w:jc w:val="both"/>
              <w:rPr>
                <w:rFonts w:eastAsia="Times New Roman"/>
                <w:sz w:val="26"/>
                <w:szCs w:val="26"/>
                <w:lang w:eastAsia="ru-RU"/>
              </w:rPr>
            </w:pPr>
          </w:p>
        </w:tc>
        <w:tc>
          <w:tcPr>
            <w:tcW w:w="3366" w:type="pct"/>
            <w:hideMark/>
          </w:tcPr>
          <w:p w:rsidR="00D03388" w:rsidRPr="00382BD9" w:rsidRDefault="00D03388" w:rsidP="00D55D07">
            <w:pPr>
              <w:ind w:left="176" w:hanging="176"/>
              <w:jc w:val="both"/>
              <w:rPr>
                <w:rFonts w:eastAsia="Times New Roman"/>
                <w:sz w:val="26"/>
                <w:szCs w:val="26"/>
                <w:lang w:eastAsia="ru-RU"/>
              </w:rPr>
            </w:pPr>
            <w:r w:rsidRPr="00382BD9">
              <w:rPr>
                <w:rFonts w:eastAsia="Times New Roman"/>
                <w:sz w:val="26"/>
                <w:szCs w:val="26"/>
                <w:lang w:eastAsia="ru-RU"/>
              </w:rPr>
              <w:t>депутат Думы Хасанского муниципального района;</w:t>
            </w:r>
          </w:p>
        </w:tc>
      </w:tr>
      <w:tr w:rsidR="00D03388" w:rsidRPr="00382BD9" w:rsidTr="00D61603">
        <w:trPr>
          <w:trHeight w:val="585"/>
        </w:trPr>
        <w:tc>
          <w:tcPr>
            <w:tcW w:w="1634" w:type="pct"/>
          </w:tcPr>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Суховей И.К.</w:t>
            </w:r>
          </w:p>
          <w:p w:rsidR="00D03388" w:rsidRPr="00382BD9" w:rsidRDefault="00D03388" w:rsidP="00D55D07">
            <w:pPr>
              <w:jc w:val="both"/>
              <w:rPr>
                <w:rFonts w:eastAsia="Times New Roman"/>
                <w:sz w:val="26"/>
                <w:szCs w:val="26"/>
                <w:lang w:eastAsia="ru-RU"/>
              </w:rPr>
            </w:pPr>
          </w:p>
        </w:tc>
        <w:tc>
          <w:tcPr>
            <w:tcW w:w="3366" w:type="pct"/>
            <w:hideMark/>
          </w:tcPr>
          <w:p w:rsidR="00D03388" w:rsidRPr="00382BD9" w:rsidRDefault="00D03388" w:rsidP="00D55D07">
            <w:pPr>
              <w:ind w:left="176" w:hanging="176"/>
              <w:jc w:val="both"/>
              <w:rPr>
                <w:rFonts w:eastAsia="Times New Roman"/>
                <w:sz w:val="26"/>
                <w:szCs w:val="26"/>
                <w:lang w:eastAsia="ru-RU"/>
              </w:rPr>
            </w:pPr>
            <w:r w:rsidRPr="00382BD9">
              <w:rPr>
                <w:rFonts w:eastAsia="Times New Roman"/>
                <w:sz w:val="26"/>
                <w:szCs w:val="26"/>
                <w:lang w:eastAsia="ru-RU"/>
              </w:rPr>
              <w:t>депутат Думы Хасанского муниципального района.</w:t>
            </w:r>
          </w:p>
        </w:tc>
      </w:tr>
    </w:tbl>
    <w:p w:rsidR="00D03388" w:rsidRPr="00382BD9" w:rsidRDefault="00D03388" w:rsidP="00D55D07">
      <w:pPr>
        <w:jc w:val="both"/>
        <w:rPr>
          <w:rFonts w:eastAsia="Times New Roman"/>
          <w:sz w:val="26"/>
          <w:szCs w:val="26"/>
          <w:lang w:eastAsia="ru-RU"/>
        </w:rPr>
      </w:pPr>
    </w:p>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Отсутствовали по уважительной причине: Абжалимов Р.Х., Мельникова А.А.</w:t>
      </w:r>
    </w:p>
    <w:p w:rsidR="00D03388" w:rsidRPr="00382BD9" w:rsidRDefault="00D03388" w:rsidP="00D55D07">
      <w:pPr>
        <w:jc w:val="both"/>
        <w:rPr>
          <w:rFonts w:eastAsia="Times New Roman"/>
          <w:sz w:val="26"/>
          <w:szCs w:val="26"/>
          <w:lang w:eastAsia="ru-RU"/>
        </w:rPr>
      </w:pPr>
    </w:p>
    <w:p w:rsidR="00D03388" w:rsidRPr="00382BD9" w:rsidRDefault="00D03388" w:rsidP="00D55D07">
      <w:pPr>
        <w:rPr>
          <w:rFonts w:eastAsia="Times New Roman"/>
          <w:sz w:val="26"/>
          <w:szCs w:val="26"/>
          <w:lang w:eastAsia="ru-RU"/>
        </w:rPr>
      </w:pPr>
      <w:r w:rsidRPr="00382BD9">
        <w:rPr>
          <w:rFonts w:eastAsia="Times New Roman"/>
          <w:sz w:val="26"/>
          <w:szCs w:val="26"/>
          <w:lang w:eastAsia="ru-RU"/>
        </w:rPr>
        <w:t>Кворум имеется.</w:t>
      </w:r>
    </w:p>
    <w:p w:rsidR="00D03388" w:rsidRPr="00382BD9" w:rsidRDefault="00D03388" w:rsidP="00D55D07">
      <w:pPr>
        <w:rPr>
          <w:rFonts w:eastAsia="Times New Roman"/>
          <w:b/>
          <w:sz w:val="26"/>
          <w:szCs w:val="26"/>
          <w:lang w:eastAsia="ru-RU"/>
        </w:rPr>
      </w:pPr>
    </w:p>
    <w:p w:rsidR="00D03388" w:rsidRPr="00382BD9" w:rsidRDefault="00D03388" w:rsidP="00D55D07">
      <w:pPr>
        <w:rPr>
          <w:rFonts w:eastAsia="Times New Roman"/>
          <w:b/>
          <w:sz w:val="26"/>
          <w:szCs w:val="26"/>
          <w:lang w:eastAsia="ru-RU"/>
        </w:rPr>
      </w:pPr>
      <w:r w:rsidRPr="00382BD9">
        <w:rPr>
          <w:rFonts w:eastAsia="Times New Roman"/>
          <w:b/>
          <w:sz w:val="26"/>
          <w:szCs w:val="26"/>
          <w:lang w:eastAsia="ru-RU"/>
        </w:rPr>
        <w:t>ПОВЕСТКА ДНЯ:</w:t>
      </w:r>
    </w:p>
    <w:p w:rsidR="00D03388" w:rsidRPr="00382BD9" w:rsidRDefault="00D03388" w:rsidP="00D55D07">
      <w:pPr>
        <w:rPr>
          <w:rFonts w:eastAsia="Times New Roman"/>
          <w:b/>
          <w:sz w:val="26"/>
          <w:szCs w:val="26"/>
          <w:lang w:eastAsia="ru-RU"/>
        </w:rPr>
      </w:pPr>
    </w:p>
    <w:p w:rsidR="00D03388" w:rsidRPr="00382BD9" w:rsidRDefault="00D03388" w:rsidP="005B58ED">
      <w:pPr>
        <w:numPr>
          <w:ilvl w:val="0"/>
          <w:numId w:val="27"/>
        </w:numPr>
        <w:tabs>
          <w:tab w:val="left" w:pos="993"/>
        </w:tabs>
        <w:ind w:left="0" w:firstLine="709"/>
        <w:jc w:val="both"/>
        <w:rPr>
          <w:rFonts w:eastAsia="Times New Roman"/>
          <w:sz w:val="26"/>
          <w:szCs w:val="26"/>
          <w:lang w:eastAsia="ru-RU"/>
        </w:rPr>
      </w:pPr>
      <w:r w:rsidRPr="00382BD9">
        <w:rPr>
          <w:rFonts w:eastAsia="Times New Roman"/>
          <w:sz w:val="26"/>
          <w:szCs w:val="26"/>
          <w:lang w:eastAsia="ru-RU"/>
        </w:rPr>
        <w:t>Рассмотрение заявок, поступивших на участие в открытом аукционе на право з</w:t>
      </w:r>
      <w:r w:rsidRPr="00382BD9">
        <w:rPr>
          <w:rFonts w:eastAsia="Times New Roman"/>
          <w:sz w:val="26"/>
          <w:szCs w:val="26"/>
          <w:lang w:eastAsia="ru-RU"/>
        </w:rPr>
        <w:t>а</w:t>
      </w:r>
      <w:r w:rsidRPr="00382BD9">
        <w:rPr>
          <w:rFonts w:eastAsia="Times New Roman"/>
          <w:sz w:val="26"/>
          <w:szCs w:val="26"/>
          <w:lang w:eastAsia="ru-RU"/>
        </w:rPr>
        <w:t xml:space="preserve">ключения договоров аренды муниципального имущества, находящегося в собственности Хасанского муниципального района. </w:t>
      </w:r>
    </w:p>
    <w:p w:rsidR="00D03388" w:rsidRPr="00382BD9" w:rsidRDefault="00D03388" w:rsidP="00D55D07">
      <w:pPr>
        <w:jc w:val="both"/>
        <w:rPr>
          <w:rFonts w:eastAsia="Times New Roman"/>
          <w:b/>
          <w:sz w:val="26"/>
          <w:szCs w:val="26"/>
          <w:lang w:eastAsia="ru-RU"/>
        </w:rPr>
      </w:pPr>
    </w:p>
    <w:p w:rsidR="00D03388" w:rsidRPr="00382BD9" w:rsidRDefault="00D03388" w:rsidP="00D55D07">
      <w:pPr>
        <w:jc w:val="both"/>
        <w:rPr>
          <w:rFonts w:eastAsia="Times New Roman"/>
          <w:b/>
          <w:sz w:val="26"/>
          <w:szCs w:val="26"/>
          <w:lang w:eastAsia="ru-RU"/>
        </w:rPr>
      </w:pPr>
      <w:r w:rsidRPr="00382BD9">
        <w:rPr>
          <w:rFonts w:eastAsia="Times New Roman"/>
          <w:b/>
          <w:sz w:val="26"/>
          <w:szCs w:val="26"/>
          <w:lang w:eastAsia="ru-RU"/>
        </w:rPr>
        <w:t>Голосовали:</w:t>
      </w:r>
    </w:p>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«за» - 4 чел;</w:t>
      </w:r>
    </w:p>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lastRenderedPageBreak/>
        <w:t>«против» - нет;</w:t>
      </w:r>
    </w:p>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 xml:space="preserve">«воздержались» - нет </w:t>
      </w:r>
    </w:p>
    <w:p w:rsidR="00D03388" w:rsidRPr="00382BD9" w:rsidRDefault="00D03388" w:rsidP="00D55D07">
      <w:pPr>
        <w:jc w:val="both"/>
        <w:rPr>
          <w:rFonts w:eastAsia="Times New Roman"/>
          <w:sz w:val="26"/>
          <w:szCs w:val="26"/>
          <w:lang w:eastAsia="ru-RU"/>
        </w:rPr>
      </w:pPr>
      <w:r w:rsidRPr="00382BD9">
        <w:rPr>
          <w:rFonts w:eastAsia="Times New Roman"/>
          <w:sz w:val="26"/>
          <w:szCs w:val="26"/>
          <w:lang w:eastAsia="ru-RU"/>
        </w:rPr>
        <w:t>Принято единогласно.</w:t>
      </w:r>
    </w:p>
    <w:p w:rsidR="00D03388" w:rsidRPr="00382BD9" w:rsidRDefault="00D03388" w:rsidP="00D55D07">
      <w:pPr>
        <w:ind w:left="360"/>
        <w:jc w:val="both"/>
        <w:rPr>
          <w:rFonts w:eastAsia="Times New Roman"/>
          <w:sz w:val="26"/>
          <w:szCs w:val="26"/>
          <w:lang w:eastAsia="ru-RU"/>
        </w:rPr>
      </w:pPr>
    </w:p>
    <w:p w:rsidR="00D03388" w:rsidRPr="00382BD9" w:rsidRDefault="00D03388" w:rsidP="00D55D07">
      <w:pPr>
        <w:shd w:val="clear" w:color="auto" w:fill="FFFFFF"/>
        <w:ind w:left="154"/>
        <w:rPr>
          <w:rFonts w:eastAsia="Times New Roman"/>
          <w:b/>
          <w:color w:val="000000"/>
          <w:spacing w:val="-3"/>
          <w:sz w:val="26"/>
          <w:szCs w:val="26"/>
          <w:u w:val="single"/>
          <w:lang w:eastAsia="ru-RU"/>
        </w:rPr>
      </w:pPr>
      <w:r w:rsidRPr="00382BD9">
        <w:rPr>
          <w:rFonts w:eastAsia="Times New Roman"/>
          <w:b/>
          <w:color w:val="000000"/>
          <w:spacing w:val="-3"/>
          <w:sz w:val="26"/>
          <w:szCs w:val="26"/>
          <w:u w:val="single"/>
          <w:lang w:eastAsia="ru-RU"/>
        </w:rPr>
        <w:t xml:space="preserve">Слушали: </w:t>
      </w:r>
    </w:p>
    <w:p w:rsidR="00D03388" w:rsidRPr="00382BD9" w:rsidRDefault="00D03388" w:rsidP="00D55D07">
      <w:pPr>
        <w:shd w:val="clear" w:color="auto" w:fill="FFFFFF"/>
        <w:ind w:left="154"/>
        <w:rPr>
          <w:rFonts w:eastAsia="Times New Roman"/>
          <w:b/>
          <w:color w:val="000000"/>
          <w:spacing w:val="-3"/>
          <w:sz w:val="26"/>
          <w:szCs w:val="26"/>
          <w:u w:val="single"/>
          <w:lang w:eastAsia="ru-RU"/>
        </w:rPr>
      </w:pPr>
    </w:p>
    <w:p w:rsidR="00D03388" w:rsidRPr="00382BD9" w:rsidRDefault="00D03388" w:rsidP="005B58ED">
      <w:pPr>
        <w:ind w:firstLine="709"/>
        <w:jc w:val="both"/>
        <w:rPr>
          <w:rFonts w:eastAsia="Times New Roman"/>
          <w:color w:val="000000"/>
          <w:spacing w:val="1"/>
          <w:sz w:val="26"/>
          <w:szCs w:val="26"/>
          <w:lang w:eastAsia="ru-RU"/>
        </w:rPr>
      </w:pPr>
      <w:r w:rsidRPr="00382BD9">
        <w:rPr>
          <w:rFonts w:eastAsia="Times New Roman"/>
          <w:color w:val="000000"/>
          <w:spacing w:val="-3"/>
          <w:sz w:val="26"/>
          <w:szCs w:val="26"/>
          <w:lang w:eastAsia="ru-RU"/>
        </w:rPr>
        <w:tab/>
        <w:t>Хандиева Е.А., которая проинформировала членов комиссии о принятии пост</w:t>
      </w:r>
      <w:r w:rsidRPr="00382BD9">
        <w:rPr>
          <w:rFonts w:eastAsia="Times New Roman"/>
          <w:color w:val="000000"/>
          <w:spacing w:val="-3"/>
          <w:sz w:val="26"/>
          <w:szCs w:val="26"/>
          <w:lang w:eastAsia="ru-RU"/>
        </w:rPr>
        <w:t>а</w:t>
      </w:r>
      <w:r w:rsidRPr="00382BD9">
        <w:rPr>
          <w:rFonts w:eastAsia="Times New Roman"/>
          <w:color w:val="000000"/>
          <w:spacing w:val="-3"/>
          <w:sz w:val="26"/>
          <w:szCs w:val="26"/>
          <w:lang w:eastAsia="ru-RU"/>
        </w:rPr>
        <w:t>новления адм</w:t>
      </w:r>
      <w:r w:rsidRPr="00382BD9">
        <w:rPr>
          <w:rFonts w:eastAsia="Times New Roman"/>
          <w:color w:val="000000"/>
          <w:spacing w:val="-3"/>
          <w:sz w:val="26"/>
          <w:szCs w:val="26"/>
          <w:lang w:eastAsia="ru-RU"/>
        </w:rPr>
        <w:t>и</w:t>
      </w:r>
      <w:r w:rsidRPr="00382BD9">
        <w:rPr>
          <w:rFonts w:eastAsia="Times New Roman"/>
          <w:color w:val="000000"/>
          <w:spacing w:val="-3"/>
          <w:sz w:val="26"/>
          <w:szCs w:val="26"/>
          <w:lang w:eastAsia="ru-RU"/>
        </w:rPr>
        <w:t>нистрации Хасанского муниципального района от 24.12.2021 года № 998-па                             «О пров</w:t>
      </w:r>
      <w:r w:rsidRPr="00382BD9">
        <w:rPr>
          <w:rFonts w:eastAsia="Times New Roman"/>
          <w:color w:val="000000"/>
          <w:spacing w:val="-3"/>
          <w:sz w:val="26"/>
          <w:szCs w:val="26"/>
          <w:lang w:eastAsia="ru-RU"/>
        </w:rPr>
        <w:t>е</w:t>
      </w:r>
      <w:r w:rsidRPr="00382BD9">
        <w:rPr>
          <w:rFonts w:eastAsia="Times New Roman"/>
          <w:color w:val="000000"/>
          <w:spacing w:val="-3"/>
          <w:sz w:val="26"/>
          <w:szCs w:val="26"/>
          <w:lang w:eastAsia="ru-RU"/>
        </w:rPr>
        <w:t>дении открытого аукциона на право заключения договоров аренды муниципального имущества, находящегося в собственности Хасанского муниципального района». Вышеук</w:t>
      </w:r>
      <w:r w:rsidRPr="00382BD9">
        <w:rPr>
          <w:rFonts w:eastAsia="Times New Roman"/>
          <w:color w:val="000000"/>
          <w:spacing w:val="-3"/>
          <w:sz w:val="26"/>
          <w:szCs w:val="26"/>
          <w:lang w:eastAsia="ru-RU"/>
        </w:rPr>
        <w:t>а</w:t>
      </w:r>
      <w:r w:rsidRPr="00382BD9">
        <w:rPr>
          <w:rFonts w:eastAsia="Times New Roman"/>
          <w:color w:val="000000"/>
          <w:spacing w:val="-3"/>
          <w:sz w:val="26"/>
          <w:szCs w:val="26"/>
          <w:lang w:eastAsia="ru-RU"/>
        </w:rPr>
        <w:t xml:space="preserve">занное постановление </w:t>
      </w:r>
      <w:r w:rsidRPr="005B58ED">
        <w:rPr>
          <w:rFonts w:eastAsia="Times New Roman"/>
          <w:spacing w:val="-3"/>
          <w:sz w:val="26"/>
          <w:szCs w:val="26"/>
          <w:lang w:eastAsia="ru-RU"/>
        </w:rPr>
        <w:t xml:space="preserve">было </w:t>
      </w:r>
      <w:r w:rsidRPr="005B58ED">
        <w:rPr>
          <w:rFonts w:eastAsia="Times New Roman"/>
          <w:sz w:val="26"/>
          <w:szCs w:val="26"/>
          <w:lang w:eastAsia="ru-RU"/>
        </w:rPr>
        <w:t xml:space="preserve">размещено </w:t>
      </w:r>
      <w:r w:rsidRPr="005B58ED">
        <w:rPr>
          <w:rFonts w:eastAsia="Times New Roman"/>
          <w:bCs/>
          <w:sz w:val="26"/>
          <w:szCs w:val="26"/>
          <w:lang w:eastAsia="ru-RU"/>
        </w:rPr>
        <w:t>на официальном сайте администрации Хасанского муниципального района:</w:t>
      </w:r>
      <w:r w:rsidRPr="005B58ED">
        <w:rPr>
          <w:rFonts w:eastAsia="Times New Roman"/>
          <w:sz w:val="26"/>
          <w:szCs w:val="26"/>
          <w:u w:val="single"/>
          <w:lang w:eastAsia="ru-RU"/>
        </w:rPr>
        <w:t xml:space="preserve"> </w:t>
      </w:r>
      <w:hyperlink r:id="rId29" w:history="1">
        <w:r w:rsidRPr="005B58ED">
          <w:rPr>
            <w:rFonts w:eastAsia="Times New Roman"/>
            <w:sz w:val="26"/>
            <w:szCs w:val="26"/>
            <w:u w:val="single"/>
            <w:lang w:val="en-US" w:eastAsia="ru-RU"/>
          </w:rPr>
          <w:t>http</w:t>
        </w:r>
        <w:r w:rsidRPr="005B58ED">
          <w:rPr>
            <w:rFonts w:eastAsia="Times New Roman"/>
            <w:sz w:val="26"/>
            <w:szCs w:val="26"/>
            <w:u w:val="single"/>
            <w:lang w:eastAsia="ru-RU"/>
          </w:rPr>
          <w:t>://</w:t>
        </w:r>
        <w:r w:rsidRPr="005B58ED">
          <w:rPr>
            <w:rFonts w:eastAsia="Times New Roman"/>
            <w:sz w:val="26"/>
            <w:szCs w:val="26"/>
            <w:u w:val="single"/>
            <w:lang w:val="en-US" w:eastAsia="ru-RU"/>
          </w:rPr>
          <w:t>prim</w:t>
        </w:r>
        <w:r w:rsidRPr="005B58ED">
          <w:rPr>
            <w:rFonts w:eastAsia="Times New Roman"/>
            <w:sz w:val="26"/>
            <w:szCs w:val="26"/>
            <w:u w:val="single"/>
            <w:lang w:eastAsia="ru-RU"/>
          </w:rPr>
          <w:t>-</w:t>
        </w:r>
        <w:r w:rsidRPr="005B58ED">
          <w:rPr>
            <w:rFonts w:eastAsia="Times New Roman"/>
            <w:sz w:val="26"/>
            <w:szCs w:val="26"/>
            <w:u w:val="single"/>
            <w:lang w:val="en-US" w:eastAsia="ru-RU"/>
          </w:rPr>
          <w:t>hasan</w:t>
        </w:r>
        <w:r w:rsidRPr="005B58ED">
          <w:rPr>
            <w:rFonts w:eastAsia="Times New Roman"/>
            <w:sz w:val="26"/>
            <w:szCs w:val="26"/>
            <w:u w:val="single"/>
            <w:lang w:eastAsia="ru-RU"/>
          </w:rPr>
          <w:t>.</w:t>
        </w:r>
        <w:r w:rsidRPr="005B58ED">
          <w:rPr>
            <w:rFonts w:eastAsia="Times New Roman"/>
            <w:sz w:val="26"/>
            <w:szCs w:val="26"/>
            <w:u w:val="single"/>
            <w:lang w:val="en-US" w:eastAsia="ru-RU"/>
          </w:rPr>
          <w:t>ru</w:t>
        </w:r>
      </w:hyperlink>
      <w:r w:rsidRPr="005B58ED">
        <w:rPr>
          <w:rFonts w:eastAsia="Times New Roman"/>
          <w:sz w:val="26"/>
          <w:szCs w:val="26"/>
          <w:lang w:eastAsia="ru-RU"/>
        </w:rPr>
        <w:t xml:space="preserve"> от 28.12.2021 года и на официальном сайте РФ для размещения информации о проведении торгов</w:t>
      </w:r>
      <w:r w:rsidRPr="005B58ED">
        <w:rPr>
          <w:rFonts w:eastAsia="Times New Roman"/>
          <w:spacing w:val="1"/>
          <w:sz w:val="26"/>
          <w:szCs w:val="26"/>
          <w:lang w:eastAsia="ru-RU"/>
        </w:rPr>
        <w:t xml:space="preserve"> </w:t>
      </w:r>
      <w:hyperlink r:id="rId30" w:history="1">
        <w:r w:rsidRPr="005B58ED">
          <w:rPr>
            <w:rFonts w:eastAsia="Times New Roman"/>
            <w:spacing w:val="1"/>
            <w:sz w:val="26"/>
            <w:szCs w:val="26"/>
            <w:u w:val="single"/>
            <w:lang w:eastAsia="ru-RU"/>
          </w:rPr>
          <w:t>https://torgi.gov.ru</w:t>
        </w:r>
      </w:hyperlink>
      <w:r w:rsidRPr="005B58ED">
        <w:rPr>
          <w:rFonts w:eastAsia="Times New Roman"/>
          <w:sz w:val="26"/>
          <w:szCs w:val="26"/>
          <w:lang w:eastAsia="ru-RU"/>
        </w:rPr>
        <w:t xml:space="preserve"> от 28.12.2021</w:t>
      </w:r>
      <w:r w:rsidRPr="00382BD9">
        <w:rPr>
          <w:rFonts w:eastAsia="Times New Roman"/>
          <w:sz w:val="26"/>
          <w:szCs w:val="26"/>
          <w:lang w:eastAsia="ru-RU"/>
        </w:rPr>
        <w:t xml:space="preserve"> года</w:t>
      </w:r>
      <w:r w:rsidRPr="00382BD9">
        <w:rPr>
          <w:rFonts w:eastAsia="Times New Roman"/>
          <w:color w:val="000000"/>
          <w:spacing w:val="1"/>
          <w:sz w:val="26"/>
          <w:szCs w:val="26"/>
          <w:lang w:eastAsia="ru-RU"/>
        </w:rPr>
        <w:t>.</w:t>
      </w:r>
    </w:p>
    <w:p w:rsidR="00D03388" w:rsidRPr="00382BD9" w:rsidRDefault="00D03388" w:rsidP="005B58ED">
      <w:pPr>
        <w:ind w:firstLine="709"/>
        <w:jc w:val="both"/>
        <w:rPr>
          <w:rFonts w:eastAsia="Times New Roman"/>
          <w:sz w:val="26"/>
          <w:szCs w:val="26"/>
          <w:lang w:eastAsia="ru-RU"/>
        </w:rPr>
      </w:pPr>
      <w:r w:rsidRPr="00382BD9">
        <w:rPr>
          <w:rFonts w:eastAsia="Times New Roman"/>
          <w:sz w:val="26"/>
          <w:szCs w:val="26"/>
          <w:lang w:eastAsia="ru-RU"/>
        </w:rPr>
        <w:t>До установленного в извещении срока окончания приема заявок на участие в аукц</w:t>
      </w:r>
      <w:r w:rsidRPr="00382BD9">
        <w:rPr>
          <w:rFonts w:eastAsia="Times New Roman"/>
          <w:sz w:val="26"/>
          <w:szCs w:val="26"/>
          <w:lang w:eastAsia="ru-RU"/>
        </w:rPr>
        <w:t>и</w:t>
      </w:r>
      <w:r w:rsidRPr="00382BD9">
        <w:rPr>
          <w:rFonts w:eastAsia="Times New Roman"/>
          <w:sz w:val="26"/>
          <w:szCs w:val="26"/>
          <w:lang w:eastAsia="ru-RU"/>
        </w:rPr>
        <w:t xml:space="preserve">оне на право заключения договоров аренды муниципального имущества, находящегося в собственности Хасанского муниципального района </w:t>
      </w:r>
      <w:r w:rsidRPr="00382BD9">
        <w:rPr>
          <w:rFonts w:eastAsia="Times New Roman"/>
          <w:b/>
          <w:sz w:val="26"/>
          <w:szCs w:val="26"/>
          <w:lang w:eastAsia="ru-RU"/>
        </w:rPr>
        <w:t>17.01.2022 года в 11:00</w:t>
      </w:r>
      <w:r w:rsidRPr="00382BD9">
        <w:rPr>
          <w:rFonts w:eastAsia="Times New Roman"/>
          <w:sz w:val="26"/>
          <w:szCs w:val="26"/>
          <w:lang w:eastAsia="ru-RU"/>
        </w:rPr>
        <w:t xml:space="preserve"> претендентами поданы следующие заявки: </w:t>
      </w:r>
      <w:r w:rsidRPr="00382BD9">
        <w:rPr>
          <w:rFonts w:eastAsia="Times New Roman"/>
          <w:b/>
          <w:sz w:val="26"/>
          <w:szCs w:val="26"/>
          <w:u w:val="single"/>
          <w:lang w:eastAsia="ru-RU"/>
        </w:rPr>
        <w:t>на Лот № 1</w:t>
      </w:r>
      <w:r w:rsidRPr="00382BD9">
        <w:rPr>
          <w:rFonts w:eastAsia="Times New Roman"/>
          <w:b/>
          <w:sz w:val="26"/>
          <w:szCs w:val="26"/>
          <w:lang w:eastAsia="ru-RU"/>
        </w:rPr>
        <w:t xml:space="preserve"> – 1 заявка, </w:t>
      </w:r>
      <w:r w:rsidRPr="00382BD9">
        <w:rPr>
          <w:rFonts w:eastAsia="Times New Roman"/>
          <w:b/>
          <w:sz w:val="26"/>
          <w:szCs w:val="26"/>
          <w:u w:val="single"/>
          <w:lang w:eastAsia="ru-RU"/>
        </w:rPr>
        <w:t>Лот № 2</w:t>
      </w:r>
      <w:r w:rsidRPr="00382BD9">
        <w:rPr>
          <w:rFonts w:eastAsia="Times New Roman"/>
          <w:b/>
          <w:sz w:val="26"/>
          <w:szCs w:val="26"/>
          <w:lang w:eastAsia="ru-RU"/>
        </w:rPr>
        <w:t xml:space="preserve"> – 1 заявка, </w:t>
      </w:r>
      <w:r w:rsidRPr="00382BD9">
        <w:rPr>
          <w:rFonts w:eastAsia="Times New Roman"/>
          <w:b/>
          <w:sz w:val="26"/>
          <w:szCs w:val="26"/>
          <w:u w:val="single"/>
          <w:lang w:eastAsia="ru-RU"/>
        </w:rPr>
        <w:t>Лот № 3</w:t>
      </w:r>
      <w:r w:rsidRPr="00382BD9">
        <w:rPr>
          <w:rFonts w:eastAsia="Times New Roman"/>
          <w:b/>
          <w:sz w:val="26"/>
          <w:szCs w:val="26"/>
          <w:lang w:eastAsia="ru-RU"/>
        </w:rPr>
        <w:t xml:space="preserve"> – 1 зая</w:t>
      </w:r>
      <w:r w:rsidRPr="00382BD9">
        <w:rPr>
          <w:rFonts w:eastAsia="Times New Roman"/>
          <w:b/>
          <w:sz w:val="26"/>
          <w:szCs w:val="26"/>
          <w:lang w:eastAsia="ru-RU"/>
        </w:rPr>
        <w:t>в</w:t>
      </w:r>
      <w:r w:rsidRPr="00382BD9">
        <w:rPr>
          <w:rFonts w:eastAsia="Times New Roman"/>
          <w:b/>
          <w:sz w:val="26"/>
          <w:szCs w:val="26"/>
          <w:lang w:eastAsia="ru-RU"/>
        </w:rPr>
        <w:t>ка.</w:t>
      </w:r>
      <w:r w:rsidRPr="00382BD9">
        <w:rPr>
          <w:rFonts w:eastAsia="Times New Roman"/>
          <w:sz w:val="26"/>
          <w:szCs w:val="26"/>
          <w:lang w:eastAsia="ru-RU"/>
        </w:rPr>
        <w:t xml:space="preserve"> Заявки поданы на бума</w:t>
      </w:r>
      <w:r w:rsidRPr="00382BD9">
        <w:rPr>
          <w:rFonts w:eastAsia="Times New Roman"/>
          <w:sz w:val="26"/>
          <w:szCs w:val="26"/>
          <w:lang w:eastAsia="ru-RU"/>
        </w:rPr>
        <w:t>ж</w:t>
      </w:r>
      <w:r w:rsidRPr="00382BD9">
        <w:rPr>
          <w:rFonts w:eastAsia="Times New Roman"/>
          <w:sz w:val="26"/>
          <w:szCs w:val="26"/>
          <w:lang w:eastAsia="ru-RU"/>
        </w:rPr>
        <w:t>ном носителе и зафиксированы в журнале регистрации заявок. Задатки поступили своевременно. Отозванных заявок нет.</w:t>
      </w:r>
    </w:p>
    <w:p w:rsidR="00D03388" w:rsidRPr="00382BD9" w:rsidRDefault="00D03388" w:rsidP="005B58ED">
      <w:pPr>
        <w:ind w:firstLine="709"/>
        <w:jc w:val="both"/>
        <w:rPr>
          <w:rFonts w:eastAsia="Times New Roman"/>
          <w:sz w:val="26"/>
          <w:szCs w:val="26"/>
          <w:lang w:eastAsia="ru-RU"/>
        </w:rPr>
      </w:pPr>
    </w:p>
    <w:p w:rsidR="00D03388" w:rsidRPr="00382BD9" w:rsidRDefault="00D03388" w:rsidP="005B58ED">
      <w:pPr>
        <w:ind w:firstLine="709"/>
        <w:jc w:val="both"/>
        <w:rPr>
          <w:rFonts w:eastAsia="Times New Roman"/>
          <w:sz w:val="26"/>
          <w:szCs w:val="26"/>
          <w:lang w:eastAsia="ru-RU"/>
        </w:rPr>
      </w:pPr>
      <w:r w:rsidRPr="00382BD9">
        <w:rPr>
          <w:rFonts w:eastAsia="Times New Roman"/>
          <w:b/>
          <w:sz w:val="26"/>
          <w:szCs w:val="26"/>
          <w:u w:val="single"/>
          <w:lang w:eastAsia="ru-RU"/>
        </w:rPr>
        <w:t>Лот № 1:</w:t>
      </w:r>
      <w:r w:rsidRPr="00382BD9">
        <w:rPr>
          <w:rFonts w:eastAsia="Times New Roman"/>
          <w:sz w:val="26"/>
          <w:szCs w:val="26"/>
          <w:lang w:eastAsia="ru-RU"/>
        </w:rPr>
        <w:t xml:space="preserve"> </w:t>
      </w:r>
    </w:p>
    <w:p w:rsidR="00D03388" w:rsidRPr="00382BD9" w:rsidRDefault="00D03388" w:rsidP="005B58ED">
      <w:pPr>
        <w:ind w:firstLine="709"/>
        <w:jc w:val="both"/>
        <w:rPr>
          <w:rFonts w:eastAsia="Times New Roman"/>
          <w:sz w:val="26"/>
          <w:szCs w:val="26"/>
          <w:lang w:eastAsia="ru-RU"/>
        </w:rPr>
      </w:pPr>
    </w:p>
    <w:p w:rsidR="00D03388" w:rsidRPr="00382BD9" w:rsidRDefault="00D03388" w:rsidP="005B58ED">
      <w:pPr>
        <w:tabs>
          <w:tab w:val="left" w:pos="567"/>
          <w:tab w:val="left" w:pos="993"/>
        </w:tabs>
        <w:ind w:firstLine="709"/>
        <w:jc w:val="both"/>
        <w:rPr>
          <w:rFonts w:eastAsia="Times New Roman"/>
          <w:color w:val="000000"/>
          <w:spacing w:val="7"/>
          <w:sz w:val="26"/>
          <w:szCs w:val="26"/>
          <w:lang w:eastAsia="ru-RU"/>
        </w:rPr>
      </w:pPr>
      <w:r w:rsidRPr="00382BD9">
        <w:rPr>
          <w:rFonts w:eastAsia="Times New Roman"/>
          <w:b/>
          <w:sz w:val="26"/>
          <w:szCs w:val="26"/>
          <w:lang w:eastAsia="ru-RU"/>
        </w:rPr>
        <w:t>Нежилое помещение № 15, общей площадью 18,2 кв. м., расположенное в неж</w:t>
      </w:r>
      <w:r w:rsidRPr="00382BD9">
        <w:rPr>
          <w:rFonts w:eastAsia="Times New Roman"/>
          <w:b/>
          <w:sz w:val="26"/>
          <w:szCs w:val="26"/>
          <w:lang w:eastAsia="ru-RU"/>
        </w:rPr>
        <w:t>и</w:t>
      </w:r>
      <w:r w:rsidRPr="00382BD9">
        <w:rPr>
          <w:rFonts w:eastAsia="Times New Roman"/>
          <w:b/>
          <w:sz w:val="26"/>
          <w:szCs w:val="26"/>
          <w:lang w:eastAsia="ru-RU"/>
        </w:rPr>
        <w:t>лом зд</w:t>
      </w:r>
      <w:r w:rsidRPr="00382BD9">
        <w:rPr>
          <w:rFonts w:eastAsia="Times New Roman"/>
          <w:b/>
          <w:sz w:val="26"/>
          <w:szCs w:val="26"/>
          <w:lang w:eastAsia="ru-RU"/>
        </w:rPr>
        <w:t>а</w:t>
      </w:r>
      <w:r w:rsidRPr="00382BD9">
        <w:rPr>
          <w:rFonts w:eastAsia="Times New Roman"/>
          <w:b/>
          <w:sz w:val="26"/>
          <w:szCs w:val="26"/>
          <w:lang w:eastAsia="ru-RU"/>
        </w:rPr>
        <w:t>нии, по адресу: Приморский край, Хасанский район, с. Перевозная,                   ул. Лазо, д. 1.</w:t>
      </w:r>
    </w:p>
    <w:p w:rsidR="00D03388" w:rsidRPr="00382BD9" w:rsidRDefault="00D03388" w:rsidP="005B58ED">
      <w:pPr>
        <w:ind w:firstLine="709"/>
        <w:jc w:val="both"/>
        <w:rPr>
          <w:rFonts w:eastAsia="Times New Roman"/>
          <w:color w:val="000000"/>
          <w:sz w:val="26"/>
          <w:szCs w:val="26"/>
          <w:lang w:eastAsia="ru-RU"/>
        </w:rPr>
      </w:pPr>
      <w:r w:rsidRPr="00382BD9">
        <w:rPr>
          <w:rFonts w:eastAsia="Times New Roman"/>
          <w:color w:val="000000"/>
          <w:sz w:val="26"/>
          <w:szCs w:val="26"/>
          <w:lang w:eastAsia="ru-RU"/>
        </w:rPr>
        <w:t>Описание и технические характеристики: существующие ограничения (обр</w:t>
      </w:r>
      <w:r w:rsidRPr="00382BD9">
        <w:rPr>
          <w:rFonts w:eastAsia="Times New Roman"/>
          <w:color w:val="000000"/>
          <w:sz w:val="26"/>
          <w:szCs w:val="26"/>
          <w:lang w:eastAsia="ru-RU"/>
        </w:rPr>
        <w:t>е</w:t>
      </w:r>
      <w:r w:rsidRPr="00382BD9">
        <w:rPr>
          <w:rFonts w:eastAsia="Times New Roman"/>
          <w:color w:val="000000"/>
          <w:sz w:val="26"/>
          <w:szCs w:val="26"/>
          <w:lang w:eastAsia="ru-RU"/>
        </w:rPr>
        <w:t>менения) права – не зарегистрированы. Це</w:t>
      </w:r>
      <w:r w:rsidRPr="00382BD9">
        <w:rPr>
          <w:rFonts w:eastAsia="Calibri"/>
          <w:color w:val="000000"/>
          <w:sz w:val="26"/>
          <w:szCs w:val="26"/>
          <w:lang w:eastAsia="ru-RU"/>
        </w:rPr>
        <w:t>левое назначение муниципального имущества, права на к</w:t>
      </w:r>
      <w:r w:rsidRPr="00382BD9">
        <w:rPr>
          <w:rFonts w:eastAsia="Calibri"/>
          <w:color w:val="000000"/>
          <w:sz w:val="26"/>
          <w:szCs w:val="26"/>
          <w:lang w:eastAsia="ru-RU"/>
        </w:rPr>
        <w:t>о</w:t>
      </w:r>
      <w:r w:rsidRPr="00382BD9">
        <w:rPr>
          <w:rFonts w:eastAsia="Calibri"/>
          <w:color w:val="000000"/>
          <w:sz w:val="26"/>
          <w:szCs w:val="26"/>
          <w:lang w:eastAsia="ru-RU"/>
        </w:rPr>
        <w:t>торое передаются по договору</w:t>
      </w:r>
      <w:r w:rsidRPr="00382BD9">
        <w:rPr>
          <w:rFonts w:eastAsia="Calibri"/>
          <w:b/>
          <w:color w:val="000000"/>
          <w:sz w:val="26"/>
          <w:szCs w:val="26"/>
          <w:lang w:eastAsia="ru-RU"/>
        </w:rPr>
        <w:t xml:space="preserve"> </w:t>
      </w:r>
      <w:r w:rsidRPr="00382BD9">
        <w:rPr>
          <w:rFonts w:eastAsia="Calibri"/>
          <w:color w:val="000000"/>
          <w:sz w:val="26"/>
          <w:szCs w:val="26"/>
          <w:lang w:eastAsia="ru-RU"/>
        </w:rPr>
        <w:t>–</w:t>
      </w:r>
      <w:r w:rsidRPr="00382BD9">
        <w:rPr>
          <w:rFonts w:eastAsia="Calibri"/>
          <w:b/>
          <w:color w:val="000000"/>
          <w:sz w:val="26"/>
          <w:szCs w:val="26"/>
          <w:lang w:eastAsia="ru-RU"/>
        </w:rPr>
        <w:t xml:space="preserve"> </w:t>
      </w:r>
      <w:r w:rsidRPr="00382BD9">
        <w:rPr>
          <w:rFonts w:eastAsia="Calibri"/>
          <w:color w:val="000000"/>
          <w:sz w:val="26"/>
          <w:szCs w:val="26"/>
          <w:lang w:eastAsia="ru-RU"/>
        </w:rPr>
        <w:t xml:space="preserve">для административных целей. </w:t>
      </w:r>
      <w:r w:rsidRPr="00382BD9">
        <w:rPr>
          <w:rFonts w:eastAsia="Times New Roman"/>
          <w:color w:val="000000"/>
          <w:sz w:val="26"/>
          <w:szCs w:val="26"/>
          <w:lang w:eastAsia="ru-RU"/>
        </w:rPr>
        <w:t xml:space="preserve">Срок действия договора аренды - 5 лет. </w:t>
      </w:r>
    </w:p>
    <w:p w:rsidR="00D03388" w:rsidRPr="00382BD9" w:rsidRDefault="00D03388" w:rsidP="005B58ED">
      <w:pPr>
        <w:ind w:firstLine="709"/>
        <w:jc w:val="both"/>
        <w:rPr>
          <w:rFonts w:eastAsia="Times New Roman"/>
          <w:sz w:val="26"/>
          <w:szCs w:val="26"/>
          <w:lang w:eastAsia="ru-RU"/>
        </w:rPr>
      </w:pPr>
      <w:r w:rsidRPr="00382BD9">
        <w:rPr>
          <w:rFonts w:eastAsia="Times New Roman"/>
          <w:sz w:val="26"/>
          <w:szCs w:val="26"/>
          <w:lang w:eastAsia="ru-RU"/>
        </w:rPr>
        <w:t>По лоту № 1 подана 1 (одна) заявка по утвержденной форме с приложением всех н</w:t>
      </w:r>
      <w:r w:rsidRPr="00382BD9">
        <w:rPr>
          <w:rFonts w:eastAsia="Times New Roman"/>
          <w:sz w:val="26"/>
          <w:szCs w:val="26"/>
          <w:lang w:eastAsia="ru-RU"/>
        </w:rPr>
        <w:t>е</w:t>
      </w:r>
      <w:r w:rsidRPr="00382BD9">
        <w:rPr>
          <w:rFonts w:eastAsia="Times New Roman"/>
          <w:sz w:val="26"/>
          <w:szCs w:val="26"/>
          <w:lang w:eastAsia="ru-RU"/>
        </w:rPr>
        <w:t>обход</w:t>
      </w:r>
      <w:r w:rsidRPr="00382BD9">
        <w:rPr>
          <w:rFonts w:eastAsia="Times New Roman"/>
          <w:sz w:val="26"/>
          <w:szCs w:val="26"/>
          <w:lang w:eastAsia="ru-RU"/>
        </w:rPr>
        <w:t>и</w:t>
      </w:r>
      <w:r w:rsidRPr="00382BD9">
        <w:rPr>
          <w:rFonts w:eastAsia="Times New Roman"/>
          <w:sz w:val="26"/>
          <w:szCs w:val="26"/>
          <w:lang w:eastAsia="ru-RU"/>
        </w:rPr>
        <w:t>мых документов, указанных в извещении. Задаток претендентом внесен и поступил на счет орган</w:t>
      </w:r>
      <w:r w:rsidRPr="00382BD9">
        <w:rPr>
          <w:rFonts w:eastAsia="Times New Roman"/>
          <w:sz w:val="26"/>
          <w:szCs w:val="26"/>
          <w:lang w:eastAsia="ru-RU"/>
        </w:rPr>
        <w:t>и</w:t>
      </w:r>
      <w:r w:rsidRPr="00382BD9">
        <w:rPr>
          <w:rFonts w:eastAsia="Times New Roman"/>
          <w:sz w:val="26"/>
          <w:szCs w:val="26"/>
          <w:lang w:eastAsia="ru-RU"/>
        </w:rPr>
        <w:t>затора аукциона (согласно выписке со счета):</w:t>
      </w:r>
    </w:p>
    <w:p w:rsidR="00D03388" w:rsidRPr="00D03388" w:rsidRDefault="00D03388" w:rsidP="00D55D07">
      <w:pPr>
        <w:ind w:firstLine="708"/>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513"/>
        <w:gridCol w:w="4138"/>
        <w:gridCol w:w="2589"/>
      </w:tblGrid>
      <w:tr w:rsidR="00D03388" w:rsidRPr="00D03388" w:rsidTr="00D61603">
        <w:tc>
          <w:tcPr>
            <w:tcW w:w="614"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 лота</w:t>
            </w:r>
          </w:p>
        </w:tc>
        <w:tc>
          <w:tcPr>
            <w:tcW w:w="1193"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 заявки, дата, время</w:t>
            </w:r>
          </w:p>
        </w:tc>
        <w:tc>
          <w:tcPr>
            <w:tcW w:w="1964"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Наименование участника</w:t>
            </w:r>
          </w:p>
        </w:tc>
        <w:tc>
          <w:tcPr>
            <w:tcW w:w="1229"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Внесенный задаток</w:t>
            </w:r>
          </w:p>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(руб.)</w:t>
            </w:r>
          </w:p>
        </w:tc>
      </w:tr>
      <w:tr w:rsidR="00D03388" w:rsidRPr="00D03388" w:rsidTr="00D61603">
        <w:trPr>
          <w:trHeight w:val="1065"/>
        </w:trPr>
        <w:tc>
          <w:tcPr>
            <w:tcW w:w="614"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w:t>
            </w:r>
          </w:p>
        </w:tc>
        <w:tc>
          <w:tcPr>
            <w:tcW w:w="1193"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 2 от 14.01.2022 г.,</w:t>
            </w:r>
          </w:p>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11 ч. 11 мин.</w:t>
            </w:r>
          </w:p>
        </w:tc>
        <w:tc>
          <w:tcPr>
            <w:tcW w:w="1964"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Общество с ограниченной отве</w:t>
            </w:r>
            <w:r w:rsidRPr="00D03388">
              <w:rPr>
                <w:rFonts w:eastAsia="Times New Roman"/>
                <w:sz w:val="24"/>
                <w:szCs w:val="24"/>
                <w:lang w:eastAsia="ru-RU"/>
              </w:rPr>
              <w:t>т</w:t>
            </w:r>
            <w:r w:rsidRPr="00D03388">
              <w:rPr>
                <w:rFonts w:eastAsia="Times New Roman"/>
                <w:sz w:val="24"/>
                <w:szCs w:val="24"/>
                <w:lang w:eastAsia="ru-RU"/>
              </w:rPr>
              <w:t>ственностью «Газпром СПГ Владив</w:t>
            </w:r>
            <w:r w:rsidRPr="00D03388">
              <w:rPr>
                <w:rFonts w:eastAsia="Times New Roman"/>
                <w:sz w:val="24"/>
                <w:szCs w:val="24"/>
                <w:lang w:eastAsia="ru-RU"/>
              </w:rPr>
              <w:t>о</w:t>
            </w:r>
            <w:r w:rsidRPr="00D03388">
              <w:rPr>
                <w:rFonts w:eastAsia="Times New Roman"/>
                <w:sz w:val="24"/>
                <w:szCs w:val="24"/>
                <w:lang w:eastAsia="ru-RU"/>
              </w:rPr>
              <w:t>сток»</w:t>
            </w:r>
          </w:p>
        </w:tc>
        <w:tc>
          <w:tcPr>
            <w:tcW w:w="1229"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1361,37</w:t>
            </w:r>
          </w:p>
        </w:tc>
      </w:tr>
    </w:tbl>
    <w:p w:rsidR="00D03388" w:rsidRPr="00D03388" w:rsidRDefault="00D03388" w:rsidP="00D61603">
      <w:pPr>
        <w:ind w:firstLine="426"/>
        <w:jc w:val="both"/>
        <w:rPr>
          <w:rFonts w:eastAsia="Times New Roman"/>
          <w:sz w:val="24"/>
          <w:szCs w:val="24"/>
          <w:lang w:eastAsia="ru-RU"/>
        </w:rPr>
      </w:pPr>
    </w:p>
    <w:p w:rsidR="00D03388" w:rsidRPr="00D61603" w:rsidRDefault="00D03388" w:rsidP="005B58ED">
      <w:pPr>
        <w:ind w:firstLine="709"/>
        <w:jc w:val="both"/>
        <w:rPr>
          <w:rFonts w:eastAsia="Times New Roman"/>
          <w:b/>
          <w:sz w:val="26"/>
          <w:szCs w:val="26"/>
          <w:u w:val="single"/>
          <w:lang w:eastAsia="ru-RU"/>
        </w:rPr>
      </w:pPr>
      <w:r w:rsidRPr="00D61603">
        <w:rPr>
          <w:rFonts w:eastAsia="Times New Roman"/>
          <w:b/>
          <w:sz w:val="26"/>
          <w:szCs w:val="26"/>
          <w:u w:val="single"/>
          <w:lang w:eastAsia="ru-RU"/>
        </w:rPr>
        <w:t xml:space="preserve">Лот № 2: </w:t>
      </w:r>
    </w:p>
    <w:p w:rsidR="00D03388" w:rsidRPr="00D61603" w:rsidRDefault="00D03388" w:rsidP="005B58ED">
      <w:pPr>
        <w:ind w:firstLine="709"/>
        <w:jc w:val="both"/>
        <w:rPr>
          <w:rFonts w:eastAsia="Times New Roman"/>
          <w:b/>
          <w:sz w:val="26"/>
          <w:szCs w:val="26"/>
          <w:u w:val="single"/>
          <w:lang w:eastAsia="ru-RU"/>
        </w:rPr>
      </w:pPr>
    </w:p>
    <w:p w:rsidR="00D03388" w:rsidRPr="00D61603" w:rsidRDefault="00D03388" w:rsidP="005B58ED">
      <w:pPr>
        <w:ind w:firstLine="709"/>
        <w:jc w:val="both"/>
        <w:rPr>
          <w:rFonts w:eastAsia="Times New Roman"/>
          <w:b/>
          <w:sz w:val="26"/>
          <w:szCs w:val="26"/>
          <w:lang w:eastAsia="ru-RU"/>
        </w:rPr>
      </w:pPr>
      <w:r w:rsidRPr="00D61603">
        <w:rPr>
          <w:rFonts w:eastAsia="Times New Roman"/>
          <w:b/>
          <w:sz w:val="26"/>
          <w:szCs w:val="26"/>
          <w:lang w:eastAsia="ru-RU"/>
        </w:rPr>
        <w:t>Нежилые помещения № 16-25, 33-36, общей площадью 207,4 кв.м., расположе</w:t>
      </w:r>
      <w:r w:rsidRPr="00D61603">
        <w:rPr>
          <w:rFonts w:eastAsia="Times New Roman"/>
          <w:b/>
          <w:sz w:val="26"/>
          <w:szCs w:val="26"/>
          <w:lang w:eastAsia="ru-RU"/>
        </w:rPr>
        <w:t>н</w:t>
      </w:r>
      <w:r w:rsidRPr="00D61603">
        <w:rPr>
          <w:rFonts w:eastAsia="Times New Roman"/>
          <w:b/>
          <w:sz w:val="26"/>
          <w:szCs w:val="26"/>
          <w:lang w:eastAsia="ru-RU"/>
        </w:rPr>
        <w:t>ные в цокольном этаже административного здания, по адресу: Приморский край, Х</w:t>
      </w:r>
      <w:r w:rsidRPr="00D61603">
        <w:rPr>
          <w:rFonts w:eastAsia="Times New Roman"/>
          <w:b/>
          <w:sz w:val="26"/>
          <w:szCs w:val="26"/>
          <w:lang w:eastAsia="ru-RU"/>
        </w:rPr>
        <w:t>а</w:t>
      </w:r>
      <w:r w:rsidRPr="00D61603">
        <w:rPr>
          <w:rFonts w:eastAsia="Times New Roman"/>
          <w:b/>
          <w:sz w:val="26"/>
          <w:szCs w:val="26"/>
          <w:lang w:eastAsia="ru-RU"/>
        </w:rPr>
        <w:t>санский район, пгт Славянка, ул. Молодежная, 1</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Описание и технические характеристики: существующие ограничения (обременения) права – не зарегистрированы. Целевое назначение муниципального имущества, права на к</w:t>
      </w:r>
      <w:r w:rsidRPr="00D61603">
        <w:rPr>
          <w:rFonts w:eastAsia="Times New Roman"/>
          <w:sz w:val="26"/>
          <w:szCs w:val="26"/>
          <w:lang w:eastAsia="ru-RU"/>
        </w:rPr>
        <w:t>о</w:t>
      </w:r>
      <w:r w:rsidRPr="00D61603">
        <w:rPr>
          <w:rFonts w:eastAsia="Times New Roman"/>
          <w:sz w:val="26"/>
          <w:szCs w:val="26"/>
          <w:lang w:eastAsia="ru-RU"/>
        </w:rPr>
        <w:t>торое передаю</w:t>
      </w:r>
      <w:r w:rsidRPr="00D61603">
        <w:rPr>
          <w:rFonts w:eastAsia="Times New Roman"/>
          <w:sz w:val="26"/>
          <w:szCs w:val="26"/>
          <w:lang w:eastAsia="ru-RU"/>
        </w:rPr>
        <w:t>т</w:t>
      </w:r>
      <w:r w:rsidRPr="00D61603">
        <w:rPr>
          <w:rFonts w:eastAsia="Times New Roman"/>
          <w:sz w:val="26"/>
          <w:szCs w:val="26"/>
          <w:lang w:eastAsia="ru-RU"/>
        </w:rPr>
        <w:t xml:space="preserve">ся по договору – под бар. Срок действия договора аренды - 5 лет. </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По лоту № 1 подана 1 (одна) заявка по утвержденной форме с приложением всех н</w:t>
      </w:r>
      <w:r w:rsidRPr="00D61603">
        <w:rPr>
          <w:rFonts w:eastAsia="Times New Roman"/>
          <w:sz w:val="26"/>
          <w:szCs w:val="26"/>
          <w:lang w:eastAsia="ru-RU"/>
        </w:rPr>
        <w:t>е</w:t>
      </w:r>
      <w:r w:rsidRPr="00D61603">
        <w:rPr>
          <w:rFonts w:eastAsia="Times New Roman"/>
          <w:sz w:val="26"/>
          <w:szCs w:val="26"/>
          <w:lang w:eastAsia="ru-RU"/>
        </w:rPr>
        <w:t>обходимых документов, указанных в извещении. Задаток претендентом внесен и поступил на счет организат</w:t>
      </w:r>
      <w:r w:rsidRPr="00D61603">
        <w:rPr>
          <w:rFonts w:eastAsia="Times New Roman"/>
          <w:sz w:val="26"/>
          <w:szCs w:val="26"/>
          <w:lang w:eastAsia="ru-RU"/>
        </w:rPr>
        <w:t>о</w:t>
      </w:r>
      <w:r w:rsidRPr="00D61603">
        <w:rPr>
          <w:rFonts w:eastAsia="Times New Roman"/>
          <w:sz w:val="26"/>
          <w:szCs w:val="26"/>
          <w:lang w:eastAsia="ru-RU"/>
        </w:rPr>
        <w:t>ра аукциона (согласно выписке со счета):</w:t>
      </w:r>
    </w:p>
    <w:p w:rsidR="00D03388" w:rsidRPr="00D03388" w:rsidRDefault="00D03388" w:rsidP="00D61603">
      <w:pPr>
        <w:ind w:firstLine="426"/>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513"/>
        <w:gridCol w:w="4138"/>
        <w:gridCol w:w="2589"/>
      </w:tblGrid>
      <w:tr w:rsidR="00D03388" w:rsidRPr="00D03388" w:rsidTr="00D61603">
        <w:tc>
          <w:tcPr>
            <w:tcW w:w="614"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 лота</w:t>
            </w:r>
          </w:p>
        </w:tc>
        <w:tc>
          <w:tcPr>
            <w:tcW w:w="1193"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 заявки, дата, время</w:t>
            </w:r>
          </w:p>
        </w:tc>
        <w:tc>
          <w:tcPr>
            <w:tcW w:w="1964"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Наименование участника</w:t>
            </w:r>
          </w:p>
        </w:tc>
        <w:tc>
          <w:tcPr>
            <w:tcW w:w="1229"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Внесенный задаток</w:t>
            </w:r>
          </w:p>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(руб.)</w:t>
            </w:r>
          </w:p>
        </w:tc>
      </w:tr>
      <w:tr w:rsidR="00D03388" w:rsidRPr="00D03388" w:rsidTr="00D61603">
        <w:trPr>
          <w:trHeight w:val="1065"/>
        </w:trPr>
        <w:tc>
          <w:tcPr>
            <w:tcW w:w="614"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w:t>
            </w:r>
          </w:p>
        </w:tc>
        <w:tc>
          <w:tcPr>
            <w:tcW w:w="1193"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 3 от 17.01.2022 г.,</w:t>
            </w:r>
          </w:p>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10 ч. 45 мин.</w:t>
            </w:r>
          </w:p>
        </w:tc>
        <w:tc>
          <w:tcPr>
            <w:tcW w:w="1964"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ИП Тодираш Наталья Петровна</w:t>
            </w:r>
          </w:p>
        </w:tc>
        <w:tc>
          <w:tcPr>
            <w:tcW w:w="1229"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9333,0</w:t>
            </w:r>
          </w:p>
        </w:tc>
      </w:tr>
    </w:tbl>
    <w:p w:rsidR="00D03388" w:rsidRPr="00D03388" w:rsidRDefault="00D03388" w:rsidP="00D61603">
      <w:pPr>
        <w:ind w:firstLine="567"/>
        <w:jc w:val="both"/>
        <w:rPr>
          <w:rFonts w:eastAsia="Times New Roman"/>
          <w:sz w:val="24"/>
          <w:szCs w:val="24"/>
          <w:lang w:eastAsia="ru-RU"/>
        </w:rPr>
      </w:pPr>
    </w:p>
    <w:p w:rsidR="00D03388" w:rsidRPr="00D61603" w:rsidRDefault="00D03388" w:rsidP="005B58ED">
      <w:pPr>
        <w:ind w:firstLine="709"/>
        <w:jc w:val="both"/>
        <w:rPr>
          <w:rFonts w:eastAsia="Times New Roman"/>
          <w:b/>
          <w:sz w:val="26"/>
          <w:szCs w:val="26"/>
          <w:u w:val="single"/>
          <w:lang w:eastAsia="ru-RU"/>
        </w:rPr>
      </w:pPr>
      <w:r w:rsidRPr="00D61603">
        <w:rPr>
          <w:rFonts w:eastAsia="Times New Roman"/>
          <w:b/>
          <w:sz w:val="26"/>
          <w:szCs w:val="26"/>
          <w:u w:val="single"/>
          <w:lang w:eastAsia="ru-RU"/>
        </w:rPr>
        <w:t xml:space="preserve">Лот № 3: </w:t>
      </w:r>
    </w:p>
    <w:p w:rsidR="00D03388" w:rsidRPr="00D61603" w:rsidRDefault="00D03388" w:rsidP="005B58ED">
      <w:pPr>
        <w:ind w:firstLine="709"/>
        <w:jc w:val="both"/>
        <w:rPr>
          <w:rFonts w:eastAsia="Times New Roman"/>
          <w:b/>
          <w:sz w:val="26"/>
          <w:szCs w:val="26"/>
          <w:lang w:eastAsia="ru-RU"/>
        </w:rPr>
      </w:pPr>
      <w:r w:rsidRPr="00D61603">
        <w:rPr>
          <w:rFonts w:eastAsia="Times New Roman"/>
          <w:b/>
          <w:sz w:val="26"/>
          <w:szCs w:val="26"/>
          <w:lang w:eastAsia="ru-RU"/>
        </w:rPr>
        <w:t>Нежилые помещения № 5, 6, 7, 8, 18, 19, общей площадью 98,1 кв.м., распол</w:t>
      </w:r>
      <w:r w:rsidRPr="00D61603">
        <w:rPr>
          <w:rFonts w:eastAsia="Times New Roman"/>
          <w:b/>
          <w:sz w:val="26"/>
          <w:szCs w:val="26"/>
          <w:lang w:eastAsia="ru-RU"/>
        </w:rPr>
        <w:t>о</w:t>
      </w:r>
      <w:r w:rsidRPr="00D61603">
        <w:rPr>
          <w:rFonts w:eastAsia="Times New Roman"/>
          <w:b/>
          <w:sz w:val="26"/>
          <w:szCs w:val="26"/>
          <w:lang w:eastAsia="ru-RU"/>
        </w:rPr>
        <w:t>женные по адр</w:t>
      </w:r>
      <w:r w:rsidRPr="00D61603">
        <w:rPr>
          <w:rFonts w:eastAsia="Times New Roman"/>
          <w:b/>
          <w:sz w:val="26"/>
          <w:szCs w:val="26"/>
          <w:lang w:eastAsia="ru-RU"/>
        </w:rPr>
        <w:t>е</w:t>
      </w:r>
      <w:r w:rsidRPr="00D61603">
        <w:rPr>
          <w:rFonts w:eastAsia="Times New Roman"/>
          <w:b/>
          <w:sz w:val="26"/>
          <w:szCs w:val="26"/>
          <w:lang w:eastAsia="ru-RU"/>
        </w:rPr>
        <w:t>су: Приморский край, Хасанский район, пгт Славянка,  ул. Блюхера, д. 22.</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Описание и технические характеристики: существующие ограничения (обременения) права – не зарегистрированы. Целевое назначение муниципального имущества, права на к</w:t>
      </w:r>
      <w:r w:rsidRPr="00D61603">
        <w:rPr>
          <w:rFonts w:eastAsia="Times New Roman"/>
          <w:sz w:val="26"/>
          <w:szCs w:val="26"/>
          <w:lang w:eastAsia="ru-RU"/>
        </w:rPr>
        <w:t>о</w:t>
      </w:r>
      <w:r w:rsidRPr="00D61603">
        <w:rPr>
          <w:rFonts w:eastAsia="Times New Roman"/>
          <w:sz w:val="26"/>
          <w:szCs w:val="26"/>
          <w:lang w:eastAsia="ru-RU"/>
        </w:rPr>
        <w:t xml:space="preserve">торое передаются по договору – для административных целей. Срок действия договора аренды - 5 лет. </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По лоту № 1 подана 1 (одна) заявка по утвержденной форме с приложением всех н</w:t>
      </w:r>
      <w:r w:rsidRPr="00D61603">
        <w:rPr>
          <w:rFonts w:eastAsia="Times New Roman"/>
          <w:sz w:val="26"/>
          <w:szCs w:val="26"/>
          <w:lang w:eastAsia="ru-RU"/>
        </w:rPr>
        <w:t>е</w:t>
      </w:r>
      <w:r w:rsidRPr="00D61603">
        <w:rPr>
          <w:rFonts w:eastAsia="Times New Roman"/>
          <w:sz w:val="26"/>
          <w:szCs w:val="26"/>
          <w:lang w:eastAsia="ru-RU"/>
        </w:rPr>
        <w:t>обход</w:t>
      </w:r>
      <w:r w:rsidRPr="00D61603">
        <w:rPr>
          <w:rFonts w:eastAsia="Times New Roman"/>
          <w:sz w:val="26"/>
          <w:szCs w:val="26"/>
          <w:lang w:eastAsia="ru-RU"/>
        </w:rPr>
        <w:t>и</w:t>
      </w:r>
      <w:r w:rsidRPr="00D61603">
        <w:rPr>
          <w:rFonts w:eastAsia="Times New Roman"/>
          <w:sz w:val="26"/>
          <w:szCs w:val="26"/>
          <w:lang w:eastAsia="ru-RU"/>
        </w:rPr>
        <w:t>мых документов, указанных в извещении. Задаток претендентом внесен и поступил на счет орган</w:t>
      </w:r>
      <w:r w:rsidRPr="00D61603">
        <w:rPr>
          <w:rFonts w:eastAsia="Times New Roman"/>
          <w:sz w:val="26"/>
          <w:szCs w:val="26"/>
          <w:lang w:eastAsia="ru-RU"/>
        </w:rPr>
        <w:t>и</w:t>
      </w:r>
      <w:r w:rsidRPr="00D61603">
        <w:rPr>
          <w:rFonts w:eastAsia="Times New Roman"/>
          <w:sz w:val="26"/>
          <w:szCs w:val="26"/>
          <w:lang w:eastAsia="ru-RU"/>
        </w:rPr>
        <w:t>затора аукциона (согласно выписке со счета):</w:t>
      </w:r>
    </w:p>
    <w:p w:rsidR="00D03388" w:rsidRPr="00D03388" w:rsidRDefault="00D03388" w:rsidP="00D61603">
      <w:pPr>
        <w:ind w:firstLine="567"/>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513"/>
        <w:gridCol w:w="4138"/>
        <w:gridCol w:w="2589"/>
      </w:tblGrid>
      <w:tr w:rsidR="00D03388" w:rsidRPr="00D03388" w:rsidTr="00D61603">
        <w:tc>
          <w:tcPr>
            <w:tcW w:w="614"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 лота</w:t>
            </w:r>
          </w:p>
        </w:tc>
        <w:tc>
          <w:tcPr>
            <w:tcW w:w="1193"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 заявки, дата, время</w:t>
            </w:r>
          </w:p>
        </w:tc>
        <w:tc>
          <w:tcPr>
            <w:tcW w:w="1964"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Наименование участника</w:t>
            </w:r>
          </w:p>
        </w:tc>
        <w:tc>
          <w:tcPr>
            <w:tcW w:w="1229"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Внесенный задаток</w:t>
            </w:r>
          </w:p>
          <w:p w:rsidR="00D03388" w:rsidRPr="00D03388" w:rsidRDefault="00D03388" w:rsidP="00D55D07">
            <w:pPr>
              <w:jc w:val="center"/>
              <w:rPr>
                <w:rFonts w:eastAsia="Times New Roman"/>
                <w:b/>
                <w:bCs/>
                <w:sz w:val="24"/>
                <w:szCs w:val="24"/>
                <w:lang w:eastAsia="ru-RU"/>
              </w:rPr>
            </w:pPr>
            <w:r w:rsidRPr="00D03388">
              <w:rPr>
                <w:rFonts w:eastAsia="Times New Roman"/>
                <w:b/>
                <w:bCs/>
                <w:sz w:val="24"/>
                <w:szCs w:val="24"/>
                <w:lang w:eastAsia="ru-RU"/>
              </w:rPr>
              <w:t>(руб.)</w:t>
            </w:r>
          </w:p>
        </w:tc>
      </w:tr>
      <w:tr w:rsidR="00D03388" w:rsidRPr="00D03388" w:rsidTr="00D61603">
        <w:trPr>
          <w:trHeight w:val="1065"/>
        </w:trPr>
        <w:tc>
          <w:tcPr>
            <w:tcW w:w="614"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w:t>
            </w:r>
          </w:p>
        </w:tc>
        <w:tc>
          <w:tcPr>
            <w:tcW w:w="1193"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 1 от 29.12.2021 г.,</w:t>
            </w:r>
          </w:p>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15 ч. 00 мин.</w:t>
            </w:r>
          </w:p>
        </w:tc>
        <w:tc>
          <w:tcPr>
            <w:tcW w:w="1964"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Общество с ограниченной отве</w:t>
            </w:r>
            <w:r w:rsidRPr="00D03388">
              <w:rPr>
                <w:rFonts w:eastAsia="Times New Roman"/>
                <w:sz w:val="24"/>
                <w:szCs w:val="24"/>
                <w:lang w:eastAsia="ru-RU"/>
              </w:rPr>
              <w:t>т</w:t>
            </w:r>
            <w:r w:rsidRPr="00D03388">
              <w:rPr>
                <w:rFonts w:eastAsia="Times New Roman"/>
                <w:sz w:val="24"/>
                <w:szCs w:val="24"/>
                <w:lang w:eastAsia="ru-RU"/>
              </w:rPr>
              <w:t>ственностью «Арт-пресс»</w:t>
            </w:r>
          </w:p>
        </w:tc>
        <w:tc>
          <w:tcPr>
            <w:tcW w:w="1229"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5101,0</w:t>
            </w:r>
          </w:p>
        </w:tc>
      </w:tr>
    </w:tbl>
    <w:p w:rsidR="00D03388" w:rsidRPr="00D61603" w:rsidRDefault="00D03388" w:rsidP="00D61603">
      <w:pPr>
        <w:ind w:firstLine="567"/>
        <w:jc w:val="both"/>
        <w:rPr>
          <w:rFonts w:eastAsia="Times New Roman"/>
          <w:sz w:val="26"/>
          <w:szCs w:val="26"/>
          <w:lang w:eastAsia="ru-RU"/>
        </w:rPr>
      </w:pP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Каждым членом комиссии, присутствующих на заседании, рассмотрены заявки на участие в аукционе по Лотам № 1, № 2, № 3 на соответствие их требованиям и условиям, установле</w:t>
      </w:r>
      <w:r w:rsidRPr="00D61603">
        <w:rPr>
          <w:rFonts w:eastAsia="Times New Roman"/>
          <w:sz w:val="26"/>
          <w:szCs w:val="26"/>
          <w:lang w:eastAsia="ru-RU"/>
        </w:rPr>
        <w:t>н</w:t>
      </w:r>
      <w:r w:rsidRPr="00D61603">
        <w:rPr>
          <w:rFonts w:eastAsia="Times New Roman"/>
          <w:sz w:val="26"/>
          <w:szCs w:val="26"/>
          <w:lang w:eastAsia="ru-RU"/>
        </w:rPr>
        <w:t xml:space="preserve">ным в документации об аукционе, и принято решение: </w:t>
      </w:r>
    </w:p>
    <w:p w:rsidR="00D03388" w:rsidRPr="00D61603" w:rsidRDefault="00D03388" w:rsidP="005B58ED">
      <w:pPr>
        <w:ind w:firstLine="709"/>
        <w:jc w:val="both"/>
        <w:rPr>
          <w:rFonts w:eastAsia="Times New Roman"/>
          <w:sz w:val="26"/>
          <w:szCs w:val="26"/>
          <w:lang w:eastAsia="ru-RU"/>
        </w:rPr>
      </w:pPr>
    </w:p>
    <w:p w:rsidR="00D03388" w:rsidRPr="00D61603" w:rsidRDefault="00D03388" w:rsidP="005B58ED">
      <w:pPr>
        <w:ind w:firstLine="709"/>
        <w:jc w:val="both"/>
        <w:rPr>
          <w:rFonts w:eastAsia="Times New Roman"/>
          <w:b/>
          <w:sz w:val="26"/>
          <w:szCs w:val="26"/>
          <w:u w:val="single"/>
          <w:lang w:eastAsia="ru-RU"/>
        </w:rPr>
      </w:pPr>
      <w:r w:rsidRPr="00D61603">
        <w:rPr>
          <w:rFonts w:eastAsia="Times New Roman"/>
          <w:b/>
          <w:sz w:val="26"/>
          <w:szCs w:val="26"/>
          <w:u w:val="single"/>
          <w:lang w:eastAsia="ru-RU"/>
        </w:rPr>
        <w:t>по Лоту № 1:</w:t>
      </w:r>
    </w:p>
    <w:p w:rsidR="00D03388" w:rsidRPr="00D61603" w:rsidRDefault="00D03388" w:rsidP="005B58ED">
      <w:pPr>
        <w:ind w:firstLine="709"/>
        <w:jc w:val="both"/>
        <w:rPr>
          <w:rFonts w:eastAsia="Times New Roman"/>
          <w:sz w:val="26"/>
          <w:szCs w:val="26"/>
          <w:lang w:eastAsia="ru-RU"/>
        </w:rPr>
      </w:pPr>
      <w:r w:rsidRPr="00D61603">
        <w:rPr>
          <w:rFonts w:eastAsia="Times New Roman"/>
          <w:b/>
          <w:sz w:val="26"/>
          <w:szCs w:val="26"/>
          <w:lang w:eastAsia="ru-RU"/>
        </w:rPr>
        <w:t xml:space="preserve"> </w:t>
      </w:r>
      <w:r w:rsidRPr="00D61603">
        <w:rPr>
          <w:rFonts w:eastAsia="Times New Roman"/>
          <w:sz w:val="26"/>
          <w:szCs w:val="26"/>
          <w:lang w:eastAsia="ru-RU"/>
        </w:rPr>
        <w:t>В соответствии с п. 129 Приказа ФАС РФ от 10.02.2010 № 67, в случае если по око</w:t>
      </w:r>
      <w:r w:rsidRPr="00D61603">
        <w:rPr>
          <w:rFonts w:eastAsia="Times New Roman"/>
          <w:sz w:val="26"/>
          <w:szCs w:val="26"/>
          <w:lang w:eastAsia="ru-RU"/>
        </w:rPr>
        <w:t>н</w:t>
      </w:r>
      <w:r w:rsidRPr="00D61603">
        <w:rPr>
          <w:rFonts w:eastAsia="Times New Roman"/>
          <w:sz w:val="26"/>
          <w:szCs w:val="26"/>
          <w:lang w:eastAsia="ru-RU"/>
        </w:rPr>
        <w:t xml:space="preserve">чании срока подачи заявок на участие в аукционе в отношении одного лота подана только одна заявка, аукцион признается несостоявшимся в отношении такого лота. </w:t>
      </w:r>
      <w:r w:rsidRPr="00D61603">
        <w:rPr>
          <w:rFonts w:eastAsia="Times New Roman"/>
          <w:b/>
          <w:sz w:val="26"/>
          <w:szCs w:val="26"/>
          <w:lang w:eastAsia="ru-RU"/>
        </w:rPr>
        <w:t>По</w:t>
      </w:r>
      <w:r w:rsidRPr="00D61603">
        <w:rPr>
          <w:rFonts w:eastAsia="Times New Roman"/>
          <w:sz w:val="26"/>
          <w:szCs w:val="26"/>
          <w:lang w:eastAsia="ru-RU"/>
        </w:rPr>
        <w:t xml:space="preserve"> </w:t>
      </w:r>
      <w:r w:rsidRPr="00D61603">
        <w:rPr>
          <w:rFonts w:eastAsia="Times New Roman"/>
          <w:b/>
          <w:sz w:val="26"/>
          <w:szCs w:val="26"/>
          <w:lang w:eastAsia="ru-RU"/>
        </w:rPr>
        <w:t>Лоту № 1 пр</w:t>
      </w:r>
      <w:r w:rsidRPr="00D61603">
        <w:rPr>
          <w:rFonts w:eastAsia="Times New Roman"/>
          <w:b/>
          <w:sz w:val="26"/>
          <w:szCs w:val="26"/>
          <w:lang w:eastAsia="ru-RU"/>
        </w:rPr>
        <w:t>и</w:t>
      </w:r>
      <w:r w:rsidRPr="00D61603">
        <w:rPr>
          <w:rFonts w:eastAsia="Times New Roman"/>
          <w:b/>
          <w:sz w:val="26"/>
          <w:szCs w:val="26"/>
          <w:lang w:eastAsia="ru-RU"/>
        </w:rPr>
        <w:t>знать аукцион несостоявшимся.</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В соответствии с п. 151 Приказа ФАС РФ от 10.02.2010 № 67, в случае если аукцион пр</w:t>
      </w:r>
      <w:r w:rsidRPr="00D61603">
        <w:rPr>
          <w:rFonts w:eastAsia="Times New Roman"/>
          <w:sz w:val="26"/>
          <w:szCs w:val="26"/>
          <w:lang w:eastAsia="ru-RU"/>
        </w:rPr>
        <w:t>и</w:t>
      </w:r>
      <w:r w:rsidRPr="00D61603">
        <w:rPr>
          <w:rFonts w:eastAsia="Times New Roman"/>
          <w:sz w:val="26"/>
          <w:szCs w:val="26"/>
          <w:lang w:eastAsia="ru-RU"/>
        </w:rPr>
        <w:t>знан несостоявшимся по причине подачи единственной заявки на участие в аукционе, с лицом, подавшим единственную заявку на участие в аукционе, в случае, если указанная з</w:t>
      </w:r>
      <w:r w:rsidRPr="00D61603">
        <w:rPr>
          <w:rFonts w:eastAsia="Times New Roman"/>
          <w:sz w:val="26"/>
          <w:szCs w:val="26"/>
          <w:lang w:eastAsia="ru-RU"/>
        </w:rPr>
        <w:t>а</w:t>
      </w:r>
      <w:r w:rsidRPr="00D61603">
        <w:rPr>
          <w:rFonts w:eastAsia="Times New Roman"/>
          <w:sz w:val="26"/>
          <w:szCs w:val="26"/>
          <w:lang w:eastAsia="ru-RU"/>
        </w:rPr>
        <w:t>явка соответствует требованиям и условиям, предусмотренным документацией об аукц</w:t>
      </w:r>
      <w:r w:rsidRPr="00D61603">
        <w:rPr>
          <w:rFonts w:eastAsia="Times New Roman"/>
          <w:sz w:val="26"/>
          <w:szCs w:val="26"/>
          <w:lang w:eastAsia="ru-RU"/>
        </w:rPr>
        <w:t>и</w:t>
      </w:r>
      <w:r w:rsidRPr="00D61603">
        <w:rPr>
          <w:rFonts w:eastAsia="Times New Roman"/>
          <w:sz w:val="26"/>
          <w:szCs w:val="26"/>
          <w:lang w:eastAsia="ru-RU"/>
        </w:rPr>
        <w:t>оне, организатор аукциона обязан заключить договор на условиях и по цене, которые предусмо</w:t>
      </w:r>
      <w:r w:rsidRPr="00D61603">
        <w:rPr>
          <w:rFonts w:eastAsia="Times New Roman"/>
          <w:sz w:val="26"/>
          <w:szCs w:val="26"/>
          <w:lang w:eastAsia="ru-RU"/>
        </w:rPr>
        <w:t>т</w:t>
      </w:r>
      <w:r w:rsidRPr="00D61603">
        <w:rPr>
          <w:rFonts w:eastAsia="Times New Roman"/>
          <w:sz w:val="26"/>
          <w:szCs w:val="26"/>
          <w:lang w:eastAsia="ru-RU"/>
        </w:rPr>
        <w:t>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w:t>
      </w:r>
      <w:r w:rsidRPr="00D61603">
        <w:rPr>
          <w:rFonts w:eastAsia="Times New Roman"/>
          <w:sz w:val="26"/>
          <w:szCs w:val="26"/>
          <w:lang w:eastAsia="ru-RU"/>
        </w:rPr>
        <w:t>е</w:t>
      </w:r>
      <w:r w:rsidRPr="00D61603">
        <w:rPr>
          <w:rFonts w:eastAsia="Times New Roman"/>
          <w:sz w:val="26"/>
          <w:szCs w:val="26"/>
          <w:lang w:eastAsia="ru-RU"/>
        </w:rPr>
        <w:t>нии ау</w:t>
      </w:r>
      <w:r w:rsidRPr="00D61603">
        <w:rPr>
          <w:rFonts w:eastAsia="Times New Roman"/>
          <w:sz w:val="26"/>
          <w:szCs w:val="26"/>
          <w:lang w:eastAsia="ru-RU"/>
        </w:rPr>
        <w:t>к</w:t>
      </w:r>
      <w:r w:rsidRPr="00D61603">
        <w:rPr>
          <w:rFonts w:eastAsia="Times New Roman"/>
          <w:sz w:val="26"/>
          <w:szCs w:val="26"/>
          <w:lang w:eastAsia="ru-RU"/>
        </w:rPr>
        <w:t>циона.</w:t>
      </w:r>
    </w:p>
    <w:p w:rsidR="00D03388" w:rsidRPr="00D61603" w:rsidRDefault="00D03388" w:rsidP="00D61603">
      <w:pPr>
        <w:ind w:firstLine="567"/>
        <w:jc w:val="both"/>
        <w:rPr>
          <w:rFonts w:eastAsia="Times New Roman"/>
          <w:b/>
          <w:sz w:val="26"/>
          <w:szCs w:val="26"/>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4181"/>
        <w:gridCol w:w="2585"/>
        <w:gridCol w:w="3010"/>
      </w:tblGrid>
      <w:tr w:rsidR="00D03388" w:rsidRPr="00D03388" w:rsidTr="00D61603">
        <w:trPr>
          <w:tblCellSpacing w:w="0" w:type="dxa"/>
        </w:trPr>
        <w:tc>
          <w:tcPr>
            <w:tcW w:w="272" w:type="pct"/>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п/п</w:t>
            </w:r>
          </w:p>
        </w:tc>
        <w:tc>
          <w:tcPr>
            <w:tcW w:w="2022" w:type="pct"/>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Наименование заявителя</w:t>
            </w:r>
          </w:p>
        </w:tc>
        <w:tc>
          <w:tcPr>
            <w:tcW w:w="1250" w:type="pct"/>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Соответствие заявки требованиям, устано</w:t>
            </w:r>
            <w:r w:rsidRPr="00D03388">
              <w:rPr>
                <w:rFonts w:eastAsia="Times New Roman"/>
                <w:b/>
                <w:bCs/>
                <w:sz w:val="24"/>
                <w:szCs w:val="24"/>
                <w:lang w:eastAsia="ru-RU"/>
              </w:rPr>
              <w:t>в</w:t>
            </w:r>
            <w:r w:rsidRPr="00D03388">
              <w:rPr>
                <w:rFonts w:eastAsia="Times New Roman"/>
                <w:b/>
                <w:bCs/>
                <w:sz w:val="24"/>
                <w:szCs w:val="24"/>
                <w:lang w:eastAsia="ru-RU"/>
              </w:rPr>
              <w:t>ленным документац</w:t>
            </w:r>
            <w:r w:rsidRPr="00D03388">
              <w:rPr>
                <w:rFonts w:eastAsia="Times New Roman"/>
                <w:b/>
                <w:bCs/>
                <w:sz w:val="24"/>
                <w:szCs w:val="24"/>
                <w:lang w:eastAsia="ru-RU"/>
              </w:rPr>
              <w:t>и</w:t>
            </w:r>
            <w:r w:rsidRPr="00D03388">
              <w:rPr>
                <w:rFonts w:eastAsia="Times New Roman"/>
                <w:b/>
                <w:bCs/>
                <w:sz w:val="24"/>
                <w:szCs w:val="24"/>
                <w:lang w:eastAsia="ru-RU"/>
              </w:rPr>
              <w:t>ей об аукционе</w:t>
            </w:r>
          </w:p>
        </w:tc>
        <w:tc>
          <w:tcPr>
            <w:tcW w:w="1456" w:type="pct"/>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Соответствие заявителя требованиям, установле</w:t>
            </w:r>
            <w:r w:rsidRPr="00D03388">
              <w:rPr>
                <w:rFonts w:eastAsia="Times New Roman"/>
                <w:b/>
                <w:bCs/>
                <w:sz w:val="24"/>
                <w:szCs w:val="24"/>
                <w:lang w:eastAsia="ru-RU"/>
              </w:rPr>
              <w:t>н</w:t>
            </w:r>
            <w:r w:rsidRPr="00D03388">
              <w:rPr>
                <w:rFonts w:eastAsia="Times New Roman"/>
                <w:b/>
                <w:bCs/>
                <w:sz w:val="24"/>
                <w:szCs w:val="24"/>
                <w:lang w:eastAsia="ru-RU"/>
              </w:rPr>
              <w:t>ным пунктом 18 Приказа ФАС РФ от 10.02.2010 № 67</w:t>
            </w:r>
          </w:p>
        </w:tc>
      </w:tr>
      <w:tr w:rsidR="00D03388" w:rsidRPr="00D03388" w:rsidTr="00D61603">
        <w:trPr>
          <w:tblCellSpacing w:w="0" w:type="dxa"/>
        </w:trPr>
        <w:tc>
          <w:tcPr>
            <w:tcW w:w="272" w:type="pct"/>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sz w:val="24"/>
                <w:szCs w:val="24"/>
                <w:lang w:eastAsia="ru-RU"/>
              </w:rPr>
              <w:t>1</w:t>
            </w:r>
          </w:p>
        </w:tc>
        <w:tc>
          <w:tcPr>
            <w:tcW w:w="2022" w:type="pct"/>
            <w:vAlign w:val="center"/>
            <w:hideMark/>
          </w:tcPr>
          <w:p w:rsidR="00D03388" w:rsidRPr="00D03388" w:rsidRDefault="00D03388" w:rsidP="00D55D07">
            <w:pPr>
              <w:spacing w:before="100" w:beforeAutospacing="1" w:after="100" w:afterAutospacing="1"/>
              <w:contextualSpacing/>
              <w:jc w:val="center"/>
              <w:rPr>
                <w:rFonts w:eastAsia="Times New Roman"/>
                <w:sz w:val="24"/>
                <w:szCs w:val="24"/>
                <w:lang w:eastAsia="ru-RU"/>
              </w:rPr>
            </w:pPr>
            <w:r w:rsidRPr="00D03388">
              <w:rPr>
                <w:rFonts w:eastAsia="Times New Roman"/>
                <w:sz w:val="24"/>
                <w:szCs w:val="24"/>
                <w:lang w:eastAsia="ru-RU"/>
              </w:rPr>
              <w:t>Общество с ограниченной ответстве</w:t>
            </w:r>
            <w:r w:rsidRPr="00D03388">
              <w:rPr>
                <w:rFonts w:eastAsia="Times New Roman"/>
                <w:sz w:val="24"/>
                <w:szCs w:val="24"/>
                <w:lang w:eastAsia="ru-RU"/>
              </w:rPr>
              <w:t>н</w:t>
            </w:r>
            <w:r w:rsidRPr="00D03388">
              <w:rPr>
                <w:rFonts w:eastAsia="Times New Roman"/>
                <w:sz w:val="24"/>
                <w:szCs w:val="24"/>
                <w:lang w:eastAsia="ru-RU"/>
              </w:rPr>
              <w:t>ностью «Газпром СПГ Владивосток»</w:t>
            </w:r>
          </w:p>
        </w:tc>
        <w:tc>
          <w:tcPr>
            <w:tcW w:w="1250" w:type="pct"/>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sz w:val="24"/>
                <w:szCs w:val="24"/>
                <w:lang w:eastAsia="ru-RU"/>
              </w:rPr>
              <w:t>соответствует</w:t>
            </w:r>
          </w:p>
        </w:tc>
        <w:tc>
          <w:tcPr>
            <w:tcW w:w="1456" w:type="pct"/>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sz w:val="24"/>
                <w:szCs w:val="24"/>
                <w:lang w:eastAsia="ru-RU"/>
              </w:rPr>
              <w:t>соответствует</w:t>
            </w:r>
          </w:p>
        </w:tc>
      </w:tr>
    </w:tbl>
    <w:p w:rsidR="00D03388" w:rsidRPr="00D61603" w:rsidRDefault="00D03388" w:rsidP="005B58ED">
      <w:pPr>
        <w:ind w:firstLine="709"/>
        <w:jc w:val="both"/>
        <w:rPr>
          <w:rFonts w:eastAsia="Times New Roman"/>
          <w:b/>
          <w:sz w:val="26"/>
          <w:szCs w:val="26"/>
          <w:u w:val="single"/>
          <w:lang w:eastAsia="ru-RU"/>
        </w:rPr>
      </w:pPr>
      <w:r w:rsidRPr="00D61603">
        <w:rPr>
          <w:rFonts w:eastAsia="Times New Roman"/>
          <w:b/>
          <w:sz w:val="26"/>
          <w:szCs w:val="26"/>
          <w:u w:val="single"/>
          <w:lang w:eastAsia="ru-RU"/>
        </w:rPr>
        <w:lastRenderedPageBreak/>
        <w:t>Голосовали:</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«за» - 4 чел;</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«против» - нет;</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 xml:space="preserve">«воздержались» - нет </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Принято единогласно.</w:t>
      </w:r>
    </w:p>
    <w:p w:rsidR="00D03388" w:rsidRPr="00D61603" w:rsidRDefault="00D03388" w:rsidP="005B58ED">
      <w:pPr>
        <w:ind w:firstLine="709"/>
        <w:jc w:val="both"/>
        <w:rPr>
          <w:rFonts w:eastAsia="Times New Roman"/>
          <w:sz w:val="26"/>
          <w:szCs w:val="26"/>
          <w:lang w:eastAsia="ru-RU"/>
        </w:rPr>
      </w:pPr>
    </w:p>
    <w:p w:rsidR="00D03388" w:rsidRPr="00D61603" w:rsidRDefault="00D03388" w:rsidP="005B58ED">
      <w:pPr>
        <w:ind w:firstLine="709"/>
        <w:jc w:val="both"/>
        <w:rPr>
          <w:rFonts w:eastAsia="Times New Roman"/>
          <w:b/>
          <w:sz w:val="26"/>
          <w:szCs w:val="26"/>
          <w:u w:val="single"/>
          <w:lang w:eastAsia="ru-RU"/>
        </w:rPr>
      </w:pPr>
      <w:r w:rsidRPr="00D61603">
        <w:rPr>
          <w:rFonts w:eastAsia="Times New Roman"/>
          <w:b/>
          <w:sz w:val="26"/>
          <w:szCs w:val="26"/>
          <w:u w:val="single"/>
          <w:lang w:eastAsia="ru-RU"/>
        </w:rPr>
        <w:t>по Лоту № 2:</w:t>
      </w:r>
    </w:p>
    <w:p w:rsidR="00D03388" w:rsidRPr="00D61603" w:rsidRDefault="00D03388" w:rsidP="005B58ED">
      <w:pPr>
        <w:ind w:firstLine="709"/>
        <w:jc w:val="both"/>
        <w:rPr>
          <w:rFonts w:eastAsia="Times New Roman"/>
          <w:sz w:val="26"/>
          <w:szCs w:val="26"/>
          <w:lang w:eastAsia="ru-RU"/>
        </w:rPr>
      </w:pPr>
      <w:r w:rsidRPr="00D61603">
        <w:rPr>
          <w:rFonts w:eastAsia="Times New Roman"/>
          <w:b/>
          <w:sz w:val="26"/>
          <w:szCs w:val="26"/>
          <w:lang w:eastAsia="ru-RU"/>
        </w:rPr>
        <w:t xml:space="preserve"> </w:t>
      </w:r>
      <w:r w:rsidRPr="00D61603">
        <w:rPr>
          <w:rFonts w:eastAsia="Times New Roman"/>
          <w:sz w:val="26"/>
          <w:szCs w:val="26"/>
          <w:lang w:eastAsia="ru-RU"/>
        </w:rPr>
        <w:t>В соответствии с п. 129 Приказа ФАС РФ от 10.02.2010 № 67, в случае если по око</w:t>
      </w:r>
      <w:r w:rsidRPr="00D61603">
        <w:rPr>
          <w:rFonts w:eastAsia="Times New Roman"/>
          <w:sz w:val="26"/>
          <w:szCs w:val="26"/>
          <w:lang w:eastAsia="ru-RU"/>
        </w:rPr>
        <w:t>н</w:t>
      </w:r>
      <w:r w:rsidRPr="00D61603">
        <w:rPr>
          <w:rFonts w:eastAsia="Times New Roman"/>
          <w:sz w:val="26"/>
          <w:szCs w:val="26"/>
          <w:lang w:eastAsia="ru-RU"/>
        </w:rPr>
        <w:t xml:space="preserve">чании срока подачи заявок на участие в аукционе в отношении одного лота подана только одна заявка, аукцион признается несостоявшимся в отношении такого лота. </w:t>
      </w:r>
      <w:r w:rsidRPr="00D61603">
        <w:rPr>
          <w:rFonts w:eastAsia="Times New Roman"/>
          <w:b/>
          <w:sz w:val="26"/>
          <w:szCs w:val="26"/>
          <w:lang w:eastAsia="ru-RU"/>
        </w:rPr>
        <w:t>По</w:t>
      </w:r>
      <w:r w:rsidRPr="00D61603">
        <w:rPr>
          <w:rFonts w:eastAsia="Times New Roman"/>
          <w:sz w:val="26"/>
          <w:szCs w:val="26"/>
          <w:lang w:eastAsia="ru-RU"/>
        </w:rPr>
        <w:t xml:space="preserve"> </w:t>
      </w:r>
      <w:r w:rsidRPr="00D61603">
        <w:rPr>
          <w:rFonts w:eastAsia="Times New Roman"/>
          <w:b/>
          <w:sz w:val="26"/>
          <w:szCs w:val="26"/>
          <w:lang w:eastAsia="ru-RU"/>
        </w:rPr>
        <w:t>Лоту № 2 пр</w:t>
      </w:r>
      <w:r w:rsidRPr="00D61603">
        <w:rPr>
          <w:rFonts w:eastAsia="Times New Roman"/>
          <w:b/>
          <w:sz w:val="26"/>
          <w:szCs w:val="26"/>
          <w:lang w:eastAsia="ru-RU"/>
        </w:rPr>
        <w:t>и</w:t>
      </w:r>
      <w:r w:rsidRPr="00D61603">
        <w:rPr>
          <w:rFonts w:eastAsia="Times New Roman"/>
          <w:b/>
          <w:sz w:val="26"/>
          <w:szCs w:val="26"/>
          <w:lang w:eastAsia="ru-RU"/>
        </w:rPr>
        <w:t>знать аукцион несостоявшимся.</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В соответствии с п. 151 Приказа ФАС РФ от 10.02.2010 № 67, в случае если аукцион пр</w:t>
      </w:r>
      <w:r w:rsidRPr="00D61603">
        <w:rPr>
          <w:rFonts w:eastAsia="Times New Roman"/>
          <w:sz w:val="26"/>
          <w:szCs w:val="26"/>
          <w:lang w:eastAsia="ru-RU"/>
        </w:rPr>
        <w:t>и</w:t>
      </w:r>
      <w:r w:rsidRPr="00D61603">
        <w:rPr>
          <w:rFonts w:eastAsia="Times New Roman"/>
          <w:sz w:val="26"/>
          <w:szCs w:val="26"/>
          <w:lang w:eastAsia="ru-RU"/>
        </w:rPr>
        <w:t>знан несостоявшимся по причине подачи единственной заявки на участие в аукционе, с лицом, подавшим единственную заявку на участие в аукционе, в случае, если указанная з</w:t>
      </w:r>
      <w:r w:rsidRPr="00D61603">
        <w:rPr>
          <w:rFonts w:eastAsia="Times New Roman"/>
          <w:sz w:val="26"/>
          <w:szCs w:val="26"/>
          <w:lang w:eastAsia="ru-RU"/>
        </w:rPr>
        <w:t>а</w:t>
      </w:r>
      <w:r w:rsidRPr="00D61603">
        <w:rPr>
          <w:rFonts w:eastAsia="Times New Roman"/>
          <w:sz w:val="26"/>
          <w:szCs w:val="26"/>
          <w:lang w:eastAsia="ru-RU"/>
        </w:rPr>
        <w:t>явка соответствует требованиям и условиям, предусмотренным документацией об аукц</w:t>
      </w:r>
      <w:r w:rsidRPr="00D61603">
        <w:rPr>
          <w:rFonts w:eastAsia="Times New Roman"/>
          <w:sz w:val="26"/>
          <w:szCs w:val="26"/>
          <w:lang w:eastAsia="ru-RU"/>
        </w:rPr>
        <w:t>и</w:t>
      </w:r>
      <w:r w:rsidRPr="00D61603">
        <w:rPr>
          <w:rFonts w:eastAsia="Times New Roman"/>
          <w:sz w:val="26"/>
          <w:szCs w:val="26"/>
          <w:lang w:eastAsia="ru-RU"/>
        </w:rPr>
        <w:t>оне, организатор аукциона обязан заключить договор на условиях и по цене, которые предусмо</w:t>
      </w:r>
      <w:r w:rsidRPr="00D61603">
        <w:rPr>
          <w:rFonts w:eastAsia="Times New Roman"/>
          <w:sz w:val="26"/>
          <w:szCs w:val="26"/>
          <w:lang w:eastAsia="ru-RU"/>
        </w:rPr>
        <w:t>т</w:t>
      </w:r>
      <w:r w:rsidRPr="00D61603">
        <w:rPr>
          <w:rFonts w:eastAsia="Times New Roman"/>
          <w:sz w:val="26"/>
          <w:szCs w:val="26"/>
          <w:lang w:eastAsia="ru-RU"/>
        </w:rPr>
        <w:t>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w:t>
      </w:r>
      <w:r w:rsidRPr="00D61603">
        <w:rPr>
          <w:rFonts w:eastAsia="Times New Roman"/>
          <w:sz w:val="26"/>
          <w:szCs w:val="26"/>
          <w:lang w:eastAsia="ru-RU"/>
        </w:rPr>
        <w:t>е</w:t>
      </w:r>
      <w:r w:rsidRPr="00D61603">
        <w:rPr>
          <w:rFonts w:eastAsia="Times New Roman"/>
          <w:sz w:val="26"/>
          <w:szCs w:val="26"/>
          <w:lang w:eastAsia="ru-RU"/>
        </w:rPr>
        <w:t>нии ау</w:t>
      </w:r>
      <w:r w:rsidRPr="00D61603">
        <w:rPr>
          <w:rFonts w:eastAsia="Times New Roman"/>
          <w:sz w:val="26"/>
          <w:szCs w:val="26"/>
          <w:lang w:eastAsia="ru-RU"/>
        </w:rPr>
        <w:t>к</w:t>
      </w:r>
      <w:r w:rsidRPr="00D61603">
        <w:rPr>
          <w:rFonts w:eastAsia="Times New Roman"/>
          <w:sz w:val="26"/>
          <w:szCs w:val="26"/>
          <w:lang w:eastAsia="ru-RU"/>
        </w:rPr>
        <w:t>циона.</w:t>
      </w:r>
    </w:p>
    <w:p w:rsidR="00D03388" w:rsidRPr="00D61603" w:rsidRDefault="00D03388" w:rsidP="00D61603">
      <w:pPr>
        <w:ind w:firstLine="709"/>
        <w:jc w:val="both"/>
        <w:rPr>
          <w:rFonts w:eastAsia="Times New Roman"/>
          <w:b/>
          <w:sz w:val="26"/>
          <w:szCs w:val="26"/>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4181"/>
        <w:gridCol w:w="2585"/>
        <w:gridCol w:w="3010"/>
      </w:tblGrid>
      <w:tr w:rsidR="00D03388" w:rsidRPr="00D03388" w:rsidTr="00D61603">
        <w:trPr>
          <w:tblCellSpacing w:w="0" w:type="dxa"/>
        </w:trPr>
        <w:tc>
          <w:tcPr>
            <w:tcW w:w="272"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п/п</w:t>
            </w:r>
          </w:p>
        </w:tc>
        <w:tc>
          <w:tcPr>
            <w:tcW w:w="2022"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Наименование заявителя</w:t>
            </w:r>
          </w:p>
        </w:tc>
        <w:tc>
          <w:tcPr>
            <w:tcW w:w="1250"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Соответствие заявки требованиям, устано</w:t>
            </w:r>
            <w:r w:rsidRPr="00D03388">
              <w:rPr>
                <w:rFonts w:eastAsia="Times New Roman"/>
                <w:b/>
                <w:bCs/>
                <w:sz w:val="24"/>
                <w:szCs w:val="24"/>
                <w:lang w:eastAsia="ru-RU"/>
              </w:rPr>
              <w:t>в</w:t>
            </w:r>
            <w:r w:rsidRPr="00D03388">
              <w:rPr>
                <w:rFonts w:eastAsia="Times New Roman"/>
                <w:b/>
                <w:bCs/>
                <w:sz w:val="24"/>
                <w:szCs w:val="24"/>
                <w:lang w:eastAsia="ru-RU"/>
              </w:rPr>
              <w:t>ленным документац</w:t>
            </w:r>
            <w:r w:rsidRPr="00D03388">
              <w:rPr>
                <w:rFonts w:eastAsia="Times New Roman"/>
                <w:b/>
                <w:bCs/>
                <w:sz w:val="24"/>
                <w:szCs w:val="24"/>
                <w:lang w:eastAsia="ru-RU"/>
              </w:rPr>
              <w:t>и</w:t>
            </w:r>
            <w:r w:rsidRPr="00D03388">
              <w:rPr>
                <w:rFonts w:eastAsia="Times New Roman"/>
                <w:b/>
                <w:bCs/>
                <w:sz w:val="24"/>
                <w:szCs w:val="24"/>
                <w:lang w:eastAsia="ru-RU"/>
              </w:rPr>
              <w:t>ей об аукционе</w:t>
            </w:r>
          </w:p>
        </w:tc>
        <w:tc>
          <w:tcPr>
            <w:tcW w:w="1456"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Соответствие заявителя требованиям, установле</w:t>
            </w:r>
            <w:r w:rsidRPr="00D03388">
              <w:rPr>
                <w:rFonts w:eastAsia="Times New Roman"/>
                <w:b/>
                <w:bCs/>
                <w:sz w:val="24"/>
                <w:szCs w:val="24"/>
                <w:lang w:eastAsia="ru-RU"/>
              </w:rPr>
              <w:t>н</w:t>
            </w:r>
            <w:r w:rsidRPr="00D03388">
              <w:rPr>
                <w:rFonts w:eastAsia="Times New Roman"/>
                <w:b/>
                <w:bCs/>
                <w:sz w:val="24"/>
                <w:szCs w:val="24"/>
                <w:lang w:eastAsia="ru-RU"/>
              </w:rPr>
              <w:t>ным пунктом 18 Приказа ФАС РФ от 10.02.2010 № 67</w:t>
            </w:r>
          </w:p>
        </w:tc>
      </w:tr>
      <w:tr w:rsidR="00D03388" w:rsidRPr="00D03388" w:rsidTr="00D61603">
        <w:trPr>
          <w:tblCellSpacing w:w="0" w:type="dxa"/>
        </w:trPr>
        <w:tc>
          <w:tcPr>
            <w:tcW w:w="272"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sz w:val="24"/>
                <w:szCs w:val="24"/>
                <w:lang w:eastAsia="ru-RU"/>
              </w:rPr>
              <w:t>1</w:t>
            </w:r>
          </w:p>
        </w:tc>
        <w:tc>
          <w:tcPr>
            <w:tcW w:w="2022"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contextualSpacing/>
              <w:jc w:val="center"/>
              <w:rPr>
                <w:rFonts w:eastAsia="Times New Roman"/>
                <w:sz w:val="24"/>
                <w:szCs w:val="24"/>
                <w:lang w:eastAsia="ru-RU"/>
              </w:rPr>
            </w:pPr>
            <w:r w:rsidRPr="00D03388">
              <w:rPr>
                <w:rFonts w:eastAsia="Times New Roman"/>
                <w:sz w:val="24"/>
                <w:szCs w:val="24"/>
                <w:lang w:eastAsia="ru-RU"/>
              </w:rPr>
              <w:t>ИП Тодираш Наталья Петровна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sz w:val="24"/>
                <w:szCs w:val="24"/>
                <w:lang w:eastAsia="ru-RU"/>
              </w:rPr>
              <w:t>соответствует</w:t>
            </w:r>
          </w:p>
        </w:tc>
        <w:tc>
          <w:tcPr>
            <w:tcW w:w="1456"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sz w:val="24"/>
                <w:szCs w:val="24"/>
                <w:lang w:eastAsia="ru-RU"/>
              </w:rPr>
              <w:t>соответствует</w:t>
            </w:r>
          </w:p>
        </w:tc>
      </w:tr>
    </w:tbl>
    <w:p w:rsidR="00D03388" w:rsidRPr="00D61603" w:rsidRDefault="00D03388" w:rsidP="00D61603">
      <w:pPr>
        <w:ind w:firstLine="567"/>
        <w:jc w:val="both"/>
        <w:rPr>
          <w:rFonts w:eastAsia="Times New Roman"/>
          <w:b/>
          <w:sz w:val="26"/>
          <w:szCs w:val="26"/>
          <w:lang w:eastAsia="ru-RU"/>
        </w:rPr>
      </w:pPr>
    </w:p>
    <w:p w:rsidR="00D03388" w:rsidRPr="00D61603" w:rsidRDefault="00D03388" w:rsidP="005B58ED">
      <w:pPr>
        <w:ind w:firstLine="709"/>
        <w:jc w:val="both"/>
        <w:rPr>
          <w:rFonts w:eastAsia="Times New Roman"/>
          <w:b/>
          <w:sz w:val="26"/>
          <w:szCs w:val="26"/>
          <w:u w:val="single"/>
          <w:lang w:eastAsia="ru-RU"/>
        </w:rPr>
      </w:pPr>
      <w:r w:rsidRPr="00D61603">
        <w:rPr>
          <w:rFonts w:eastAsia="Times New Roman"/>
          <w:b/>
          <w:sz w:val="26"/>
          <w:szCs w:val="26"/>
          <w:u w:val="single"/>
          <w:lang w:eastAsia="ru-RU"/>
        </w:rPr>
        <w:t>Голосовали:</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«за» - 4 чел;</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«против» - нет;</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 xml:space="preserve">«воздержались» - нет </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Принято единогласно.</w:t>
      </w:r>
    </w:p>
    <w:p w:rsidR="00D03388" w:rsidRPr="00D61603" w:rsidRDefault="00D03388" w:rsidP="005B58ED">
      <w:pPr>
        <w:ind w:firstLine="709"/>
        <w:jc w:val="both"/>
        <w:rPr>
          <w:rFonts w:eastAsia="Times New Roman"/>
          <w:sz w:val="26"/>
          <w:szCs w:val="26"/>
          <w:lang w:eastAsia="ru-RU"/>
        </w:rPr>
      </w:pPr>
    </w:p>
    <w:p w:rsidR="00D03388" w:rsidRPr="00D61603" w:rsidRDefault="00D03388" w:rsidP="005B58ED">
      <w:pPr>
        <w:ind w:firstLine="709"/>
        <w:jc w:val="both"/>
        <w:rPr>
          <w:rFonts w:eastAsia="Times New Roman"/>
          <w:b/>
          <w:sz w:val="26"/>
          <w:szCs w:val="26"/>
          <w:u w:val="single"/>
          <w:lang w:eastAsia="ru-RU"/>
        </w:rPr>
      </w:pPr>
      <w:r w:rsidRPr="00D61603">
        <w:rPr>
          <w:rFonts w:eastAsia="Times New Roman"/>
          <w:b/>
          <w:sz w:val="26"/>
          <w:szCs w:val="26"/>
          <w:u w:val="single"/>
          <w:lang w:eastAsia="ru-RU"/>
        </w:rPr>
        <w:t>по Лоту № 3:</w:t>
      </w:r>
    </w:p>
    <w:p w:rsidR="00D03388" w:rsidRPr="00D61603" w:rsidRDefault="00D03388" w:rsidP="005B58ED">
      <w:pPr>
        <w:ind w:firstLine="709"/>
        <w:jc w:val="both"/>
        <w:rPr>
          <w:rFonts w:eastAsia="Times New Roman"/>
          <w:sz w:val="26"/>
          <w:szCs w:val="26"/>
          <w:lang w:eastAsia="ru-RU"/>
        </w:rPr>
      </w:pPr>
      <w:r w:rsidRPr="00D61603">
        <w:rPr>
          <w:rFonts w:eastAsia="Times New Roman"/>
          <w:b/>
          <w:sz w:val="26"/>
          <w:szCs w:val="26"/>
          <w:lang w:eastAsia="ru-RU"/>
        </w:rPr>
        <w:t xml:space="preserve"> </w:t>
      </w:r>
      <w:r w:rsidRPr="00D61603">
        <w:rPr>
          <w:rFonts w:eastAsia="Times New Roman"/>
          <w:sz w:val="26"/>
          <w:szCs w:val="26"/>
          <w:lang w:eastAsia="ru-RU"/>
        </w:rPr>
        <w:t>В соответствии с п. 129 Приказа ФАС РФ от 10.02.2010 № 67, в случае если по око</w:t>
      </w:r>
      <w:r w:rsidRPr="00D61603">
        <w:rPr>
          <w:rFonts w:eastAsia="Times New Roman"/>
          <w:sz w:val="26"/>
          <w:szCs w:val="26"/>
          <w:lang w:eastAsia="ru-RU"/>
        </w:rPr>
        <w:t>н</w:t>
      </w:r>
      <w:r w:rsidRPr="00D61603">
        <w:rPr>
          <w:rFonts w:eastAsia="Times New Roman"/>
          <w:sz w:val="26"/>
          <w:szCs w:val="26"/>
          <w:lang w:eastAsia="ru-RU"/>
        </w:rPr>
        <w:t xml:space="preserve">чании срока подачи заявок на участие в аукционе в отношении одного лота подана только одна заявка, аукцион признается несостоявшимся в отношении такого лота. </w:t>
      </w:r>
      <w:r w:rsidRPr="00D61603">
        <w:rPr>
          <w:rFonts w:eastAsia="Times New Roman"/>
          <w:b/>
          <w:sz w:val="26"/>
          <w:szCs w:val="26"/>
          <w:lang w:eastAsia="ru-RU"/>
        </w:rPr>
        <w:t>По</w:t>
      </w:r>
      <w:r w:rsidRPr="00D61603">
        <w:rPr>
          <w:rFonts w:eastAsia="Times New Roman"/>
          <w:sz w:val="26"/>
          <w:szCs w:val="26"/>
          <w:lang w:eastAsia="ru-RU"/>
        </w:rPr>
        <w:t xml:space="preserve"> </w:t>
      </w:r>
      <w:r w:rsidRPr="00D61603">
        <w:rPr>
          <w:rFonts w:eastAsia="Times New Roman"/>
          <w:b/>
          <w:sz w:val="26"/>
          <w:szCs w:val="26"/>
          <w:lang w:eastAsia="ru-RU"/>
        </w:rPr>
        <w:t>Лоту № 3 пр</w:t>
      </w:r>
      <w:r w:rsidRPr="00D61603">
        <w:rPr>
          <w:rFonts w:eastAsia="Times New Roman"/>
          <w:b/>
          <w:sz w:val="26"/>
          <w:szCs w:val="26"/>
          <w:lang w:eastAsia="ru-RU"/>
        </w:rPr>
        <w:t>и</w:t>
      </w:r>
      <w:r w:rsidRPr="00D61603">
        <w:rPr>
          <w:rFonts w:eastAsia="Times New Roman"/>
          <w:b/>
          <w:sz w:val="26"/>
          <w:szCs w:val="26"/>
          <w:lang w:eastAsia="ru-RU"/>
        </w:rPr>
        <w:t>знать аукцион несостоявшимся.</w:t>
      </w:r>
    </w:p>
    <w:p w:rsidR="00D03388" w:rsidRPr="00D61603" w:rsidRDefault="00D03388" w:rsidP="005B58ED">
      <w:pPr>
        <w:ind w:firstLine="709"/>
        <w:jc w:val="both"/>
        <w:rPr>
          <w:rFonts w:eastAsia="Times New Roman"/>
          <w:sz w:val="26"/>
          <w:szCs w:val="26"/>
          <w:lang w:eastAsia="ru-RU"/>
        </w:rPr>
      </w:pPr>
      <w:r w:rsidRPr="00D61603">
        <w:rPr>
          <w:rFonts w:eastAsia="Times New Roman"/>
          <w:sz w:val="26"/>
          <w:szCs w:val="26"/>
          <w:lang w:eastAsia="ru-RU"/>
        </w:rPr>
        <w:t>В соответствии с п. 151 Приказа ФАС РФ от 10.02.2010 № 67, в случае если аукцион пр</w:t>
      </w:r>
      <w:r w:rsidRPr="00D61603">
        <w:rPr>
          <w:rFonts w:eastAsia="Times New Roman"/>
          <w:sz w:val="26"/>
          <w:szCs w:val="26"/>
          <w:lang w:eastAsia="ru-RU"/>
        </w:rPr>
        <w:t>и</w:t>
      </w:r>
      <w:r w:rsidRPr="00D61603">
        <w:rPr>
          <w:rFonts w:eastAsia="Times New Roman"/>
          <w:sz w:val="26"/>
          <w:szCs w:val="26"/>
          <w:lang w:eastAsia="ru-RU"/>
        </w:rPr>
        <w:t>знан несостоявшимся по причине подачи единственной заявки на участие в аукционе, с лицом, подавшим единственную заявку на участие в аукционе, в случае, если указанная з</w:t>
      </w:r>
      <w:r w:rsidRPr="00D61603">
        <w:rPr>
          <w:rFonts w:eastAsia="Times New Roman"/>
          <w:sz w:val="26"/>
          <w:szCs w:val="26"/>
          <w:lang w:eastAsia="ru-RU"/>
        </w:rPr>
        <w:t>а</w:t>
      </w:r>
      <w:r w:rsidRPr="00D61603">
        <w:rPr>
          <w:rFonts w:eastAsia="Times New Roman"/>
          <w:sz w:val="26"/>
          <w:szCs w:val="26"/>
          <w:lang w:eastAsia="ru-RU"/>
        </w:rPr>
        <w:t>явка соответствует требованиям и условиям, предусмотренным документацией об аукц</w:t>
      </w:r>
      <w:r w:rsidRPr="00D61603">
        <w:rPr>
          <w:rFonts w:eastAsia="Times New Roman"/>
          <w:sz w:val="26"/>
          <w:szCs w:val="26"/>
          <w:lang w:eastAsia="ru-RU"/>
        </w:rPr>
        <w:t>и</w:t>
      </w:r>
      <w:r w:rsidRPr="00D61603">
        <w:rPr>
          <w:rFonts w:eastAsia="Times New Roman"/>
          <w:sz w:val="26"/>
          <w:szCs w:val="26"/>
          <w:lang w:eastAsia="ru-RU"/>
        </w:rPr>
        <w:t>оне, организатор аукциона обязан заключить договор на условиях и по цене, которые предусмо</w:t>
      </w:r>
      <w:r w:rsidRPr="00D61603">
        <w:rPr>
          <w:rFonts w:eastAsia="Times New Roman"/>
          <w:sz w:val="26"/>
          <w:szCs w:val="26"/>
          <w:lang w:eastAsia="ru-RU"/>
        </w:rPr>
        <w:t>т</w:t>
      </w:r>
      <w:r w:rsidRPr="00D61603">
        <w:rPr>
          <w:rFonts w:eastAsia="Times New Roman"/>
          <w:sz w:val="26"/>
          <w:szCs w:val="26"/>
          <w:lang w:eastAsia="ru-RU"/>
        </w:rPr>
        <w:t>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w:t>
      </w:r>
      <w:r w:rsidRPr="00D61603">
        <w:rPr>
          <w:rFonts w:eastAsia="Times New Roman"/>
          <w:sz w:val="26"/>
          <w:szCs w:val="26"/>
          <w:lang w:eastAsia="ru-RU"/>
        </w:rPr>
        <w:t>е</w:t>
      </w:r>
      <w:r w:rsidRPr="00D61603">
        <w:rPr>
          <w:rFonts w:eastAsia="Times New Roman"/>
          <w:sz w:val="26"/>
          <w:szCs w:val="26"/>
          <w:lang w:eastAsia="ru-RU"/>
        </w:rPr>
        <w:t>нии ау</w:t>
      </w:r>
      <w:r w:rsidRPr="00D61603">
        <w:rPr>
          <w:rFonts w:eastAsia="Times New Roman"/>
          <w:sz w:val="26"/>
          <w:szCs w:val="26"/>
          <w:lang w:eastAsia="ru-RU"/>
        </w:rPr>
        <w:t>к</w:t>
      </w:r>
      <w:r w:rsidRPr="00D61603">
        <w:rPr>
          <w:rFonts w:eastAsia="Times New Roman"/>
          <w:sz w:val="26"/>
          <w:szCs w:val="26"/>
          <w:lang w:eastAsia="ru-RU"/>
        </w:rPr>
        <w:t>циона.</w:t>
      </w:r>
    </w:p>
    <w:p w:rsidR="00D03388" w:rsidRPr="00D61603" w:rsidRDefault="00D03388" w:rsidP="00D61603">
      <w:pPr>
        <w:ind w:firstLine="567"/>
        <w:jc w:val="both"/>
        <w:rPr>
          <w:rFonts w:eastAsia="Times New Roman"/>
          <w:b/>
          <w:sz w:val="26"/>
          <w:szCs w:val="26"/>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4181"/>
        <w:gridCol w:w="2585"/>
        <w:gridCol w:w="3010"/>
      </w:tblGrid>
      <w:tr w:rsidR="00D03388" w:rsidRPr="00D03388" w:rsidTr="00D61603">
        <w:trPr>
          <w:tblCellSpacing w:w="0" w:type="dxa"/>
        </w:trPr>
        <w:tc>
          <w:tcPr>
            <w:tcW w:w="272"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п/п</w:t>
            </w:r>
          </w:p>
        </w:tc>
        <w:tc>
          <w:tcPr>
            <w:tcW w:w="2022"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Наименование заявителя</w:t>
            </w:r>
          </w:p>
        </w:tc>
        <w:tc>
          <w:tcPr>
            <w:tcW w:w="1250"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Соответствие заявки требованиям, устано</w:t>
            </w:r>
            <w:r w:rsidRPr="00D03388">
              <w:rPr>
                <w:rFonts w:eastAsia="Times New Roman"/>
                <w:b/>
                <w:bCs/>
                <w:sz w:val="24"/>
                <w:szCs w:val="24"/>
                <w:lang w:eastAsia="ru-RU"/>
              </w:rPr>
              <w:t>в</w:t>
            </w:r>
            <w:r w:rsidRPr="00D03388">
              <w:rPr>
                <w:rFonts w:eastAsia="Times New Roman"/>
                <w:b/>
                <w:bCs/>
                <w:sz w:val="24"/>
                <w:szCs w:val="24"/>
                <w:lang w:eastAsia="ru-RU"/>
              </w:rPr>
              <w:t>ленным документац</w:t>
            </w:r>
            <w:r w:rsidRPr="00D03388">
              <w:rPr>
                <w:rFonts w:eastAsia="Times New Roman"/>
                <w:b/>
                <w:bCs/>
                <w:sz w:val="24"/>
                <w:szCs w:val="24"/>
                <w:lang w:eastAsia="ru-RU"/>
              </w:rPr>
              <w:t>и</w:t>
            </w:r>
            <w:r w:rsidRPr="00D03388">
              <w:rPr>
                <w:rFonts w:eastAsia="Times New Roman"/>
                <w:b/>
                <w:bCs/>
                <w:sz w:val="24"/>
                <w:szCs w:val="24"/>
                <w:lang w:eastAsia="ru-RU"/>
              </w:rPr>
              <w:t>ей об аукционе</w:t>
            </w:r>
          </w:p>
        </w:tc>
        <w:tc>
          <w:tcPr>
            <w:tcW w:w="1456"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b/>
                <w:bCs/>
                <w:sz w:val="24"/>
                <w:szCs w:val="24"/>
                <w:lang w:eastAsia="ru-RU"/>
              </w:rPr>
              <w:t>Соответствие заявителя требованиям, установле</w:t>
            </w:r>
            <w:r w:rsidRPr="00D03388">
              <w:rPr>
                <w:rFonts w:eastAsia="Times New Roman"/>
                <w:b/>
                <w:bCs/>
                <w:sz w:val="24"/>
                <w:szCs w:val="24"/>
                <w:lang w:eastAsia="ru-RU"/>
              </w:rPr>
              <w:t>н</w:t>
            </w:r>
            <w:r w:rsidRPr="00D03388">
              <w:rPr>
                <w:rFonts w:eastAsia="Times New Roman"/>
                <w:b/>
                <w:bCs/>
                <w:sz w:val="24"/>
                <w:szCs w:val="24"/>
                <w:lang w:eastAsia="ru-RU"/>
              </w:rPr>
              <w:t xml:space="preserve">ным пунктом 18 Приказа ФАС РФ от 10.02.2010 № </w:t>
            </w:r>
            <w:r w:rsidRPr="00D03388">
              <w:rPr>
                <w:rFonts w:eastAsia="Times New Roman"/>
                <w:b/>
                <w:bCs/>
                <w:sz w:val="24"/>
                <w:szCs w:val="24"/>
                <w:lang w:eastAsia="ru-RU"/>
              </w:rPr>
              <w:lastRenderedPageBreak/>
              <w:t>67</w:t>
            </w:r>
          </w:p>
        </w:tc>
      </w:tr>
      <w:tr w:rsidR="00D03388" w:rsidRPr="00D03388" w:rsidTr="00D61603">
        <w:trPr>
          <w:tblCellSpacing w:w="0" w:type="dxa"/>
        </w:trPr>
        <w:tc>
          <w:tcPr>
            <w:tcW w:w="272"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sz w:val="24"/>
                <w:szCs w:val="24"/>
                <w:lang w:eastAsia="ru-RU"/>
              </w:rPr>
              <w:lastRenderedPageBreak/>
              <w:t>1</w:t>
            </w:r>
          </w:p>
        </w:tc>
        <w:tc>
          <w:tcPr>
            <w:tcW w:w="2022"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contextualSpacing/>
              <w:jc w:val="center"/>
              <w:rPr>
                <w:rFonts w:eastAsia="Times New Roman"/>
                <w:sz w:val="24"/>
                <w:szCs w:val="24"/>
                <w:lang w:eastAsia="ru-RU"/>
              </w:rPr>
            </w:pPr>
            <w:r w:rsidRPr="00D03388">
              <w:rPr>
                <w:rFonts w:eastAsia="Times New Roman"/>
                <w:sz w:val="24"/>
                <w:szCs w:val="24"/>
                <w:lang w:eastAsia="ru-RU"/>
              </w:rPr>
              <w:t>Общество с ограниченной ответстве</w:t>
            </w:r>
            <w:r w:rsidRPr="00D03388">
              <w:rPr>
                <w:rFonts w:eastAsia="Times New Roman"/>
                <w:sz w:val="24"/>
                <w:szCs w:val="24"/>
                <w:lang w:eastAsia="ru-RU"/>
              </w:rPr>
              <w:t>н</w:t>
            </w:r>
            <w:r w:rsidRPr="00D03388">
              <w:rPr>
                <w:rFonts w:eastAsia="Times New Roman"/>
                <w:sz w:val="24"/>
                <w:szCs w:val="24"/>
                <w:lang w:eastAsia="ru-RU"/>
              </w:rPr>
              <w:t>ностью «Арт-пресс»</w:t>
            </w:r>
          </w:p>
        </w:tc>
        <w:tc>
          <w:tcPr>
            <w:tcW w:w="1250"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sz w:val="24"/>
                <w:szCs w:val="24"/>
                <w:lang w:eastAsia="ru-RU"/>
              </w:rPr>
              <w:t>соответствует</w:t>
            </w:r>
          </w:p>
        </w:tc>
        <w:tc>
          <w:tcPr>
            <w:tcW w:w="1456" w:type="pct"/>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spacing w:before="100" w:beforeAutospacing="1" w:after="100" w:afterAutospacing="1"/>
              <w:jc w:val="center"/>
              <w:rPr>
                <w:rFonts w:eastAsia="Times New Roman"/>
                <w:sz w:val="24"/>
                <w:szCs w:val="24"/>
                <w:lang w:eastAsia="ru-RU"/>
              </w:rPr>
            </w:pPr>
            <w:r w:rsidRPr="00D03388">
              <w:rPr>
                <w:rFonts w:eastAsia="Times New Roman"/>
                <w:sz w:val="24"/>
                <w:szCs w:val="24"/>
                <w:lang w:eastAsia="ru-RU"/>
              </w:rPr>
              <w:t>соответствует</w:t>
            </w:r>
          </w:p>
        </w:tc>
      </w:tr>
    </w:tbl>
    <w:p w:rsidR="00D03388" w:rsidRPr="00D03388" w:rsidRDefault="00D03388" w:rsidP="00D61603">
      <w:pPr>
        <w:ind w:left="567"/>
        <w:jc w:val="both"/>
        <w:rPr>
          <w:rFonts w:eastAsia="Times New Roman"/>
          <w:b/>
          <w:sz w:val="24"/>
          <w:szCs w:val="24"/>
          <w:lang w:eastAsia="ru-RU"/>
        </w:rPr>
      </w:pPr>
    </w:p>
    <w:p w:rsidR="00D03388" w:rsidRPr="005B58ED" w:rsidRDefault="00D03388" w:rsidP="005B58ED">
      <w:pPr>
        <w:ind w:firstLine="709"/>
        <w:jc w:val="both"/>
        <w:rPr>
          <w:rFonts w:eastAsia="Times New Roman"/>
          <w:b/>
          <w:sz w:val="26"/>
          <w:szCs w:val="26"/>
          <w:u w:val="single"/>
          <w:lang w:eastAsia="ru-RU"/>
        </w:rPr>
      </w:pPr>
      <w:r w:rsidRPr="005B58ED">
        <w:rPr>
          <w:rFonts w:eastAsia="Times New Roman"/>
          <w:b/>
          <w:sz w:val="26"/>
          <w:szCs w:val="26"/>
          <w:u w:val="single"/>
          <w:lang w:eastAsia="ru-RU"/>
        </w:rPr>
        <w:t>Голосовали:</w:t>
      </w:r>
    </w:p>
    <w:p w:rsidR="00D03388" w:rsidRPr="005B58ED" w:rsidRDefault="00D03388" w:rsidP="005B58ED">
      <w:pPr>
        <w:ind w:firstLine="709"/>
        <w:jc w:val="both"/>
        <w:rPr>
          <w:rFonts w:eastAsia="Times New Roman"/>
          <w:sz w:val="26"/>
          <w:szCs w:val="26"/>
          <w:lang w:eastAsia="ru-RU"/>
        </w:rPr>
      </w:pPr>
      <w:r w:rsidRPr="005B58ED">
        <w:rPr>
          <w:rFonts w:eastAsia="Times New Roman"/>
          <w:sz w:val="26"/>
          <w:szCs w:val="26"/>
          <w:lang w:eastAsia="ru-RU"/>
        </w:rPr>
        <w:t>«за» - 4 чел;</w:t>
      </w:r>
    </w:p>
    <w:p w:rsidR="00D03388" w:rsidRPr="005B58ED" w:rsidRDefault="00D03388" w:rsidP="005B58ED">
      <w:pPr>
        <w:ind w:firstLine="709"/>
        <w:jc w:val="both"/>
        <w:rPr>
          <w:rFonts w:eastAsia="Times New Roman"/>
          <w:sz w:val="26"/>
          <w:szCs w:val="26"/>
          <w:lang w:eastAsia="ru-RU"/>
        </w:rPr>
      </w:pPr>
      <w:r w:rsidRPr="005B58ED">
        <w:rPr>
          <w:rFonts w:eastAsia="Times New Roman"/>
          <w:sz w:val="26"/>
          <w:szCs w:val="26"/>
          <w:lang w:eastAsia="ru-RU"/>
        </w:rPr>
        <w:t>«против» - нет;</w:t>
      </w:r>
    </w:p>
    <w:p w:rsidR="00D03388" w:rsidRPr="005B58ED" w:rsidRDefault="00D03388" w:rsidP="005B58ED">
      <w:pPr>
        <w:ind w:firstLine="709"/>
        <w:jc w:val="both"/>
        <w:rPr>
          <w:rFonts w:eastAsia="Times New Roman"/>
          <w:sz w:val="26"/>
          <w:szCs w:val="26"/>
          <w:lang w:eastAsia="ru-RU"/>
        </w:rPr>
      </w:pPr>
      <w:r w:rsidRPr="005B58ED">
        <w:rPr>
          <w:rFonts w:eastAsia="Times New Roman"/>
          <w:sz w:val="26"/>
          <w:szCs w:val="26"/>
          <w:lang w:eastAsia="ru-RU"/>
        </w:rPr>
        <w:t xml:space="preserve">«воздержались» - нет </w:t>
      </w:r>
    </w:p>
    <w:p w:rsidR="00D03388" w:rsidRPr="005B58ED" w:rsidRDefault="00D03388" w:rsidP="005B58ED">
      <w:pPr>
        <w:ind w:firstLine="709"/>
        <w:jc w:val="both"/>
        <w:rPr>
          <w:rFonts w:eastAsia="Times New Roman"/>
          <w:sz w:val="26"/>
          <w:szCs w:val="26"/>
          <w:lang w:eastAsia="ru-RU"/>
        </w:rPr>
      </w:pPr>
      <w:r w:rsidRPr="005B58ED">
        <w:rPr>
          <w:rFonts w:eastAsia="Times New Roman"/>
          <w:sz w:val="26"/>
          <w:szCs w:val="26"/>
          <w:lang w:eastAsia="ru-RU"/>
        </w:rPr>
        <w:t>Принято единогласно.</w:t>
      </w:r>
    </w:p>
    <w:p w:rsidR="00D03388" w:rsidRPr="005B58ED" w:rsidRDefault="00D03388" w:rsidP="005B58ED">
      <w:pPr>
        <w:ind w:firstLine="709"/>
        <w:jc w:val="both"/>
        <w:rPr>
          <w:rFonts w:eastAsia="Times New Roman"/>
          <w:sz w:val="26"/>
          <w:szCs w:val="26"/>
          <w:lang w:eastAsia="ru-RU"/>
        </w:rPr>
      </w:pPr>
    </w:p>
    <w:p w:rsidR="00D03388" w:rsidRPr="005B58ED" w:rsidRDefault="00D03388" w:rsidP="005B58ED">
      <w:pPr>
        <w:tabs>
          <w:tab w:val="left" w:pos="-2160"/>
          <w:tab w:val="left" w:pos="360"/>
        </w:tabs>
        <w:ind w:firstLine="709"/>
        <w:jc w:val="both"/>
        <w:rPr>
          <w:rFonts w:eastAsia="Times New Roman"/>
          <w:b/>
          <w:sz w:val="26"/>
          <w:szCs w:val="26"/>
          <w:u w:val="single"/>
          <w:lang w:eastAsia="ru-RU"/>
        </w:rPr>
      </w:pPr>
      <w:r w:rsidRPr="005B58ED">
        <w:rPr>
          <w:rFonts w:eastAsia="Times New Roman"/>
          <w:b/>
          <w:sz w:val="26"/>
          <w:szCs w:val="26"/>
          <w:lang w:eastAsia="ru-RU"/>
        </w:rPr>
        <w:tab/>
      </w:r>
      <w:r w:rsidRPr="005B58ED">
        <w:rPr>
          <w:rFonts w:eastAsia="Times New Roman"/>
          <w:b/>
          <w:sz w:val="26"/>
          <w:szCs w:val="26"/>
          <w:u w:val="single"/>
          <w:lang w:eastAsia="ru-RU"/>
        </w:rPr>
        <w:t>Комиссия решила:</w:t>
      </w:r>
    </w:p>
    <w:p w:rsidR="00D03388" w:rsidRPr="005B58ED" w:rsidRDefault="00D03388" w:rsidP="005B58ED">
      <w:pPr>
        <w:ind w:firstLine="709"/>
        <w:jc w:val="both"/>
        <w:rPr>
          <w:rFonts w:eastAsia="Times New Roman"/>
          <w:b/>
          <w:sz w:val="26"/>
          <w:szCs w:val="26"/>
          <w:u w:val="single"/>
          <w:lang w:eastAsia="ru-RU"/>
        </w:rPr>
      </w:pPr>
    </w:p>
    <w:p w:rsidR="00D03388" w:rsidRPr="005B58ED" w:rsidRDefault="00D03388" w:rsidP="005B58ED">
      <w:pPr>
        <w:tabs>
          <w:tab w:val="left" w:pos="-2160"/>
          <w:tab w:val="left" w:pos="360"/>
        </w:tabs>
        <w:ind w:firstLine="709"/>
        <w:jc w:val="both"/>
        <w:rPr>
          <w:rFonts w:eastAsia="Times New Roman"/>
          <w:sz w:val="26"/>
          <w:szCs w:val="26"/>
          <w:lang w:eastAsia="ru-RU"/>
        </w:rPr>
      </w:pPr>
      <w:r w:rsidRPr="005B58ED">
        <w:rPr>
          <w:rFonts w:eastAsia="Times New Roman"/>
          <w:sz w:val="26"/>
          <w:szCs w:val="26"/>
          <w:lang w:eastAsia="ru-RU"/>
        </w:rPr>
        <w:t>Признать аукцион по Лотам: № 1, № 2, № 3 несостоявшимся по причине подачи о</w:t>
      </w:r>
      <w:r w:rsidRPr="005B58ED">
        <w:rPr>
          <w:rFonts w:eastAsia="Times New Roman"/>
          <w:sz w:val="26"/>
          <w:szCs w:val="26"/>
          <w:lang w:eastAsia="ru-RU"/>
        </w:rPr>
        <w:t>д</w:t>
      </w:r>
      <w:r w:rsidRPr="005B58ED">
        <w:rPr>
          <w:rFonts w:eastAsia="Times New Roman"/>
          <w:sz w:val="26"/>
          <w:szCs w:val="26"/>
          <w:lang w:eastAsia="ru-RU"/>
        </w:rPr>
        <w:t>ной з</w:t>
      </w:r>
      <w:r w:rsidRPr="005B58ED">
        <w:rPr>
          <w:rFonts w:eastAsia="Times New Roman"/>
          <w:sz w:val="26"/>
          <w:szCs w:val="26"/>
          <w:lang w:eastAsia="ru-RU"/>
        </w:rPr>
        <w:t>а</w:t>
      </w:r>
      <w:r w:rsidRPr="005B58ED">
        <w:rPr>
          <w:rFonts w:eastAsia="Times New Roman"/>
          <w:sz w:val="26"/>
          <w:szCs w:val="26"/>
          <w:lang w:eastAsia="ru-RU"/>
        </w:rPr>
        <w:t>явки по каждому лоту на участие в открытом аукционе.</w:t>
      </w:r>
    </w:p>
    <w:p w:rsidR="00D03388" w:rsidRPr="005B58ED" w:rsidRDefault="00D03388" w:rsidP="005B58ED">
      <w:pPr>
        <w:tabs>
          <w:tab w:val="left" w:pos="-2160"/>
          <w:tab w:val="left" w:pos="360"/>
        </w:tabs>
        <w:ind w:firstLine="709"/>
        <w:jc w:val="both"/>
        <w:rPr>
          <w:rFonts w:eastAsia="Times New Roman"/>
          <w:sz w:val="26"/>
          <w:szCs w:val="26"/>
          <w:lang w:eastAsia="ru-RU"/>
        </w:rPr>
      </w:pPr>
      <w:r w:rsidRPr="005B58ED">
        <w:rPr>
          <w:rFonts w:eastAsia="Times New Roman"/>
          <w:sz w:val="26"/>
          <w:szCs w:val="26"/>
          <w:lang w:eastAsia="ru-RU"/>
        </w:rPr>
        <w:t xml:space="preserve">Признать поданные заявки по Лотам № 1, № 2, № 3 соответствующими требованиям и условиям, предусмотренными документацией об аукционе. Направить </w:t>
      </w:r>
      <w:r w:rsidRPr="005B58ED">
        <w:rPr>
          <w:rFonts w:eastAsia="Times New Roman"/>
          <w:bCs/>
          <w:sz w:val="26"/>
          <w:szCs w:val="26"/>
          <w:lang w:eastAsia="ru-RU"/>
        </w:rPr>
        <w:t>заявителям ув</w:t>
      </w:r>
      <w:r w:rsidRPr="005B58ED">
        <w:rPr>
          <w:rFonts w:eastAsia="Times New Roman"/>
          <w:bCs/>
          <w:sz w:val="26"/>
          <w:szCs w:val="26"/>
          <w:lang w:eastAsia="ru-RU"/>
        </w:rPr>
        <w:t>е</w:t>
      </w:r>
      <w:r w:rsidRPr="005B58ED">
        <w:rPr>
          <w:rFonts w:eastAsia="Times New Roman"/>
          <w:bCs/>
          <w:sz w:val="26"/>
          <w:szCs w:val="26"/>
          <w:lang w:eastAsia="ru-RU"/>
        </w:rPr>
        <w:t>домления о принятых решениях не позднее дня, следующего за днем подписания указанн</w:t>
      </w:r>
      <w:r w:rsidRPr="005B58ED">
        <w:rPr>
          <w:rFonts w:eastAsia="Times New Roman"/>
          <w:bCs/>
          <w:sz w:val="26"/>
          <w:szCs w:val="26"/>
          <w:lang w:eastAsia="ru-RU"/>
        </w:rPr>
        <w:t>о</w:t>
      </w:r>
      <w:r w:rsidRPr="005B58ED">
        <w:rPr>
          <w:rFonts w:eastAsia="Times New Roman"/>
          <w:bCs/>
          <w:sz w:val="26"/>
          <w:szCs w:val="26"/>
          <w:lang w:eastAsia="ru-RU"/>
        </w:rPr>
        <w:t xml:space="preserve">го протокола. </w:t>
      </w:r>
      <w:r w:rsidRPr="005B58ED">
        <w:rPr>
          <w:rFonts w:eastAsia="Times New Roman"/>
          <w:b/>
          <w:sz w:val="26"/>
          <w:szCs w:val="26"/>
          <w:lang w:eastAsia="ru-RU"/>
        </w:rPr>
        <w:t>В течение не менее 10 дней со дня размещения на официальном сайте торгов протокола рассмотрения заявок на участие в аукционе, но не более 20 дней з</w:t>
      </w:r>
      <w:r w:rsidRPr="005B58ED">
        <w:rPr>
          <w:rFonts w:eastAsia="Times New Roman"/>
          <w:b/>
          <w:sz w:val="26"/>
          <w:szCs w:val="26"/>
          <w:lang w:eastAsia="ru-RU"/>
        </w:rPr>
        <w:t>а</w:t>
      </w:r>
      <w:r w:rsidRPr="005B58ED">
        <w:rPr>
          <w:rFonts w:eastAsia="Times New Roman"/>
          <w:b/>
          <w:sz w:val="26"/>
          <w:szCs w:val="26"/>
          <w:lang w:eastAsia="ru-RU"/>
        </w:rPr>
        <w:t>ключить по Лоту № 1 с ООО «Газпром СПГ Владивосток», Лоту № 2 ИП Тодираш Нат</w:t>
      </w:r>
      <w:r w:rsidRPr="005B58ED">
        <w:rPr>
          <w:rFonts w:eastAsia="Times New Roman"/>
          <w:b/>
          <w:sz w:val="26"/>
          <w:szCs w:val="26"/>
          <w:lang w:eastAsia="ru-RU"/>
        </w:rPr>
        <w:t>а</w:t>
      </w:r>
      <w:r w:rsidRPr="005B58ED">
        <w:rPr>
          <w:rFonts w:eastAsia="Times New Roman"/>
          <w:b/>
          <w:sz w:val="26"/>
          <w:szCs w:val="26"/>
          <w:lang w:eastAsia="ru-RU"/>
        </w:rPr>
        <w:t>льей Петровной, Лоту № 3 ООО «Арт-пресс» договоры аренды муниципального имущества, находящегося в собственности Хасанского муниципального района по цене указанной в аукционной док</w:t>
      </w:r>
      <w:r w:rsidRPr="005B58ED">
        <w:rPr>
          <w:rFonts w:eastAsia="Times New Roman"/>
          <w:b/>
          <w:sz w:val="26"/>
          <w:szCs w:val="26"/>
          <w:lang w:eastAsia="ru-RU"/>
        </w:rPr>
        <w:t>у</w:t>
      </w:r>
      <w:r w:rsidRPr="005B58ED">
        <w:rPr>
          <w:rFonts w:eastAsia="Times New Roman"/>
          <w:b/>
          <w:sz w:val="26"/>
          <w:szCs w:val="26"/>
          <w:lang w:eastAsia="ru-RU"/>
        </w:rPr>
        <w:t>ментации</w:t>
      </w:r>
      <w:r w:rsidRPr="005B58ED">
        <w:rPr>
          <w:rFonts w:eastAsia="Times New Roman"/>
          <w:sz w:val="26"/>
          <w:szCs w:val="26"/>
          <w:lang w:eastAsia="ru-RU"/>
        </w:rPr>
        <w:t>.</w:t>
      </w:r>
    </w:p>
    <w:p w:rsidR="00D03388" w:rsidRPr="005B58ED" w:rsidRDefault="00D61603" w:rsidP="005B58ED">
      <w:pPr>
        <w:ind w:firstLine="709"/>
        <w:jc w:val="both"/>
        <w:rPr>
          <w:rFonts w:eastAsia="Times New Roman"/>
          <w:sz w:val="26"/>
          <w:szCs w:val="26"/>
          <w:lang w:eastAsia="ru-RU"/>
        </w:rPr>
      </w:pPr>
      <w:r w:rsidRPr="005B58ED">
        <w:rPr>
          <w:rFonts w:eastAsia="Times New Roman"/>
          <w:sz w:val="26"/>
          <w:szCs w:val="26"/>
          <w:lang w:eastAsia="ru-RU"/>
        </w:rPr>
        <w:t xml:space="preserve">  </w:t>
      </w:r>
      <w:r w:rsidR="00D03388" w:rsidRPr="005B58ED">
        <w:rPr>
          <w:rFonts w:eastAsia="Times New Roman"/>
          <w:sz w:val="26"/>
          <w:szCs w:val="26"/>
          <w:lang w:eastAsia="ru-RU"/>
        </w:rPr>
        <w:t>Настоящий протокол составлен и подписан в двух экземплярах, и подлежит разм</w:t>
      </w:r>
      <w:r w:rsidR="00D03388" w:rsidRPr="005B58ED">
        <w:rPr>
          <w:rFonts w:eastAsia="Times New Roman"/>
          <w:sz w:val="26"/>
          <w:szCs w:val="26"/>
          <w:lang w:eastAsia="ru-RU"/>
        </w:rPr>
        <w:t>е</w:t>
      </w:r>
      <w:r w:rsidR="00D03388" w:rsidRPr="005B58ED">
        <w:rPr>
          <w:rFonts w:eastAsia="Times New Roman"/>
          <w:sz w:val="26"/>
          <w:szCs w:val="26"/>
          <w:lang w:eastAsia="ru-RU"/>
        </w:rPr>
        <w:t xml:space="preserve">щению </w:t>
      </w:r>
      <w:r w:rsidR="00D03388" w:rsidRPr="005B58ED">
        <w:rPr>
          <w:rFonts w:eastAsia="Times New Roman"/>
          <w:bCs/>
          <w:sz w:val="26"/>
          <w:szCs w:val="26"/>
          <w:lang w:eastAsia="ru-RU"/>
        </w:rPr>
        <w:t>на официальной сайте администрации Хасанского муниципального района:</w:t>
      </w:r>
      <w:r w:rsidR="00D03388" w:rsidRPr="005B58ED">
        <w:rPr>
          <w:rFonts w:eastAsia="Times New Roman"/>
          <w:sz w:val="26"/>
          <w:szCs w:val="26"/>
          <w:u w:val="single"/>
          <w:lang w:eastAsia="ru-RU"/>
        </w:rPr>
        <w:t xml:space="preserve"> </w:t>
      </w:r>
      <w:hyperlink r:id="rId31" w:history="1">
        <w:r w:rsidR="00D03388" w:rsidRPr="005B58ED">
          <w:rPr>
            <w:rFonts w:eastAsia="Times New Roman"/>
            <w:sz w:val="26"/>
            <w:szCs w:val="26"/>
            <w:u w:val="single"/>
            <w:lang w:val="en-US" w:eastAsia="ru-RU"/>
          </w:rPr>
          <w:t>http</w:t>
        </w:r>
        <w:r w:rsidR="00D03388" w:rsidRPr="005B58ED">
          <w:rPr>
            <w:rFonts w:eastAsia="Times New Roman"/>
            <w:sz w:val="26"/>
            <w:szCs w:val="26"/>
            <w:u w:val="single"/>
            <w:lang w:eastAsia="ru-RU"/>
          </w:rPr>
          <w:t>://</w:t>
        </w:r>
        <w:r w:rsidR="00D03388" w:rsidRPr="005B58ED">
          <w:rPr>
            <w:rFonts w:eastAsia="Times New Roman"/>
            <w:sz w:val="26"/>
            <w:szCs w:val="26"/>
            <w:u w:val="single"/>
            <w:lang w:val="en-US" w:eastAsia="ru-RU"/>
          </w:rPr>
          <w:t>prim</w:t>
        </w:r>
        <w:r w:rsidR="00D03388" w:rsidRPr="005B58ED">
          <w:rPr>
            <w:rFonts w:eastAsia="Times New Roman"/>
            <w:sz w:val="26"/>
            <w:szCs w:val="26"/>
            <w:u w:val="single"/>
            <w:lang w:eastAsia="ru-RU"/>
          </w:rPr>
          <w:t>-</w:t>
        </w:r>
        <w:r w:rsidR="00D03388" w:rsidRPr="005B58ED">
          <w:rPr>
            <w:rFonts w:eastAsia="Times New Roman"/>
            <w:sz w:val="26"/>
            <w:szCs w:val="26"/>
            <w:u w:val="single"/>
            <w:lang w:val="en-US" w:eastAsia="ru-RU"/>
          </w:rPr>
          <w:t>hasan</w:t>
        </w:r>
        <w:r w:rsidR="00D03388" w:rsidRPr="005B58ED">
          <w:rPr>
            <w:rFonts w:eastAsia="Times New Roman"/>
            <w:sz w:val="26"/>
            <w:szCs w:val="26"/>
            <w:u w:val="single"/>
            <w:lang w:eastAsia="ru-RU"/>
          </w:rPr>
          <w:t>.</w:t>
        </w:r>
        <w:r w:rsidR="00D03388" w:rsidRPr="005B58ED">
          <w:rPr>
            <w:rFonts w:eastAsia="Times New Roman"/>
            <w:sz w:val="26"/>
            <w:szCs w:val="26"/>
            <w:u w:val="single"/>
            <w:lang w:val="en-US" w:eastAsia="ru-RU"/>
          </w:rPr>
          <w:t>ru</w:t>
        </w:r>
      </w:hyperlink>
      <w:r w:rsidR="00D03388" w:rsidRPr="005B58ED">
        <w:rPr>
          <w:rFonts w:eastAsia="Times New Roman"/>
          <w:sz w:val="26"/>
          <w:szCs w:val="26"/>
          <w:lang w:eastAsia="ru-RU"/>
        </w:rPr>
        <w:t>, на официальном сайте РФ для размещение информации о проведении торгов</w:t>
      </w:r>
      <w:r w:rsidR="00D03388" w:rsidRPr="005B58ED">
        <w:rPr>
          <w:rFonts w:eastAsia="Times New Roman"/>
          <w:spacing w:val="1"/>
          <w:sz w:val="26"/>
          <w:szCs w:val="26"/>
          <w:lang w:eastAsia="ru-RU"/>
        </w:rPr>
        <w:t xml:space="preserve"> </w:t>
      </w:r>
      <w:hyperlink r:id="rId32" w:history="1">
        <w:r w:rsidR="00D03388" w:rsidRPr="005B58ED">
          <w:rPr>
            <w:rFonts w:eastAsia="Times New Roman"/>
            <w:spacing w:val="1"/>
            <w:sz w:val="26"/>
            <w:szCs w:val="26"/>
            <w:u w:val="single"/>
            <w:lang w:eastAsia="ru-RU"/>
          </w:rPr>
          <w:t>https://torgi.gov.ru</w:t>
        </w:r>
      </w:hyperlink>
      <w:r w:rsidR="00D03388" w:rsidRPr="005B58ED">
        <w:rPr>
          <w:rFonts w:eastAsia="Times New Roman"/>
          <w:spacing w:val="1"/>
          <w:sz w:val="26"/>
          <w:szCs w:val="26"/>
          <w:lang w:eastAsia="ru-RU"/>
        </w:rPr>
        <w:t>.</w:t>
      </w:r>
      <w:r w:rsidR="00D03388" w:rsidRPr="005B58ED">
        <w:rPr>
          <w:rFonts w:eastAsia="Times New Roman"/>
          <w:sz w:val="26"/>
          <w:szCs w:val="26"/>
          <w:lang w:eastAsia="ru-RU"/>
        </w:rPr>
        <w:t xml:space="preserve"> </w:t>
      </w:r>
    </w:p>
    <w:p w:rsidR="00D03388" w:rsidRPr="005B58ED" w:rsidRDefault="00D03388" w:rsidP="005B58ED">
      <w:pPr>
        <w:ind w:firstLine="709"/>
        <w:jc w:val="both"/>
        <w:rPr>
          <w:rFonts w:eastAsia="Times New Roman"/>
          <w:sz w:val="24"/>
          <w:szCs w:val="24"/>
          <w:lang w:eastAsia="ru-RU"/>
        </w:rPr>
      </w:pPr>
      <w:r w:rsidRPr="005B58ED">
        <w:rPr>
          <w:rFonts w:eastAsia="Times New Roman"/>
          <w:sz w:val="24"/>
          <w:szCs w:val="24"/>
          <w:lang w:eastAsia="ru-RU"/>
        </w:rPr>
        <w:t xml:space="preserve">  </w:t>
      </w:r>
    </w:p>
    <w:p w:rsidR="00D03388" w:rsidRPr="00D03388" w:rsidRDefault="00D03388" w:rsidP="00D55D07">
      <w:pPr>
        <w:jc w:val="both"/>
        <w:rPr>
          <w:rFonts w:eastAsia="Times New Roman"/>
          <w:sz w:val="24"/>
          <w:szCs w:val="24"/>
          <w:lang w:eastAsia="ru-RU"/>
        </w:rPr>
      </w:pPr>
    </w:p>
    <w:tbl>
      <w:tblPr>
        <w:tblW w:w="5000" w:type="pct"/>
        <w:tblLook w:val="01E0" w:firstRow="1" w:lastRow="1" w:firstColumn="1" w:lastColumn="1" w:noHBand="0" w:noVBand="0"/>
      </w:tblPr>
      <w:tblGrid>
        <w:gridCol w:w="7620"/>
        <w:gridCol w:w="2914"/>
      </w:tblGrid>
      <w:tr w:rsidR="00D03388" w:rsidRPr="00D61603" w:rsidTr="00E873D9">
        <w:tc>
          <w:tcPr>
            <w:tcW w:w="3617" w:type="pct"/>
          </w:tcPr>
          <w:p w:rsidR="00D03388" w:rsidRPr="00D61603" w:rsidRDefault="00D03388" w:rsidP="00D55D07">
            <w:pPr>
              <w:jc w:val="both"/>
              <w:rPr>
                <w:rFonts w:eastAsia="Times New Roman"/>
                <w:sz w:val="26"/>
                <w:szCs w:val="26"/>
                <w:lang w:eastAsia="ru-RU"/>
              </w:rPr>
            </w:pPr>
          </w:p>
        </w:tc>
        <w:tc>
          <w:tcPr>
            <w:tcW w:w="1383" w:type="pct"/>
          </w:tcPr>
          <w:p w:rsidR="00D03388" w:rsidRPr="00D61603" w:rsidRDefault="00D03388" w:rsidP="00D55D07">
            <w:pPr>
              <w:jc w:val="both"/>
              <w:rPr>
                <w:rFonts w:eastAsia="Times New Roman"/>
                <w:sz w:val="26"/>
                <w:szCs w:val="26"/>
                <w:lang w:eastAsia="ru-RU"/>
              </w:rPr>
            </w:pPr>
          </w:p>
        </w:tc>
      </w:tr>
      <w:tr w:rsidR="00D03388" w:rsidRPr="00D61603" w:rsidTr="00E873D9">
        <w:tc>
          <w:tcPr>
            <w:tcW w:w="3617" w:type="pct"/>
          </w:tcPr>
          <w:p w:rsidR="00D03388" w:rsidRPr="00D61603" w:rsidRDefault="00D03388" w:rsidP="00D55D07">
            <w:pPr>
              <w:jc w:val="both"/>
              <w:rPr>
                <w:rFonts w:eastAsia="Times New Roman"/>
                <w:color w:val="000000"/>
                <w:sz w:val="26"/>
                <w:szCs w:val="26"/>
                <w:lang w:eastAsia="ru-RU"/>
              </w:rPr>
            </w:pPr>
          </w:p>
        </w:tc>
        <w:tc>
          <w:tcPr>
            <w:tcW w:w="1383" w:type="pct"/>
          </w:tcPr>
          <w:p w:rsidR="00D03388" w:rsidRPr="00D61603" w:rsidRDefault="00D03388" w:rsidP="00D55D07">
            <w:pPr>
              <w:jc w:val="both"/>
              <w:rPr>
                <w:rFonts w:eastAsia="Times New Roman"/>
                <w:sz w:val="26"/>
                <w:szCs w:val="26"/>
                <w:lang w:eastAsia="ru-RU"/>
              </w:rPr>
            </w:pPr>
            <w:r w:rsidRPr="00D61603">
              <w:rPr>
                <w:rFonts w:eastAsia="Times New Roman"/>
                <w:sz w:val="26"/>
                <w:szCs w:val="26"/>
                <w:lang w:eastAsia="ru-RU"/>
              </w:rPr>
              <w:t>Хандиева Е.А.</w:t>
            </w:r>
          </w:p>
          <w:p w:rsidR="00D03388" w:rsidRPr="00D61603" w:rsidRDefault="00D03388" w:rsidP="00D55D07">
            <w:pPr>
              <w:jc w:val="both"/>
              <w:rPr>
                <w:rFonts w:eastAsia="Times New Roman"/>
                <w:sz w:val="26"/>
                <w:szCs w:val="26"/>
                <w:lang w:eastAsia="ru-RU"/>
              </w:rPr>
            </w:pPr>
          </w:p>
        </w:tc>
      </w:tr>
      <w:tr w:rsidR="00D03388" w:rsidRPr="00D61603" w:rsidTr="00E873D9">
        <w:tc>
          <w:tcPr>
            <w:tcW w:w="3617" w:type="pct"/>
          </w:tcPr>
          <w:p w:rsidR="00D03388" w:rsidRPr="00D61603" w:rsidRDefault="00D03388" w:rsidP="00D55D07">
            <w:pPr>
              <w:jc w:val="both"/>
              <w:rPr>
                <w:rFonts w:eastAsia="Times New Roman"/>
                <w:sz w:val="26"/>
                <w:szCs w:val="26"/>
                <w:lang w:eastAsia="ru-RU"/>
              </w:rPr>
            </w:pPr>
          </w:p>
        </w:tc>
        <w:tc>
          <w:tcPr>
            <w:tcW w:w="1383" w:type="pct"/>
          </w:tcPr>
          <w:p w:rsidR="00D03388" w:rsidRPr="00D61603" w:rsidRDefault="00D03388" w:rsidP="00D55D07">
            <w:pPr>
              <w:jc w:val="both"/>
              <w:rPr>
                <w:rFonts w:eastAsia="Times New Roman"/>
                <w:sz w:val="26"/>
                <w:szCs w:val="26"/>
                <w:lang w:eastAsia="ru-RU"/>
              </w:rPr>
            </w:pPr>
            <w:r w:rsidRPr="00D61603">
              <w:rPr>
                <w:rFonts w:eastAsia="Times New Roman"/>
                <w:sz w:val="26"/>
                <w:szCs w:val="26"/>
                <w:lang w:eastAsia="ru-RU"/>
              </w:rPr>
              <w:t xml:space="preserve">Лысенко А.П. </w:t>
            </w:r>
          </w:p>
          <w:p w:rsidR="00D03388" w:rsidRPr="00D61603" w:rsidRDefault="00D03388" w:rsidP="00D55D07">
            <w:pPr>
              <w:jc w:val="both"/>
              <w:rPr>
                <w:rFonts w:eastAsia="Times New Roman"/>
                <w:sz w:val="26"/>
                <w:szCs w:val="26"/>
                <w:lang w:eastAsia="ru-RU"/>
              </w:rPr>
            </w:pPr>
          </w:p>
        </w:tc>
      </w:tr>
      <w:tr w:rsidR="00D03388" w:rsidRPr="00D61603" w:rsidTr="00E873D9">
        <w:tc>
          <w:tcPr>
            <w:tcW w:w="3617" w:type="pct"/>
          </w:tcPr>
          <w:p w:rsidR="00D03388" w:rsidRPr="00D61603" w:rsidRDefault="00D03388" w:rsidP="00D55D07">
            <w:pPr>
              <w:jc w:val="both"/>
              <w:rPr>
                <w:rFonts w:eastAsia="Times New Roman"/>
                <w:color w:val="000000"/>
                <w:sz w:val="26"/>
                <w:szCs w:val="26"/>
                <w:lang w:eastAsia="ru-RU"/>
              </w:rPr>
            </w:pPr>
          </w:p>
        </w:tc>
        <w:tc>
          <w:tcPr>
            <w:tcW w:w="1383" w:type="pct"/>
          </w:tcPr>
          <w:p w:rsidR="00D03388" w:rsidRPr="00D61603" w:rsidRDefault="00D03388" w:rsidP="00D55D07">
            <w:pPr>
              <w:jc w:val="both"/>
              <w:rPr>
                <w:rFonts w:eastAsia="Times New Roman"/>
                <w:sz w:val="26"/>
                <w:szCs w:val="26"/>
                <w:lang w:eastAsia="ru-RU"/>
              </w:rPr>
            </w:pPr>
            <w:r w:rsidRPr="00D61603">
              <w:rPr>
                <w:rFonts w:eastAsia="Times New Roman"/>
                <w:sz w:val="26"/>
                <w:szCs w:val="26"/>
                <w:lang w:eastAsia="ru-RU"/>
              </w:rPr>
              <w:t>Луговской И.К.</w:t>
            </w:r>
          </w:p>
          <w:p w:rsidR="00D03388" w:rsidRPr="00D61603" w:rsidRDefault="00D03388" w:rsidP="00D55D07">
            <w:pPr>
              <w:jc w:val="both"/>
              <w:rPr>
                <w:rFonts w:eastAsia="Times New Roman"/>
                <w:sz w:val="26"/>
                <w:szCs w:val="26"/>
                <w:lang w:eastAsia="ru-RU"/>
              </w:rPr>
            </w:pPr>
          </w:p>
        </w:tc>
      </w:tr>
      <w:tr w:rsidR="00D03388" w:rsidRPr="00D61603" w:rsidTr="00E873D9">
        <w:tc>
          <w:tcPr>
            <w:tcW w:w="3617" w:type="pct"/>
          </w:tcPr>
          <w:p w:rsidR="00D03388" w:rsidRPr="00D61603" w:rsidRDefault="00D03388" w:rsidP="00D55D07">
            <w:pPr>
              <w:jc w:val="both"/>
              <w:rPr>
                <w:rFonts w:eastAsia="Times New Roman"/>
                <w:color w:val="000000"/>
                <w:sz w:val="26"/>
                <w:szCs w:val="26"/>
                <w:lang w:eastAsia="ru-RU"/>
              </w:rPr>
            </w:pPr>
          </w:p>
        </w:tc>
        <w:tc>
          <w:tcPr>
            <w:tcW w:w="1383" w:type="pct"/>
            <w:hideMark/>
          </w:tcPr>
          <w:p w:rsidR="00D03388" w:rsidRPr="00D61603" w:rsidRDefault="00D03388" w:rsidP="00D55D07">
            <w:pPr>
              <w:jc w:val="both"/>
              <w:rPr>
                <w:rFonts w:eastAsia="Times New Roman"/>
                <w:sz w:val="26"/>
                <w:szCs w:val="26"/>
                <w:lang w:eastAsia="ru-RU"/>
              </w:rPr>
            </w:pPr>
            <w:r w:rsidRPr="00D61603">
              <w:rPr>
                <w:rFonts w:eastAsia="Times New Roman"/>
                <w:sz w:val="26"/>
                <w:szCs w:val="26"/>
                <w:lang w:eastAsia="ru-RU"/>
              </w:rPr>
              <w:t>Суховей И.К.</w:t>
            </w:r>
          </w:p>
        </w:tc>
      </w:tr>
    </w:tbl>
    <w:p w:rsidR="00D03388" w:rsidRPr="00D03388" w:rsidRDefault="00D03388" w:rsidP="00D55D07">
      <w:pPr>
        <w:jc w:val="both"/>
        <w:rPr>
          <w:rFonts w:eastAsia="Times New Roman"/>
          <w:sz w:val="24"/>
          <w:szCs w:val="24"/>
          <w:lang w:eastAsia="ru-RU"/>
        </w:rPr>
      </w:pPr>
    </w:p>
    <w:p w:rsidR="00D03388" w:rsidRDefault="00D03388" w:rsidP="00D55D07">
      <w:pPr>
        <w:widowControl w:val="0"/>
        <w:autoSpaceDE w:val="0"/>
        <w:autoSpaceDN w:val="0"/>
        <w:jc w:val="both"/>
        <w:rPr>
          <w:rFonts w:eastAsia="Times New Roman"/>
          <w:sz w:val="26"/>
          <w:szCs w:val="26"/>
          <w:lang w:eastAsia="ru-RU"/>
        </w:rPr>
        <w:sectPr w:rsidR="00D03388" w:rsidSect="00D55D07">
          <w:pgSz w:w="11906" w:h="16838"/>
          <w:pgMar w:top="794" w:right="794" w:bottom="794" w:left="794" w:header="0" w:footer="0" w:gutter="0"/>
          <w:cols w:space="720"/>
          <w:docGrid w:linePitch="272"/>
        </w:sectPr>
      </w:pPr>
    </w:p>
    <w:p w:rsidR="00D03388" w:rsidRPr="00D03388" w:rsidRDefault="00D03388" w:rsidP="00D55D07">
      <w:pPr>
        <w:jc w:val="center"/>
        <w:rPr>
          <w:rFonts w:eastAsia="Times New Roman"/>
          <w:sz w:val="24"/>
          <w:szCs w:val="24"/>
          <w:lang w:eastAsia="ru-RU"/>
        </w:rPr>
      </w:pPr>
      <w:r w:rsidRPr="00D03388">
        <w:rPr>
          <w:rFonts w:eastAsia="Times New Roman"/>
          <w:noProof/>
          <w:sz w:val="24"/>
          <w:szCs w:val="24"/>
          <w:lang w:eastAsia="ru-RU"/>
        </w:rPr>
        <w:lastRenderedPageBreak/>
        <w:pict>
          <v:shape id="_x0000_i1031" type="#_x0000_t75" alt="Герб ХМР 2015 OKKw" style="width:45.75pt;height:57pt;visibility:visible">
            <v:imagedata r:id="rId12" o:title="Герб ХМР 2015 OKKw"/>
          </v:shape>
        </w:pict>
      </w:r>
    </w:p>
    <w:p w:rsidR="00D03388" w:rsidRPr="00E873D9" w:rsidRDefault="00D03388" w:rsidP="00D55D07">
      <w:pPr>
        <w:jc w:val="center"/>
        <w:rPr>
          <w:rFonts w:eastAsia="Times New Roman"/>
          <w:szCs w:val="24"/>
          <w:lang w:eastAsia="ru-RU"/>
        </w:rPr>
      </w:pPr>
    </w:p>
    <w:p w:rsidR="00D03388" w:rsidRPr="00E873D9" w:rsidRDefault="00D03388" w:rsidP="00E873D9">
      <w:pPr>
        <w:jc w:val="center"/>
        <w:rPr>
          <w:rFonts w:eastAsia="Times New Roman"/>
          <w:sz w:val="26"/>
          <w:szCs w:val="26"/>
          <w:lang w:eastAsia="ru-RU"/>
        </w:rPr>
      </w:pPr>
      <w:r w:rsidRPr="00E873D9">
        <w:rPr>
          <w:rFonts w:eastAsia="Times New Roman"/>
          <w:sz w:val="26"/>
          <w:szCs w:val="26"/>
          <w:lang w:eastAsia="ru-RU"/>
        </w:rPr>
        <w:t>АДМИНИСТРАЦИЯ</w:t>
      </w:r>
    </w:p>
    <w:p w:rsidR="00D03388" w:rsidRPr="00E873D9" w:rsidRDefault="00D03388" w:rsidP="00E873D9">
      <w:pPr>
        <w:jc w:val="center"/>
        <w:rPr>
          <w:rFonts w:eastAsia="Times New Roman"/>
          <w:sz w:val="26"/>
          <w:szCs w:val="26"/>
          <w:lang w:eastAsia="ru-RU"/>
        </w:rPr>
      </w:pPr>
      <w:r w:rsidRPr="00E873D9">
        <w:rPr>
          <w:rFonts w:eastAsia="Times New Roman"/>
          <w:sz w:val="26"/>
          <w:szCs w:val="26"/>
          <w:lang w:eastAsia="ru-RU"/>
        </w:rPr>
        <w:t>ХАСАНСКОГО МУНИЦИПАЛЬНОГО РАЙОНА</w:t>
      </w:r>
    </w:p>
    <w:p w:rsidR="00D03388" w:rsidRPr="00E873D9" w:rsidRDefault="00D03388" w:rsidP="00E873D9">
      <w:pPr>
        <w:jc w:val="center"/>
        <w:rPr>
          <w:rFonts w:eastAsia="Times New Roman"/>
          <w:sz w:val="26"/>
          <w:szCs w:val="26"/>
          <w:lang w:eastAsia="ru-RU"/>
        </w:rPr>
      </w:pPr>
    </w:p>
    <w:p w:rsidR="00D03388" w:rsidRPr="00E873D9" w:rsidRDefault="00D03388" w:rsidP="002E2C6A">
      <w:pPr>
        <w:jc w:val="center"/>
        <w:outlineLvl w:val="0"/>
        <w:rPr>
          <w:rFonts w:eastAsia="Times New Roman"/>
          <w:sz w:val="26"/>
          <w:szCs w:val="26"/>
          <w:lang w:eastAsia="ru-RU"/>
        </w:rPr>
      </w:pPr>
      <w:bookmarkStart w:id="7" w:name="_Toc95327932"/>
      <w:r w:rsidRPr="00E873D9">
        <w:rPr>
          <w:rFonts w:ascii="Arial" w:eastAsia="Times New Roman" w:hAnsi="Arial"/>
          <w:sz w:val="26"/>
          <w:szCs w:val="26"/>
          <w:lang w:eastAsia="ru-RU"/>
        </w:rPr>
        <w:t>ПОСТАНОВЛЕНИЕ</w:t>
      </w:r>
      <w:bookmarkEnd w:id="7"/>
    </w:p>
    <w:p w:rsidR="00D03388" w:rsidRPr="00E873D9" w:rsidRDefault="00D03388" w:rsidP="00E873D9">
      <w:pPr>
        <w:jc w:val="center"/>
        <w:rPr>
          <w:rFonts w:eastAsia="Times New Roman"/>
          <w:sz w:val="26"/>
          <w:szCs w:val="26"/>
          <w:lang w:eastAsia="ru-RU"/>
        </w:rPr>
      </w:pPr>
      <w:r w:rsidRPr="00E873D9">
        <w:rPr>
          <w:rFonts w:eastAsia="Times New Roman"/>
          <w:sz w:val="26"/>
          <w:szCs w:val="26"/>
          <w:lang w:eastAsia="ru-RU"/>
        </w:rPr>
        <w:t>пгт Славянка</w:t>
      </w:r>
    </w:p>
    <w:p w:rsidR="00D03388" w:rsidRPr="00E873D9" w:rsidRDefault="00D03388" w:rsidP="00E873D9">
      <w:pPr>
        <w:jc w:val="center"/>
        <w:rPr>
          <w:rFonts w:eastAsia="Times New Roman"/>
          <w:sz w:val="26"/>
          <w:szCs w:val="26"/>
          <w:lang w:eastAsia="ru-RU"/>
        </w:rPr>
      </w:pPr>
    </w:p>
    <w:p w:rsidR="00D03388" w:rsidRPr="00E873D9" w:rsidRDefault="00D03388" w:rsidP="00E873D9">
      <w:pPr>
        <w:jc w:val="center"/>
        <w:rPr>
          <w:rFonts w:eastAsia="Times New Roman"/>
          <w:sz w:val="26"/>
          <w:szCs w:val="26"/>
          <w:lang w:eastAsia="ru-RU"/>
        </w:rPr>
      </w:pPr>
      <w:r w:rsidRPr="00E873D9">
        <w:rPr>
          <w:rFonts w:eastAsia="Times New Roman"/>
          <w:sz w:val="26"/>
          <w:szCs w:val="26"/>
          <w:lang w:eastAsia="ru-RU"/>
        </w:rPr>
        <w:t xml:space="preserve">30.12.2021г.  </w:t>
      </w:r>
      <w:r w:rsidR="00E873D9" w:rsidRPr="00E873D9">
        <w:rPr>
          <w:rFonts w:eastAsia="Times New Roman"/>
          <w:sz w:val="26"/>
          <w:szCs w:val="26"/>
          <w:lang w:eastAsia="ru-RU"/>
        </w:rPr>
        <w:t xml:space="preserve">                                                                                                         </w:t>
      </w:r>
      <w:r w:rsidRPr="00E873D9">
        <w:rPr>
          <w:rFonts w:eastAsia="Times New Roman"/>
          <w:sz w:val="26"/>
          <w:szCs w:val="26"/>
          <w:lang w:eastAsia="ru-RU"/>
        </w:rPr>
        <w:t>№ 1043-па</w:t>
      </w:r>
    </w:p>
    <w:p w:rsidR="00D03388" w:rsidRPr="00E873D9" w:rsidRDefault="00D03388" w:rsidP="00D55D07">
      <w:pPr>
        <w:jc w:val="both"/>
        <w:rPr>
          <w:rFonts w:eastAsia="Times New Roman"/>
          <w:sz w:val="26"/>
          <w:szCs w:val="26"/>
          <w:lang w:eastAsia="ru-RU"/>
        </w:rPr>
      </w:pPr>
    </w:p>
    <w:p w:rsidR="00D03388" w:rsidRPr="00E873D9" w:rsidRDefault="00D03388" w:rsidP="00E873D9">
      <w:pPr>
        <w:ind w:right="4648"/>
        <w:jc w:val="both"/>
        <w:rPr>
          <w:rFonts w:eastAsia="Times New Roman"/>
          <w:sz w:val="26"/>
          <w:szCs w:val="26"/>
          <w:lang w:eastAsia="ru-RU"/>
        </w:rPr>
      </w:pPr>
      <w:r w:rsidRPr="00E873D9">
        <w:rPr>
          <w:rFonts w:eastAsia="Times New Roman"/>
          <w:sz w:val="26"/>
          <w:szCs w:val="26"/>
          <w:lang w:eastAsia="ru-RU"/>
        </w:rPr>
        <w:t>О внесении изменений в постановление</w:t>
      </w:r>
      <w:r w:rsidR="00E873D9">
        <w:rPr>
          <w:rFonts w:eastAsia="Times New Roman"/>
          <w:sz w:val="26"/>
          <w:szCs w:val="26"/>
          <w:lang w:eastAsia="ru-RU"/>
        </w:rPr>
        <w:t xml:space="preserve"> </w:t>
      </w:r>
      <w:r w:rsidRPr="00E873D9">
        <w:rPr>
          <w:rFonts w:eastAsia="Times New Roman"/>
          <w:sz w:val="26"/>
          <w:szCs w:val="26"/>
          <w:lang w:eastAsia="ru-RU"/>
        </w:rPr>
        <w:t>админ</w:t>
      </w:r>
      <w:r w:rsidRPr="00E873D9">
        <w:rPr>
          <w:rFonts w:eastAsia="Times New Roman"/>
          <w:sz w:val="26"/>
          <w:szCs w:val="26"/>
          <w:lang w:eastAsia="ru-RU"/>
        </w:rPr>
        <w:t>и</w:t>
      </w:r>
      <w:r w:rsidRPr="00E873D9">
        <w:rPr>
          <w:rFonts w:eastAsia="Times New Roman"/>
          <w:sz w:val="26"/>
          <w:szCs w:val="26"/>
          <w:lang w:eastAsia="ru-RU"/>
        </w:rPr>
        <w:t>страции Хасанского муниципального</w:t>
      </w:r>
      <w:r w:rsidR="00E873D9">
        <w:rPr>
          <w:rFonts w:eastAsia="Times New Roman"/>
          <w:sz w:val="26"/>
          <w:szCs w:val="26"/>
          <w:lang w:eastAsia="ru-RU"/>
        </w:rPr>
        <w:t xml:space="preserve"> </w:t>
      </w:r>
      <w:r w:rsidRPr="00E873D9">
        <w:rPr>
          <w:rFonts w:eastAsia="Times New Roman"/>
          <w:sz w:val="26"/>
          <w:szCs w:val="26"/>
          <w:lang w:eastAsia="ru-RU"/>
        </w:rPr>
        <w:t>района от 4 сентября 2018 года № 928-па</w:t>
      </w:r>
      <w:r w:rsidR="00E873D9">
        <w:rPr>
          <w:rFonts w:eastAsia="Times New Roman"/>
          <w:sz w:val="26"/>
          <w:szCs w:val="26"/>
          <w:lang w:eastAsia="ru-RU"/>
        </w:rPr>
        <w:t xml:space="preserve"> </w:t>
      </w:r>
      <w:r w:rsidRPr="00E873D9">
        <w:rPr>
          <w:rFonts w:eastAsia="Times New Roman"/>
          <w:sz w:val="26"/>
          <w:szCs w:val="26"/>
          <w:lang w:eastAsia="ru-RU"/>
        </w:rPr>
        <w:t>«Об утверждении муниципальной программы</w:t>
      </w:r>
      <w:r w:rsidR="00E873D9">
        <w:rPr>
          <w:rFonts w:eastAsia="Times New Roman"/>
          <w:sz w:val="26"/>
          <w:szCs w:val="26"/>
          <w:lang w:eastAsia="ru-RU"/>
        </w:rPr>
        <w:t xml:space="preserve"> </w:t>
      </w:r>
      <w:r w:rsidRPr="00E873D9">
        <w:rPr>
          <w:rFonts w:eastAsia="Times New Roman"/>
          <w:sz w:val="26"/>
          <w:szCs w:val="26"/>
          <w:lang w:eastAsia="ru-RU"/>
        </w:rPr>
        <w:t>«Развитие культуры  на территории Хасанского</w:t>
      </w:r>
      <w:r w:rsidR="00E873D9">
        <w:rPr>
          <w:rFonts w:eastAsia="Times New Roman"/>
          <w:sz w:val="26"/>
          <w:szCs w:val="26"/>
          <w:lang w:eastAsia="ru-RU"/>
        </w:rPr>
        <w:t xml:space="preserve"> </w:t>
      </w:r>
      <w:r w:rsidRPr="00E873D9">
        <w:rPr>
          <w:rFonts w:eastAsia="Times New Roman"/>
          <w:sz w:val="26"/>
          <w:szCs w:val="26"/>
          <w:lang w:eastAsia="ru-RU"/>
        </w:rPr>
        <w:t>муниципального рай</w:t>
      </w:r>
      <w:r w:rsidRPr="00E873D9">
        <w:rPr>
          <w:rFonts w:eastAsia="Times New Roman"/>
          <w:sz w:val="26"/>
          <w:szCs w:val="26"/>
          <w:lang w:eastAsia="ru-RU"/>
        </w:rPr>
        <w:t>о</w:t>
      </w:r>
      <w:r w:rsidRPr="00E873D9">
        <w:rPr>
          <w:rFonts w:eastAsia="Times New Roman"/>
          <w:sz w:val="26"/>
          <w:szCs w:val="26"/>
          <w:lang w:eastAsia="ru-RU"/>
        </w:rPr>
        <w:t>на на 2019-2021 годы»</w:t>
      </w:r>
    </w:p>
    <w:p w:rsidR="00D03388" w:rsidRPr="00E873D9" w:rsidRDefault="00D03388" w:rsidP="00D55D07">
      <w:pPr>
        <w:rPr>
          <w:rFonts w:eastAsia="Times New Roman"/>
          <w:sz w:val="26"/>
          <w:szCs w:val="26"/>
          <w:lang w:eastAsia="ru-RU"/>
        </w:rPr>
      </w:pPr>
    </w:p>
    <w:p w:rsidR="00D03388" w:rsidRPr="00E873D9" w:rsidRDefault="00D03388" w:rsidP="00D55D07">
      <w:pPr>
        <w:tabs>
          <w:tab w:val="left" w:pos="0"/>
        </w:tabs>
        <w:jc w:val="both"/>
        <w:rPr>
          <w:rFonts w:eastAsia="Times New Roman"/>
          <w:sz w:val="26"/>
          <w:szCs w:val="26"/>
          <w:lang w:eastAsia="ru-RU"/>
        </w:rPr>
      </w:pPr>
      <w:r w:rsidRPr="00E873D9">
        <w:rPr>
          <w:rFonts w:eastAsia="Times New Roman"/>
          <w:sz w:val="26"/>
          <w:szCs w:val="26"/>
          <w:lang w:eastAsia="ru-RU"/>
        </w:rPr>
        <w:tab/>
        <w:t>В соответствии со статьей 179 Бюджетного Кодекса Российской Федерации,  рук</w:t>
      </w:r>
      <w:r w:rsidRPr="00E873D9">
        <w:rPr>
          <w:rFonts w:eastAsia="Times New Roman"/>
          <w:sz w:val="26"/>
          <w:szCs w:val="26"/>
          <w:lang w:eastAsia="ru-RU"/>
        </w:rPr>
        <w:t>о</w:t>
      </w:r>
      <w:r w:rsidRPr="00E873D9">
        <w:rPr>
          <w:rFonts w:eastAsia="Times New Roman"/>
          <w:sz w:val="26"/>
          <w:szCs w:val="26"/>
          <w:lang w:eastAsia="ru-RU"/>
        </w:rPr>
        <w:t>водствуясь Уставом Хасанского муниципального района, Порядком разработки, реализации и оценки эффе</w:t>
      </w:r>
      <w:r w:rsidRPr="00E873D9">
        <w:rPr>
          <w:rFonts w:eastAsia="Times New Roman"/>
          <w:sz w:val="26"/>
          <w:szCs w:val="26"/>
          <w:lang w:eastAsia="ru-RU"/>
        </w:rPr>
        <w:t>к</w:t>
      </w:r>
      <w:r w:rsidRPr="00E873D9">
        <w:rPr>
          <w:rFonts w:eastAsia="Times New Roman"/>
          <w:sz w:val="26"/>
          <w:szCs w:val="26"/>
          <w:lang w:eastAsia="ru-RU"/>
        </w:rPr>
        <w:t>тивности муниципальных программ Хасанского муниципального района, утверждённым постано</w:t>
      </w:r>
      <w:r w:rsidRPr="00E873D9">
        <w:rPr>
          <w:rFonts w:eastAsia="Times New Roman"/>
          <w:sz w:val="26"/>
          <w:szCs w:val="26"/>
          <w:lang w:eastAsia="ru-RU"/>
        </w:rPr>
        <w:t>в</w:t>
      </w:r>
      <w:r w:rsidRPr="00E873D9">
        <w:rPr>
          <w:rFonts w:eastAsia="Times New Roman"/>
          <w:sz w:val="26"/>
          <w:szCs w:val="26"/>
          <w:lang w:eastAsia="ru-RU"/>
        </w:rPr>
        <w:t>лением администрации Хасанского  муниципального  района  от  6  июня  2014  года № 669-па, а</w:t>
      </w:r>
      <w:r w:rsidRPr="00E873D9">
        <w:rPr>
          <w:rFonts w:eastAsia="Times New Roman"/>
          <w:sz w:val="26"/>
          <w:szCs w:val="26"/>
          <w:lang w:eastAsia="ru-RU"/>
        </w:rPr>
        <w:t>д</w:t>
      </w:r>
      <w:r w:rsidRPr="00E873D9">
        <w:rPr>
          <w:rFonts w:eastAsia="Times New Roman"/>
          <w:sz w:val="26"/>
          <w:szCs w:val="26"/>
          <w:lang w:eastAsia="ru-RU"/>
        </w:rPr>
        <w:t>министрация Хасанского муниципального района</w:t>
      </w:r>
    </w:p>
    <w:p w:rsidR="00D03388" w:rsidRPr="00E873D9" w:rsidRDefault="00D03388" w:rsidP="00D55D07">
      <w:pPr>
        <w:jc w:val="both"/>
        <w:rPr>
          <w:rFonts w:eastAsia="Times New Roman"/>
          <w:sz w:val="26"/>
          <w:szCs w:val="26"/>
          <w:lang w:eastAsia="ru-RU"/>
        </w:rPr>
      </w:pPr>
    </w:p>
    <w:p w:rsidR="00D03388" w:rsidRPr="00E873D9" w:rsidRDefault="00D03388" w:rsidP="00D55D07">
      <w:pPr>
        <w:jc w:val="both"/>
        <w:rPr>
          <w:rFonts w:eastAsia="Times New Roman"/>
          <w:sz w:val="26"/>
          <w:szCs w:val="26"/>
          <w:lang w:eastAsia="ru-RU"/>
        </w:rPr>
      </w:pPr>
      <w:r w:rsidRPr="00E873D9">
        <w:rPr>
          <w:rFonts w:eastAsia="Times New Roman"/>
          <w:sz w:val="26"/>
          <w:szCs w:val="26"/>
          <w:lang w:eastAsia="ru-RU"/>
        </w:rPr>
        <w:t xml:space="preserve">ПОСТАНОВЛЯЕТ: </w:t>
      </w:r>
    </w:p>
    <w:p w:rsidR="00D03388" w:rsidRPr="00E873D9" w:rsidRDefault="00D03388" w:rsidP="00D55D07">
      <w:pPr>
        <w:jc w:val="both"/>
        <w:rPr>
          <w:rFonts w:eastAsia="Times New Roman"/>
          <w:sz w:val="26"/>
          <w:szCs w:val="26"/>
          <w:lang w:eastAsia="ru-RU"/>
        </w:rPr>
      </w:pPr>
    </w:p>
    <w:p w:rsidR="00D03388" w:rsidRPr="00E873D9" w:rsidRDefault="00D03388" w:rsidP="00E82189">
      <w:pPr>
        <w:tabs>
          <w:tab w:val="left" w:pos="709"/>
          <w:tab w:val="left" w:pos="851"/>
          <w:tab w:val="left" w:pos="1134"/>
        </w:tabs>
        <w:ind w:firstLine="709"/>
        <w:jc w:val="both"/>
        <w:rPr>
          <w:rFonts w:eastAsia="Times New Roman"/>
          <w:sz w:val="26"/>
          <w:szCs w:val="26"/>
          <w:lang w:eastAsia="ru-RU"/>
        </w:rPr>
      </w:pPr>
      <w:r w:rsidRPr="00E873D9">
        <w:rPr>
          <w:rFonts w:eastAsia="Times New Roman"/>
          <w:sz w:val="26"/>
          <w:szCs w:val="26"/>
          <w:lang w:eastAsia="ru-RU"/>
        </w:rPr>
        <w:t>1.   Внести в</w:t>
      </w:r>
      <w:r w:rsidRPr="00E873D9">
        <w:rPr>
          <w:rFonts w:eastAsia="Times New Roman"/>
          <w:bCs/>
          <w:color w:val="000000"/>
          <w:sz w:val="26"/>
          <w:szCs w:val="26"/>
          <w:lang w:eastAsia="ru-RU"/>
        </w:rPr>
        <w:t xml:space="preserve">  постановление  администрации    Хасанского    муниципального     ра</w:t>
      </w:r>
      <w:r w:rsidRPr="00E873D9">
        <w:rPr>
          <w:rFonts w:eastAsia="Times New Roman"/>
          <w:bCs/>
          <w:color w:val="000000"/>
          <w:sz w:val="26"/>
          <w:szCs w:val="26"/>
          <w:lang w:eastAsia="ru-RU"/>
        </w:rPr>
        <w:t>й</w:t>
      </w:r>
      <w:r w:rsidRPr="00E873D9">
        <w:rPr>
          <w:rFonts w:eastAsia="Times New Roman"/>
          <w:bCs/>
          <w:color w:val="000000"/>
          <w:sz w:val="26"/>
          <w:szCs w:val="26"/>
          <w:lang w:eastAsia="ru-RU"/>
        </w:rPr>
        <w:t>она</w:t>
      </w:r>
      <w:r w:rsidR="00E873D9">
        <w:rPr>
          <w:rFonts w:eastAsia="Times New Roman"/>
          <w:bCs/>
          <w:color w:val="000000"/>
          <w:sz w:val="26"/>
          <w:szCs w:val="26"/>
          <w:lang w:eastAsia="ru-RU"/>
        </w:rPr>
        <w:t xml:space="preserve"> </w:t>
      </w:r>
      <w:r w:rsidRPr="00E873D9">
        <w:rPr>
          <w:rFonts w:eastAsia="Times New Roman"/>
          <w:bCs/>
          <w:color w:val="000000"/>
          <w:sz w:val="26"/>
          <w:szCs w:val="26"/>
          <w:lang w:eastAsia="ru-RU"/>
        </w:rPr>
        <w:t>от 4 сентября 2018 года № 928-па</w:t>
      </w:r>
      <w:r w:rsidRPr="00E873D9">
        <w:rPr>
          <w:rFonts w:eastAsia="Times New Roman"/>
          <w:sz w:val="26"/>
          <w:szCs w:val="26"/>
          <w:lang w:eastAsia="ru-RU"/>
        </w:rPr>
        <w:t xml:space="preserve"> «Об утверждении муниципальной программы «Разв</w:t>
      </w:r>
      <w:r w:rsidRPr="00E873D9">
        <w:rPr>
          <w:rFonts w:eastAsia="Times New Roman"/>
          <w:sz w:val="26"/>
          <w:szCs w:val="26"/>
          <w:lang w:eastAsia="ru-RU"/>
        </w:rPr>
        <w:t>и</w:t>
      </w:r>
      <w:r w:rsidRPr="00E873D9">
        <w:rPr>
          <w:rFonts w:eastAsia="Times New Roman"/>
          <w:sz w:val="26"/>
          <w:szCs w:val="26"/>
          <w:lang w:eastAsia="ru-RU"/>
        </w:rPr>
        <w:t>тие культ</w:t>
      </w:r>
      <w:r w:rsidRPr="00E873D9">
        <w:rPr>
          <w:rFonts w:eastAsia="Times New Roman"/>
          <w:sz w:val="26"/>
          <w:szCs w:val="26"/>
          <w:lang w:eastAsia="ru-RU"/>
        </w:rPr>
        <w:t>у</w:t>
      </w:r>
      <w:r w:rsidRPr="00E873D9">
        <w:rPr>
          <w:rFonts w:eastAsia="Times New Roman"/>
          <w:sz w:val="26"/>
          <w:szCs w:val="26"/>
          <w:lang w:eastAsia="ru-RU"/>
        </w:rPr>
        <w:t>ры на территории Хасанского муниципального района на 2019-2021 годы» (далее - муниципальная программа) следующие изменения:</w:t>
      </w:r>
    </w:p>
    <w:p w:rsidR="00D03388" w:rsidRPr="00E873D9" w:rsidRDefault="00D03388" w:rsidP="00E82189">
      <w:pPr>
        <w:ind w:firstLine="709"/>
        <w:jc w:val="both"/>
        <w:rPr>
          <w:rFonts w:eastAsia="Times New Roman"/>
          <w:sz w:val="26"/>
          <w:szCs w:val="26"/>
          <w:lang w:eastAsia="ru-RU"/>
        </w:rPr>
      </w:pPr>
      <w:r w:rsidRPr="00E873D9">
        <w:rPr>
          <w:rFonts w:eastAsia="Times New Roman"/>
          <w:sz w:val="26"/>
          <w:szCs w:val="26"/>
          <w:lang w:eastAsia="ru-RU"/>
        </w:rPr>
        <w:t>1.1. В паспорте муниципальной программы строку «Объем средств бюджета Хаса</w:t>
      </w:r>
      <w:r w:rsidRPr="00E873D9">
        <w:rPr>
          <w:rFonts w:eastAsia="Times New Roman"/>
          <w:sz w:val="26"/>
          <w:szCs w:val="26"/>
          <w:lang w:eastAsia="ru-RU"/>
        </w:rPr>
        <w:t>н</w:t>
      </w:r>
      <w:r w:rsidRPr="00E873D9">
        <w:rPr>
          <w:rFonts w:eastAsia="Times New Roman"/>
          <w:sz w:val="26"/>
          <w:szCs w:val="26"/>
          <w:lang w:eastAsia="ru-RU"/>
        </w:rPr>
        <w:t>ского муниципального района  на финансирование муниципальной программы и прогно</w:t>
      </w:r>
      <w:r w:rsidRPr="00E873D9">
        <w:rPr>
          <w:rFonts w:eastAsia="Times New Roman"/>
          <w:sz w:val="26"/>
          <w:szCs w:val="26"/>
          <w:lang w:eastAsia="ru-RU"/>
        </w:rPr>
        <w:t>з</w:t>
      </w:r>
      <w:r w:rsidRPr="00E873D9">
        <w:rPr>
          <w:rFonts w:eastAsia="Times New Roman"/>
          <w:sz w:val="26"/>
          <w:szCs w:val="26"/>
          <w:lang w:eastAsia="ru-RU"/>
        </w:rPr>
        <w:t>ная оценка привлекаемых на реализацию ее целей средств федерального, краевого бюдж</w:t>
      </w:r>
      <w:r w:rsidRPr="00E873D9">
        <w:rPr>
          <w:rFonts w:eastAsia="Times New Roman"/>
          <w:sz w:val="26"/>
          <w:szCs w:val="26"/>
          <w:lang w:eastAsia="ru-RU"/>
        </w:rPr>
        <w:t>е</w:t>
      </w:r>
      <w:r w:rsidRPr="00E873D9">
        <w:rPr>
          <w:rFonts w:eastAsia="Times New Roman"/>
          <w:sz w:val="26"/>
          <w:szCs w:val="26"/>
          <w:lang w:eastAsia="ru-RU"/>
        </w:rPr>
        <w:t>тов, иных внебюджетных источников»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8"/>
        <w:gridCol w:w="6716"/>
      </w:tblGrid>
      <w:tr w:rsidR="00D03388" w:rsidRPr="00DA2C5E" w:rsidTr="00DA2C5E">
        <w:trPr>
          <w:trHeight w:val="66"/>
        </w:trPr>
        <w:tc>
          <w:tcPr>
            <w:tcW w:w="1812" w:type="pct"/>
            <w:tcBorders>
              <w:top w:val="single" w:sz="4" w:space="0" w:color="000000"/>
              <w:left w:val="single" w:sz="4" w:space="0" w:color="000000"/>
              <w:bottom w:val="single" w:sz="4" w:space="0" w:color="000000"/>
              <w:right w:val="single" w:sz="4" w:space="0" w:color="000000"/>
            </w:tcBorders>
            <w:shd w:val="clear" w:color="auto" w:fill="auto"/>
            <w:hideMark/>
          </w:tcPr>
          <w:p w:rsidR="00D03388" w:rsidRPr="00DA2C5E" w:rsidRDefault="00D03388" w:rsidP="00D55D07">
            <w:pPr>
              <w:rPr>
                <w:rFonts w:eastAsia="Times New Roman"/>
                <w:sz w:val="24"/>
                <w:szCs w:val="24"/>
                <w:lang w:eastAsia="en-US"/>
              </w:rPr>
            </w:pPr>
            <w:r w:rsidRPr="00DA2C5E">
              <w:rPr>
                <w:rFonts w:eastAsia="Calibri"/>
                <w:sz w:val="24"/>
                <w:szCs w:val="24"/>
                <w:lang w:eastAsia="en-US"/>
              </w:rPr>
              <w:t>Объем средств бюджета Хаса</w:t>
            </w:r>
            <w:r w:rsidRPr="00DA2C5E">
              <w:rPr>
                <w:rFonts w:eastAsia="Calibri"/>
                <w:sz w:val="24"/>
                <w:szCs w:val="24"/>
                <w:lang w:eastAsia="en-US"/>
              </w:rPr>
              <w:t>н</w:t>
            </w:r>
            <w:r w:rsidRPr="00DA2C5E">
              <w:rPr>
                <w:rFonts w:eastAsia="Calibri"/>
                <w:sz w:val="24"/>
                <w:szCs w:val="24"/>
                <w:lang w:eastAsia="en-US"/>
              </w:rPr>
              <w:t>ского муниципального района на финансирование муниц</w:t>
            </w:r>
            <w:r w:rsidRPr="00DA2C5E">
              <w:rPr>
                <w:rFonts w:eastAsia="Calibri"/>
                <w:sz w:val="24"/>
                <w:szCs w:val="24"/>
                <w:lang w:eastAsia="en-US"/>
              </w:rPr>
              <w:t>и</w:t>
            </w:r>
            <w:r w:rsidRPr="00DA2C5E">
              <w:rPr>
                <w:rFonts w:eastAsia="Calibri"/>
                <w:sz w:val="24"/>
                <w:szCs w:val="24"/>
                <w:lang w:eastAsia="en-US"/>
              </w:rPr>
              <w:t>пальной программы и прогно</w:t>
            </w:r>
            <w:r w:rsidRPr="00DA2C5E">
              <w:rPr>
                <w:rFonts w:eastAsia="Calibri"/>
                <w:sz w:val="24"/>
                <w:szCs w:val="24"/>
                <w:lang w:eastAsia="en-US"/>
              </w:rPr>
              <w:t>з</w:t>
            </w:r>
            <w:r w:rsidRPr="00DA2C5E">
              <w:rPr>
                <w:rFonts w:eastAsia="Calibri"/>
                <w:sz w:val="24"/>
                <w:szCs w:val="24"/>
                <w:lang w:eastAsia="en-US"/>
              </w:rPr>
              <w:t>ная оценка привлекаемых на реализацию ее целей средств федерального, кра</w:t>
            </w:r>
            <w:r w:rsidRPr="00DA2C5E">
              <w:rPr>
                <w:rFonts w:eastAsia="Calibri"/>
                <w:sz w:val="24"/>
                <w:szCs w:val="24"/>
                <w:lang w:eastAsia="en-US"/>
              </w:rPr>
              <w:t>е</w:t>
            </w:r>
            <w:r w:rsidRPr="00DA2C5E">
              <w:rPr>
                <w:rFonts w:eastAsia="Calibri"/>
                <w:sz w:val="24"/>
                <w:szCs w:val="24"/>
                <w:lang w:eastAsia="en-US"/>
              </w:rPr>
              <w:t>вого бюджетов,  иных внебюдже</w:t>
            </w:r>
            <w:r w:rsidRPr="00DA2C5E">
              <w:rPr>
                <w:rFonts w:eastAsia="Calibri"/>
                <w:sz w:val="24"/>
                <w:szCs w:val="24"/>
                <w:lang w:eastAsia="en-US"/>
              </w:rPr>
              <w:t>т</w:t>
            </w:r>
            <w:r w:rsidRPr="00DA2C5E">
              <w:rPr>
                <w:rFonts w:eastAsia="Calibri"/>
                <w:sz w:val="24"/>
                <w:szCs w:val="24"/>
                <w:lang w:eastAsia="en-US"/>
              </w:rPr>
              <w:t>ных и</w:t>
            </w:r>
            <w:r w:rsidRPr="00DA2C5E">
              <w:rPr>
                <w:rFonts w:eastAsia="Calibri"/>
                <w:sz w:val="24"/>
                <w:szCs w:val="24"/>
                <w:lang w:eastAsia="en-US"/>
              </w:rPr>
              <w:t>с</w:t>
            </w:r>
            <w:r w:rsidRPr="00DA2C5E">
              <w:rPr>
                <w:rFonts w:eastAsia="Calibri"/>
                <w:sz w:val="24"/>
                <w:szCs w:val="24"/>
                <w:lang w:eastAsia="en-US"/>
              </w:rPr>
              <w:t>точников</w:t>
            </w:r>
          </w:p>
        </w:tc>
        <w:tc>
          <w:tcPr>
            <w:tcW w:w="3188" w:type="pct"/>
            <w:tcBorders>
              <w:top w:val="single" w:sz="4" w:space="0" w:color="000000"/>
              <w:left w:val="single" w:sz="4" w:space="0" w:color="000000"/>
              <w:bottom w:val="single" w:sz="4" w:space="0" w:color="000000"/>
              <w:right w:val="single" w:sz="4" w:space="0" w:color="000000"/>
            </w:tcBorders>
            <w:shd w:val="clear" w:color="auto" w:fill="auto"/>
            <w:hideMark/>
          </w:tcPr>
          <w:p w:rsidR="00D03388" w:rsidRPr="00DA2C5E" w:rsidRDefault="00D03388" w:rsidP="00DA2C5E">
            <w:pPr>
              <w:widowControl w:val="0"/>
              <w:tabs>
                <w:tab w:val="left" w:pos="1440"/>
                <w:tab w:val="right" w:pos="9540"/>
              </w:tabs>
              <w:jc w:val="both"/>
              <w:rPr>
                <w:rFonts w:eastAsia="Times New Roman"/>
                <w:sz w:val="24"/>
                <w:szCs w:val="24"/>
                <w:lang w:eastAsia="en-US"/>
              </w:rPr>
            </w:pPr>
            <w:r w:rsidRPr="00DA2C5E">
              <w:rPr>
                <w:rFonts w:eastAsia="Calibri"/>
                <w:sz w:val="24"/>
                <w:szCs w:val="24"/>
                <w:lang w:eastAsia="en-US"/>
              </w:rPr>
              <w:t>Общий объем финансирования мероприятий муниц</w:t>
            </w:r>
            <w:r w:rsidRPr="00DA2C5E">
              <w:rPr>
                <w:rFonts w:eastAsia="Calibri"/>
                <w:sz w:val="24"/>
                <w:szCs w:val="24"/>
                <w:lang w:eastAsia="en-US"/>
              </w:rPr>
              <w:t>и</w:t>
            </w:r>
            <w:r w:rsidRPr="00DA2C5E">
              <w:rPr>
                <w:rFonts w:eastAsia="Calibri"/>
                <w:sz w:val="24"/>
                <w:szCs w:val="24"/>
                <w:lang w:eastAsia="en-US"/>
              </w:rPr>
              <w:t xml:space="preserve">пальной программы составляет </w:t>
            </w:r>
            <w:r w:rsidRPr="00DA2C5E">
              <w:rPr>
                <w:rFonts w:eastAsia="Calibri"/>
                <w:b/>
                <w:sz w:val="24"/>
                <w:szCs w:val="24"/>
                <w:lang w:eastAsia="en-US"/>
              </w:rPr>
              <w:t xml:space="preserve"> </w:t>
            </w:r>
            <w:r w:rsidRPr="00DA2C5E">
              <w:rPr>
                <w:rFonts w:eastAsia="Calibri"/>
                <w:sz w:val="24"/>
                <w:szCs w:val="24"/>
                <w:lang w:eastAsia="en-US"/>
              </w:rPr>
              <w:t>117165,54 тыс. рублей (в текущих ц</w:t>
            </w:r>
            <w:r w:rsidRPr="00DA2C5E">
              <w:rPr>
                <w:rFonts w:eastAsia="Calibri"/>
                <w:sz w:val="24"/>
                <w:szCs w:val="24"/>
                <w:lang w:eastAsia="en-US"/>
              </w:rPr>
              <w:t>е</w:t>
            </w:r>
            <w:r w:rsidRPr="00DA2C5E">
              <w:rPr>
                <w:rFonts w:eastAsia="Calibri"/>
                <w:sz w:val="24"/>
                <w:szCs w:val="24"/>
                <w:lang w:eastAsia="en-US"/>
              </w:rPr>
              <w:t xml:space="preserve">нах каждого года): </w:t>
            </w:r>
          </w:p>
          <w:p w:rsidR="00D03388" w:rsidRPr="00DA2C5E" w:rsidRDefault="00D03388" w:rsidP="00DA2C5E">
            <w:pPr>
              <w:widowControl w:val="0"/>
              <w:tabs>
                <w:tab w:val="left" w:pos="1440"/>
                <w:tab w:val="right" w:pos="9540"/>
              </w:tabs>
              <w:jc w:val="both"/>
              <w:rPr>
                <w:rFonts w:eastAsia="Calibri"/>
                <w:sz w:val="24"/>
                <w:szCs w:val="24"/>
                <w:lang w:eastAsia="en-US"/>
              </w:rPr>
            </w:pPr>
            <w:r w:rsidRPr="00DA2C5E">
              <w:rPr>
                <w:rFonts w:eastAsia="Calibri"/>
                <w:sz w:val="24"/>
                <w:szCs w:val="24"/>
                <w:lang w:eastAsia="en-US"/>
              </w:rPr>
              <w:t xml:space="preserve">        - 2019 год – 39052,20 тыс. руб.;</w:t>
            </w:r>
          </w:p>
          <w:p w:rsidR="00D03388" w:rsidRPr="00DA2C5E" w:rsidRDefault="00D03388" w:rsidP="00DA2C5E">
            <w:pPr>
              <w:widowControl w:val="0"/>
              <w:tabs>
                <w:tab w:val="left" w:pos="1440"/>
                <w:tab w:val="right" w:pos="9540"/>
              </w:tabs>
              <w:jc w:val="both"/>
              <w:rPr>
                <w:rFonts w:eastAsia="Calibri"/>
                <w:sz w:val="24"/>
                <w:szCs w:val="24"/>
                <w:lang w:eastAsia="en-US"/>
              </w:rPr>
            </w:pPr>
            <w:r w:rsidRPr="00DA2C5E">
              <w:rPr>
                <w:rFonts w:eastAsia="Calibri"/>
                <w:sz w:val="24"/>
                <w:szCs w:val="24"/>
                <w:lang w:eastAsia="en-US"/>
              </w:rPr>
              <w:t xml:space="preserve">        - 2020 год – 35301,61 тыс. руб.; </w:t>
            </w:r>
          </w:p>
          <w:p w:rsidR="00D03388" w:rsidRPr="00DA2C5E" w:rsidRDefault="00D03388" w:rsidP="00DA2C5E">
            <w:pPr>
              <w:widowControl w:val="0"/>
              <w:tabs>
                <w:tab w:val="left" w:pos="1440"/>
                <w:tab w:val="right" w:pos="9540"/>
              </w:tabs>
              <w:jc w:val="both"/>
              <w:rPr>
                <w:rFonts w:eastAsia="Calibri"/>
                <w:sz w:val="24"/>
                <w:szCs w:val="24"/>
                <w:lang w:eastAsia="en-US"/>
              </w:rPr>
            </w:pPr>
            <w:r w:rsidRPr="00DA2C5E">
              <w:rPr>
                <w:rFonts w:eastAsia="Calibri"/>
                <w:sz w:val="24"/>
                <w:szCs w:val="24"/>
                <w:lang w:eastAsia="en-US"/>
              </w:rPr>
              <w:t xml:space="preserve">        - 2021 год – 42811,73 тыс. руб.,</w:t>
            </w:r>
          </w:p>
          <w:p w:rsidR="00D03388" w:rsidRPr="00DA2C5E" w:rsidRDefault="00D03388" w:rsidP="00DA2C5E">
            <w:pPr>
              <w:widowControl w:val="0"/>
              <w:tabs>
                <w:tab w:val="left" w:pos="1440"/>
                <w:tab w:val="right" w:pos="9540"/>
              </w:tabs>
              <w:jc w:val="both"/>
              <w:rPr>
                <w:rFonts w:eastAsia="Calibri"/>
                <w:sz w:val="24"/>
                <w:szCs w:val="24"/>
                <w:lang w:eastAsia="en-US"/>
              </w:rPr>
            </w:pPr>
            <w:r w:rsidRPr="00DA2C5E">
              <w:rPr>
                <w:rFonts w:eastAsia="Calibri"/>
                <w:sz w:val="24"/>
                <w:szCs w:val="24"/>
                <w:lang w:eastAsia="en-US"/>
              </w:rPr>
              <w:t xml:space="preserve">в том числе: </w:t>
            </w:r>
          </w:p>
          <w:p w:rsidR="00D03388" w:rsidRPr="00DA2C5E" w:rsidRDefault="00D03388" w:rsidP="00DA2C5E">
            <w:pPr>
              <w:widowControl w:val="0"/>
              <w:tabs>
                <w:tab w:val="left" w:pos="1440"/>
                <w:tab w:val="right" w:pos="9540"/>
              </w:tabs>
              <w:jc w:val="both"/>
              <w:rPr>
                <w:rFonts w:eastAsia="Calibri"/>
                <w:sz w:val="24"/>
                <w:szCs w:val="24"/>
                <w:lang w:eastAsia="en-US"/>
              </w:rPr>
            </w:pPr>
            <w:r w:rsidRPr="00DA2C5E">
              <w:rPr>
                <w:rFonts w:eastAsia="Calibri"/>
                <w:sz w:val="24"/>
                <w:szCs w:val="24"/>
                <w:lang w:eastAsia="en-US"/>
              </w:rPr>
              <w:t>- бюджет  Хасанского муниципального района:</w:t>
            </w:r>
          </w:p>
          <w:p w:rsidR="00D03388" w:rsidRPr="00DA2C5E" w:rsidRDefault="00D03388" w:rsidP="00DA2C5E">
            <w:pPr>
              <w:ind w:left="459"/>
              <w:jc w:val="both"/>
              <w:rPr>
                <w:rFonts w:eastAsia="Calibri"/>
                <w:sz w:val="24"/>
                <w:szCs w:val="24"/>
                <w:lang w:eastAsia="en-US"/>
              </w:rPr>
            </w:pPr>
            <w:r w:rsidRPr="00DA2C5E">
              <w:rPr>
                <w:rFonts w:eastAsia="Calibri"/>
                <w:sz w:val="24"/>
                <w:szCs w:val="24"/>
                <w:lang w:eastAsia="en-US"/>
              </w:rPr>
              <w:t>- 2019 год – 38906,10 тыс.</w:t>
            </w:r>
            <w:r w:rsidR="00E82189">
              <w:rPr>
                <w:rFonts w:eastAsia="Calibri"/>
                <w:sz w:val="24"/>
                <w:szCs w:val="24"/>
                <w:lang w:eastAsia="en-US"/>
              </w:rPr>
              <w:t xml:space="preserve"> </w:t>
            </w:r>
            <w:r w:rsidRPr="00DA2C5E">
              <w:rPr>
                <w:rFonts w:eastAsia="Calibri"/>
                <w:sz w:val="24"/>
                <w:szCs w:val="24"/>
                <w:lang w:eastAsia="en-US"/>
              </w:rPr>
              <w:t>руб.;</w:t>
            </w:r>
          </w:p>
          <w:p w:rsidR="00D03388" w:rsidRPr="00DA2C5E" w:rsidRDefault="00D03388" w:rsidP="00DA2C5E">
            <w:pPr>
              <w:widowControl w:val="0"/>
              <w:tabs>
                <w:tab w:val="left" w:pos="1440"/>
                <w:tab w:val="right" w:pos="9540"/>
              </w:tabs>
              <w:jc w:val="both"/>
              <w:rPr>
                <w:rFonts w:eastAsia="Calibri"/>
                <w:sz w:val="24"/>
                <w:szCs w:val="24"/>
                <w:lang w:eastAsia="en-US"/>
              </w:rPr>
            </w:pPr>
            <w:r w:rsidRPr="00DA2C5E">
              <w:rPr>
                <w:rFonts w:eastAsia="Calibri"/>
                <w:sz w:val="24"/>
                <w:szCs w:val="24"/>
                <w:lang w:eastAsia="en-US"/>
              </w:rPr>
              <w:t xml:space="preserve">        - 2020 год – 35152,36 тыс. руб.; </w:t>
            </w:r>
          </w:p>
          <w:p w:rsidR="00D03388" w:rsidRPr="00DA2C5E" w:rsidRDefault="00D03388" w:rsidP="00DA2C5E">
            <w:pPr>
              <w:widowControl w:val="0"/>
              <w:tabs>
                <w:tab w:val="left" w:pos="1440"/>
                <w:tab w:val="right" w:pos="9540"/>
              </w:tabs>
              <w:jc w:val="both"/>
              <w:rPr>
                <w:rFonts w:eastAsia="Calibri"/>
                <w:sz w:val="24"/>
                <w:szCs w:val="24"/>
                <w:lang w:eastAsia="en-US"/>
              </w:rPr>
            </w:pPr>
            <w:r w:rsidRPr="00DA2C5E">
              <w:rPr>
                <w:rFonts w:eastAsia="Calibri"/>
                <w:sz w:val="24"/>
                <w:szCs w:val="24"/>
                <w:lang w:eastAsia="en-US"/>
              </w:rPr>
              <w:t xml:space="preserve">        - 2021 год – 42585,29 тыс. руб.,</w:t>
            </w:r>
          </w:p>
          <w:p w:rsidR="00D03388" w:rsidRPr="00DA2C5E" w:rsidRDefault="00D03388" w:rsidP="00DA2C5E">
            <w:pPr>
              <w:jc w:val="both"/>
              <w:rPr>
                <w:rFonts w:eastAsia="Calibri"/>
                <w:sz w:val="24"/>
                <w:szCs w:val="24"/>
                <w:lang w:eastAsia="en-US"/>
              </w:rPr>
            </w:pPr>
            <w:r w:rsidRPr="00DA2C5E">
              <w:rPr>
                <w:rFonts w:eastAsia="Calibri"/>
                <w:sz w:val="24"/>
                <w:szCs w:val="24"/>
                <w:lang w:eastAsia="en-US"/>
              </w:rPr>
              <w:t>- краевой бюджет:</w:t>
            </w:r>
          </w:p>
          <w:p w:rsidR="00D03388" w:rsidRPr="00DA2C5E" w:rsidRDefault="00D03388" w:rsidP="00DA2C5E">
            <w:pPr>
              <w:ind w:left="459"/>
              <w:jc w:val="both"/>
              <w:rPr>
                <w:rFonts w:eastAsia="Calibri"/>
                <w:sz w:val="24"/>
                <w:szCs w:val="24"/>
                <w:lang w:eastAsia="en-US"/>
              </w:rPr>
            </w:pPr>
            <w:r w:rsidRPr="00DA2C5E">
              <w:rPr>
                <w:rFonts w:eastAsia="Calibri"/>
                <w:sz w:val="24"/>
                <w:szCs w:val="24"/>
                <w:lang w:eastAsia="en-US"/>
              </w:rPr>
              <w:t xml:space="preserve">- 2019 год – 146,10 тыс. руб.; </w:t>
            </w:r>
          </w:p>
          <w:p w:rsidR="00D03388" w:rsidRPr="00DA2C5E" w:rsidRDefault="00D03388" w:rsidP="00DA2C5E">
            <w:pPr>
              <w:ind w:left="459"/>
              <w:jc w:val="both"/>
              <w:rPr>
                <w:rFonts w:eastAsia="Calibri"/>
                <w:sz w:val="24"/>
                <w:szCs w:val="24"/>
                <w:lang w:eastAsia="en-US"/>
              </w:rPr>
            </w:pPr>
            <w:r w:rsidRPr="00DA2C5E">
              <w:rPr>
                <w:rFonts w:eastAsia="Calibri"/>
                <w:sz w:val="24"/>
                <w:szCs w:val="24"/>
                <w:lang w:eastAsia="en-US"/>
              </w:rPr>
              <w:t>- 2020 год – 149,25 тыс. руб.;</w:t>
            </w:r>
          </w:p>
          <w:p w:rsidR="00D03388" w:rsidRPr="00DA2C5E" w:rsidRDefault="00D03388" w:rsidP="00DA2C5E">
            <w:pPr>
              <w:ind w:left="459"/>
              <w:jc w:val="both"/>
              <w:rPr>
                <w:rFonts w:eastAsia="Times New Roman"/>
                <w:sz w:val="24"/>
                <w:szCs w:val="24"/>
                <w:lang w:eastAsia="en-US"/>
              </w:rPr>
            </w:pPr>
            <w:r w:rsidRPr="00DA2C5E">
              <w:rPr>
                <w:rFonts w:eastAsia="Calibri"/>
                <w:sz w:val="24"/>
                <w:szCs w:val="24"/>
                <w:lang w:eastAsia="en-US"/>
              </w:rPr>
              <w:t>- 2021 год – 226,44 тыс. руб.</w:t>
            </w:r>
          </w:p>
        </w:tc>
      </w:tr>
    </w:tbl>
    <w:p w:rsidR="00D03388" w:rsidRPr="00E873D9" w:rsidRDefault="00D03388" w:rsidP="00E82189">
      <w:pPr>
        <w:tabs>
          <w:tab w:val="left" w:pos="851"/>
          <w:tab w:val="left" w:pos="1134"/>
          <w:tab w:val="left" w:pos="1276"/>
        </w:tabs>
        <w:ind w:firstLine="709"/>
        <w:jc w:val="both"/>
        <w:rPr>
          <w:rFonts w:eastAsia="Times New Roman"/>
          <w:sz w:val="26"/>
          <w:szCs w:val="26"/>
          <w:lang w:eastAsia="ru-RU"/>
        </w:rPr>
      </w:pPr>
      <w:r w:rsidRPr="00E873D9">
        <w:rPr>
          <w:rFonts w:eastAsia="Times New Roman"/>
          <w:sz w:val="26"/>
          <w:szCs w:val="26"/>
          <w:lang w:eastAsia="ru-RU"/>
        </w:rPr>
        <w:lastRenderedPageBreak/>
        <w:t>1.2. В разделе 6 муниципальной программы «Ресурсное обеспечение реализации м</w:t>
      </w:r>
      <w:r w:rsidRPr="00E873D9">
        <w:rPr>
          <w:rFonts w:eastAsia="Times New Roman"/>
          <w:sz w:val="26"/>
          <w:szCs w:val="26"/>
          <w:lang w:eastAsia="ru-RU"/>
        </w:rPr>
        <w:t>у</w:t>
      </w:r>
      <w:r w:rsidRPr="00E873D9">
        <w:rPr>
          <w:rFonts w:eastAsia="Times New Roman"/>
          <w:sz w:val="26"/>
          <w:szCs w:val="26"/>
          <w:lang w:eastAsia="ru-RU"/>
        </w:rPr>
        <w:t>ниц</w:t>
      </w:r>
      <w:r w:rsidRPr="00E873D9">
        <w:rPr>
          <w:rFonts w:eastAsia="Times New Roman"/>
          <w:sz w:val="26"/>
          <w:szCs w:val="26"/>
          <w:lang w:eastAsia="ru-RU"/>
        </w:rPr>
        <w:t>и</w:t>
      </w:r>
      <w:r w:rsidRPr="00E873D9">
        <w:rPr>
          <w:rFonts w:eastAsia="Times New Roman"/>
          <w:sz w:val="26"/>
          <w:szCs w:val="26"/>
          <w:lang w:eastAsia="ru-RU"/>
        </w:rPr>
        <w:t>пальной программы» абзац 1 изложить в следующей редакции:</w:t>
      </w:r>
    </w:p>
    <w:p w:rsidR="00D03388" w:rsidRPr="00E873D9" w:rsidRDefault="00D03388" w:rsidP="00E82189">
      <w:pPr>
        <w:widowControl w:val="0"/>
        <w:tabs>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 xml:space="preserve"> «Общий объем финансирования мероприятий муниципальной программы составл</w:t>
      </w:r>
      <w:r w:rsidRPr="00E873D9">
        <w:rPr>
          <w:rFonts w:eastAsia="Times New Roman"/>
          <w:sz w:val="26"/>
          <w:szCs w:val="26"/>
          <w:lang w:eastAsia="ru-RU"/>
        </w:rPr>
        <w:t>я</w:t>
      </w:r>
      <w:r w:rsidRPr="00E873D9">
        <w:rPr>
          <w:rFonts w:eastAsia="Times New Roman"/>
          <w:sz w:val="26"/>
          <w:szCs w:val="26"/>
          <w:lang w:eastAsia="ru-RU"/>
        </w:rPr>
        <w:t xml:space="preserve">ет 117165,54 тыс. рублей (в текущих ценах каждого года): </w:t>
      </w:r>
    </w:p>
    <w:p w:rsidR="00D03388" w:rsidRPr="00E873D9" w:rsidRDefault="00D03388" w:rsidP="00E82189">
      <w:pPr>
        <w:widowControl w:val="0"/>
        <w:tabs>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- 2019 год – 39052,20 тыс. руб.;</w:t>
      </w:r>
    </w:p>
    <w:p w:rsidR="00D03388" w:rsidRPr="00E873D9" w:rsidRDefault="00D03388" w:rsidP="00E82189">
      <w:pPr>
        <w:widowControl w:val="0"/>
        <w:tabs>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 xml:space="preserve">- 2020 год – 35301,61 тыс. руб.; </w:t>
      </w:r>
    </w:p>
    <w:p w:rsidR="00D03388" w:rsidRPr="00E873D9" w:rsidRDefault="00D03388" w:rsidP="00E82189">
      <w:pPr>
        <w:widowControl w:val="0"/>
        <w:tabs>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- 2021 год – 42811,73 тыс. руб.,</w:t>
      </w:r>
    </w:p>
    <w:p w:rsidR="00D03388" w:rsidRPr="00E873D9" w:rsidRDefault="00D03388" w:rsidP="00E82189">
      <w:pPr>
        <w:widowControl w:val="0"/>
        <w:tabs>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 xml:space="preserve">в том числе: </w:t>
      </w:r>
    </w:p>
    <w:p w:rsidR="00D03388" w:rsidRPr="00E873D9" w:rsidRDefault="00D03388" w:rsidP="00E82189">
      <w:pPr>
        <w:widowControl w:val="0"/>
        <w:tabs>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 бюджет  Хасанского муниципального района:</w:t>
      </w:r>
    </w:p>
    <w:p w:rsidR="00D03388" w:rsidRPr="00E873D9" w:rsidRDefault="00D03388" w:rsidP="00E82189">
      <w:pPr>
        <w:ind w:firstLine="709"/>
        <w:jc w:val="both"/>
        <w:rPr>
          <w:rFonts w:eastAsia="Times New Roman"/>
          <w:sz w:val="26"/>
          <w:szCs w:val="26"/>
          <w:lang w:eastAsia="ru-RU"/>
        </w:rPr>
      </w:pPr>
      <w:r w:rsidRPr="00E873D9">
        <w:rPr>
          <w:rFonts w:eastAsia="Times New Roman"/>
          <w:sz w:val="26"/>
          <w:szCs w:val="26"/>
          <w:lang w:eastAsia="ru-RU"/>
        </w:rPr>
        <w:t>- 2019 год – 38906,10 тыс.</w:t>
      </w:r>
      <w:r w:rsidR="00E82189">
        <w:rPr>
          <w:rFonts w:eastAsia="Times New Roman"/>
          <w:sz w:val="26"/>
          <w:szCs w:val="26"/>
          <w:lang w:eastAsia="ru-RU"/>
        </w:rPr>
        <w:t xml:space="preserve"> </w:t>
      </w:r>
      <w:r w:rsidRPr="00E873D9">
        <w:rPr>
          <w:rFonts w:eastAsia="Times New Roman"/>
          <w:sz w:val="26"/>
          <w:szCs w:val="26"/>
          <w:lang w:eastAsia="ru-RU"/>
        </w:rPr>
        <w:t>руб.;</w:t>
      </w:r>
    </w:p>
    <w:p w:rsidR="00D03388" w:rsidRPr="00E873D9" w:rsidRDefault="00D03388" w:rsidP="00E82189">
      <w:pPr>
        <w:widowControl w:val="0"/>
        <w:tabs>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 xml:space="preserve">- 2020 год – 35152,36 тыс. руб.; </w:t>
      </w:r>
    </w:p>
    <w:p w:rsidR="00D03388" w:rsidRPr="00E873D9" w:rsidRDefault="00D03388" w:rsidP="00E82189">
      <w:pPr>
        <w:widowControl w:val="0"/>
        <w:tabs>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- 2021 год – 42585,29 тыс. руб.,</w:t>
      </w:r>
    </w:p>
    <w:p w:rsidR="00D03388" w:rsidRPr="00E873D9" w:rsidRDefault="00D03388" w:rsidP="00E82189">
      <w:pPr>
        <w:widowControl w:val="0"/>
        <w:tabs>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 краевой бюджет:</w:t>
      </w:r>
    </w:p>
    <w:p w:rsidR="00D03388" w:rsidRPr="00E873D9" w:rsidRDefault="00D03388" w:rsidP="00E82189">
      <w:pPr>
        <w:ind w:firstLine="709"/>
        <w:jc w:val="both"/>
        <w:rPr>
          <w:rFonts w:eastAsia="Times New Roman"/>
          <w:sz w:val="26"/>
          <w:szCs w:val="26"/>
          <w:lang w:eastAsia="ru-RU"/>
        </w:rPr>
      </w:pPr>
      <w:r w:rsidRPr="00E873D9">
        <w:rPr>
          <w:rFonts w:eastAsia="Times New Roman"/>
          <w:sz w:val="26"/>
          <w:szCs w:val="26"/>
          <w:lang w:eastAsia="ru-RU"/>
        </w:rPr>
        <w:t xml:space="preserve">- 2019 год – 146,10 тыс. руб.; </w:t>
      </w:r>
    </w:p>
    <w:p w:rsidR="00D03388" w:rsidRPr="00E873D9" w:rsidRDefault="00D03388" w:rsidP="00E82189">
      <w:pPr>
        <w:ind w:firstLine="709"/>
        <w:jc w:val="both"/>
        <w:rPr>
          <w:rFonts w:eastAsia="Times New Roman"/>
          <w:sz w:val="26"/>
          <w:szCs w:val="26"/>
          <w:lang w:eastAsia="ru-RU"/>
        </w:rPr>
      </w:pPr>
      <w:r w:rsidRPr="00E873D9">
        <w:rPr>
          <w:rFonts w:eastAsia="Times New Roman"/>
          <w:sz w:val="26"/>
          <w:szCs w:val="26"/>
          <w:lang w:eastAsia="ru-RU"/>
        </w:rPr>
        <w:t>- 2020 год – 149,25 тыс. руб.;</w:t>
      </w:r>
    </w:p>
    <w:p w:rsidR="00D03388" w:rsidRPr="00E873D9" w:rsidRDefault="00D03388" w:rsidP="00E82189">
      <w:pPr>
        <w:widowControl w:val="0"/>
        <w:tabs>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- 2021 год – 226,44 тыс. руб.»</w:t>
      </w:r>
    </w:p>
    <w:p w:rsidR="00D03388" w:rsidRPr="00E873D9" w:rsidRDefault="00D03388" w:rsidP="00E82189">
      <w:pPr>
        <w:widowControl w:val="0"/>
        <w:tabs>
          <w:tab w:val="left" w:pos="709"/>
          <w:tab w:val="left" w:pos="851"/>
          <w:tab w:val="left" w:pos="1276"/>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1.3. Приложение к муниципальной программе № 3 «Прогноз сводных показателей муниципальных заданий на оказание муниципальных услуг (выполнение работ) муниц</w:t>
      </w:r>
      <w:r w:rsidRPr="00E873D9">
        <w:rPr>
          <w:rFonts w:eastAsia="Times New Roman"/>
          <w:sz w:val="26"/>
          <w:szCs w:val="26"/>
          <w:lang w:eastAsia="ru-RU"/>
        </w:rPr>
        <w:t>и</w:t>
      </w:r>
      <w:r w:rsidRPr="00E873D9">
        <w:rPr>
          <w:rFonts w:eastAsia="Times New Roman"/>
          <w:sz w:val="26"/>
          <w:szCs w:val="26"/>
          <w:lang w:eastAsia="ru-RU"/>
        </w:rPr>
        <w:t>пальными учреждениями в рамках муниципальной программы «Развитие культуры на те</w:t>
      </w:r>
      <w:r w:rsidRPr="00E873D9">
        <w:rPr>
          <w:rFonts w:eastAsia="Times New Roman"/>
          <w:sz w:val="26"/>
          <w:szCs w:val="26"/>
          <w:lang w:eastAsia="ru-RU"/>
        </w:rPr>
        <w:t>р</w:t>
      </w:r>
      <w:r w:rsidRPr="00E873D9">
        <w:rPr>
          <w:rFonts w:eastAsia="Times New Roman"/>
          <w:sz w:val="26"/>
          <w:szCs w:val="26"/>
          <w:lang w:eastAsia="ru-RU"/>
        </w:rPr>
        <w:t>ритории Хасанского муниципального района на 2019-2021 годы»  изложить в новой реда</w:t>
      </w:r>
      <w:r w:rsidRPr="00E873D9">
        <w:rPr>
          <w:rFonts w:eastAsia="Times New Roman"/>
          <w:sz w:val="26"/>
          <w:szCs w:val="26"/>
          <w:lang w:eastAsia="ru-RU"/>
        </w:rPr>
        <w:t>к</w:t>
      </w:r>
      <w:r w:rsidRPr="00E873D9">
        <w:rPr>
          <w:rFonts w:eastAsia="Times New Roman"/>
          <w:sz w:val="26"/>
          <w:szCs w:val="26"/>
          <w:lang w:eastAsia="ru-RU"/>
        </w:rPr>
        <w:t>ции, согласно приложению № 1  к настоящему постановлению.</w:t>
      </w:r>
    </w:p>
    <w:p w:rsidR="00D03388" w:rsidRPr="00E873D9" w:rsidRDefault="00D03388" w:rsidP="00E82189">
      <w:pPr>
        <w:ind w:firstLine="709"/>
        <w:jc w:val="both"/>
        <w:rPr>
          <w:rFonts w:eastAsia="Times New Roman"/>
          <w:sz w:val="26"/>
          <w:szCs w:val="26"/>
          <w:lang w:eastAsia="ru-RU"/>
        </w:rPr>
      </w:pPr>
      <w:r w:rsidRPr="00E873D9">
        <w:rPr>
          <w:rFonts w:eastAsia="Times New Roman"/>
          <w:sz w:val="26"/>
          <w:szCs w:val="26"/>
          <w:lang w:eastAsia="ru-RU"/>
        </w:rPr>
        <w:t>1.4. Приложение к муниципальной программе № 4 «Информация о ресурсном обе</w:t>
      </w:r>
      <w:r w:rsidRPr="00E873D9">
        <w:rPr>
          <w:rFonts w:eastAsia="Times New Roman"/>
          <w:sz w:val="26"/>
          <w:szCs w:val="26"/>
          <w:lang w:eastAsia="ru-RU"/>
        </w:rPr>
        <w:t>с</w:t>
      </w:r>
      <w:r w:rsidRPr="00E873D9">
        <w:rPr>
          <w:rFonts w:eastAsia="Times New Roman"/>
          <w:sz w:val="26"/>
          <w:szCs w:val="26"/>
          <w:lang w:eastAsia="ru-RU"/>
        </w:rPr>
        <w:t>печении реализации муниципальной программы «Развитие культуры на территории Хаса</w:t>
      </w:r>
      <w:r w:rsidRPr="00E873D9">
        <w:rPr>
          <w:rFonts w:eastAsia="Times New Roman"/>
          <w:sz w:val="26"/>
          <w:szCs w:val="26"/>
          <w:lang w:eastAsia="ru-RU"/>
        </w:rPr>
        <w:t>н</w:t>
      </w:r>
      <w:r w:rsidRPr="00E873D9">
        <w:rPr>
          <w:rFonts w:eastAsia="Times New Roman"/>
          <w:sz w:val="26"/>
          <w:szCs w:val="26"/>
          <w:lang w:eastAsia="ru-RU"/>
        </w:rPr>
        <w:t>ского муниципального района на 2019-2021 годы» за счет средств бюджета Хасанского м</w:t>
      </w:r>
      <w:r w:rsidRPr="00E873D9">
        <w:rPr>
          <w:rFonts w:eastAsia="Times New Roman"/>
          <w:sz w:val="26"/>
          <w:szCs w:val="26"/>
          <w:lang w:eastAsia="ru-RU"/>
        </w:rPr>
        <w:t>у</w:t>
      </w:r>
      <w:r w:rsidRPr="00E873D9">
        <w:rPr>
          <w:rFonts w:eastAsia="Times New Roman"/>
          <w:sz w:val="26"/>
          <w:szCs w:val="26"/>
          <w:lang w:eastAsia="ru-RU"/>
        </w:rPr>
        <w:t>ниципального района, (тыс.</w:t>
      </w:r>
      <w:r w:rsidR="00E82189">
        <w:rPr>
          <w:rFonts w:eastAsia="Times New Roman"/>
          <w:sz w:val="26"/>
          <w:szCs w:val="26"/>
          <w:lang w:eastAsia="ru-RU"/>
        </w:rPr>
        <w:t xml:space="preserve"> </w:t>
      </w:r>
      <w:r w:rsidRPr="00E873D9">
        <w:rPr>
          <w:rFonts w:eastAsia="Times New Roman"/>
          <w:sz w:val="26"/>
          <w:szCs w:val="26"/>
          <w:lang w:eastAsia="ru-RU"/>
        </w:rPr>
        <w:t>руб.)  изложить в новой редакции, согласно приложению № 2  к настоящему постановлению.</w:t>
      </w:r>
    </w:p>
    <w:p w:rsidR="00D03388" w:rsidRPr="00E873D9" w:rsidRDefault="00D03388" w:rsidP="00E82189">
      <w:pPr>
        <w:autoSpaceDE w:val="0"/>
        <w:autoSpaceDN w:val="0"/>
        <w:adjustRightInd w:val="0"/>
        <w:ind w:firstLine="709"/>
        <w:jc w:val="both"/>
        <w:rPr>
          <w:rFonts w:eastAsia="Times New Roman"/>
          <w:sz w:val="26"/>
          <w:szCs w:val="26"/>
          <w:lang w:eastAsia="ru-RU"/>
        </w:rPr>
      </w:pPr>
      <w:r w:rsidRPr="00E873D9">
        <w:rPr>
          <w:rFonts w:eastAsia="Times New Roman"/>
          <w:sz w:val="26"/>
          <w:szCs w:val="26"/>
          <w:lang w:eastAsia="ru-RU"/>
        </w:rPr>
        <w:t>1.5. Приложение к муниципальной программе № 5 «Информация о ресурсном обе</w:t>
      </w:r>
      <w:r w:rsidRPr="00E873D9">
        <w:rPr>
          <w:rFonts w:eastAsia="Times New Roman"/>
          <w:sz w:val="26"/>
          <w:szCs w:val="26"/>
          <w:lang w:eastAsia="ru-RU"/>
        </w:rPr>
        <w:t>с</w:t>
      </w:r>
      <w:r w:rsidRPr="00E873D9">
        <w:rPr>
          <w:rFonts w:eastAsia="Times New Roman"/>
          <w:sz w:val="26"/>
          <w:szCs w:val="26"/>
          <w:lang w:eastAsia="ru-RU"/>
        </w:rPr>
        <w:t>печении муниципальной программы «Развитие культуры на территории Хасанского мун</w:t>
      </w:r>
      <w:r w:rsidRPr="00E873D9">
        <w:rPr>
          <w:rFonts w:eastAsia="Times New Roman"/>
          <w:sz w:val="26"/>
          <w:szCs w:val="26"/>
          <w:lang w:eastAsia="ru-RU"/>
        </w:rPr>
        <w:t>и</w:t>
      </w:r>
      <w:r w:rsidRPr="00E873D9">
        <w:rPr>
          <w:rFonts w:eastAsia="Times New Roman"/>
          <w:sz w:val="26"/>
          <w:szCs w:val="26"/>
          <w:lang w:eastAsia="ru-RU"/>
        </w:rPr>
        <w:t>ципального района на 2019-2021 годы» за счет средств местного бюджета и прогнозная оценка привлекаемых  на реализацию ее целей средств федерального бюджета, краевого бюджета, иных внебюджетных источников изложить в новой редакции, согласно прилож</w:t>
      </w:r>
      <w:r w:rsidRPr="00E873D9">
        <w:rPr>
          <w:rFonts w:eastAsia="Times New Roman"/>
          <w:sz w:val="26"/>
          <w:szCs w:val="26"/>
          <w:lang w:eastAsia="ru-RU"/>
        </w:rPr>
        <w:t>е</w:t>
      </w:r>
      <w:r w:rsidRPr="00E873D9">
        <w:rPr>
          <w:rFonts w:eastAsia="Times New Roman"/>
          <w:sz w:val="26"/>
          <w:szCs w:val="26"/>
          <w:lang w:eastAsia="ru-RU"/>
        </w:rPr>
        <w:t>нию № 3  к настоящему постановлению.</w:t>
      </w:r>
    </w:p>
    <w:p w:rsidR="00D03388" w:rsidRPr="00E873D9" w:rsidRDefault="00D03388" w:rsidP="00E82189">
      <w:pPr>
        <w:autoSpaceDE w:val="0"/>
        <w:autoSpaceDN w:val="0"/>
        <w:adjustRightInd w:val="0"/>
        <w:ind w:firstLine="709"/>
        <w:jc w:val="both"/>
        <w:rPr>
          <w:rFonts w:eastAsia="Times New Roman"/>
          <w:sz w:val="26"/>
          <w:szCs w:val="26"/>
          <w:lang w:eastAsia="ru-RU"/>
        </w:rPr>
      </w:pPr>
      <w:r w:rsidRPr="00E873D9">
        <w:rPr>
          <w:rFonts w:eastAsia="Times New Roman"/>
          <w:sz w:val="26"/>
          <w:szCs w:val="26"/>
          <w:lang w:eastAsia="ru-RU"/>
        </w:rPr>
        <w:t xml:space="preserve">1.6. Приложение к  муниципальной программе № 8 «Паспорт подпрограммы  </w:t>
      </w:r>
      <w:r w:rsidRPr="00E873D9">
        <w:rPr>
          <w:rFonts w:eastAsia="Times New Roman"/>
          <w:b/>
          <w:bCs/>
          <w:sz w:val="26"/>
          <w:szCs w:val="26"/>
          <w:lang w:eastAsia="ru-RU"/>
        </w:rPr>
        <w:t xml:space="preserve"> </w:t>
      </w:r>
      <w:r w:rsidRPr="00E873D9">
        <w:rPr>
          <w:rFonts w:eastAsia="Times New Roman"/>
          <w:sz w:val="26"/>
          <w:szCs w:val="26"/>
          <w:lang w:eastAsia="ru-RU"/>
        </w:rPr>
        <w:t>«Ра</w:t>
      </w:r>
      <w:r w:rsidRPr="00E873D9">
        <w:rPr>
          <w:rFonts w:eastAsia="Times New Roman"/>
          <w:sz w:val="26"/>
          <w:szCs w:val="26"/>
          <w:lang w:eastAsia="ru-RU"/>
        </w:rPr>
        <w:t>з</w:t>
      </w:r>
      <w:r w:rsidRPr="00E873D9">
        <w:rPr>
          <w:rFonts w:eastAsia="Times New Roman"/>
          <w:sz w:val="26"/>
          <w:szCs w:val="26"/>
          <w:lang w:eastAsia="ru-RU"/>
        </w:rPr>
        <w:t>витие муниципального бюджетного образовательного учреждения дополнительного обр</w:t>
      </w:r>
      <w:r w:rsidRPr="00E873D9">
        <w:rPr>
          <w:rFonts w:eastAsia="Times New Roman"/>
          <w:sz w:val="26"/>
          <w:szCs w:val="26"/>
          <w:lang w:eastAsia="ru-RU"/>
        </w:rPr>
        <w:t>а</w:t>
      </w:r>
      <w:r w:rsidRPr="00E873D9">
        <w:rPr>
          <w:rFonts w:eastAsia="Times New Roman"/>
          <w:sz w:val="26"/>
          <w:szCs w:val="26"/>
          <w:lang w:eastAsia="ru-RU"/>
        </w:rPr>
        <w:t>зования детей «Детская школа искусств» пгт Славянка на 2019 - 2021 годы» изложить в н</w:t>
      </w:r>
      <w:r w:rsidRPr="00E873D9">
        <w:rPr>
          <w:rFonts w:eastAsia="Times New Roman"/>
          <w:sz w:val="26"/>
          <w:szCs w:val="26"/>
          <w:lang w:eastAsia="ru-RU"/>
        </w:rPr>
        <w:t>о</w:t>
      </w:r>
      <w:r w:rsidRPr="00E873D9">
        <w:rPr>
          <w:rFonts w:eastAsia="Times New Roman"/>
          <w:sz w:val="26"/>
          <w:szCs w:val="26"/>
          <w:lang w:eastAsia="ru-RU"/>
        </w:rPr>
        <w:t xml:space="preserve">вой редакции, согласно приложению № 4 к настоящему постановлению.                    </w:t>
      </w:r>
    </w:p>
    <w:p w:rsidR="00D03388" w:rsidRPr="00E873D9" w:rsidRDefault="00D03388" w:rsidP="00E82189">
      <w:pPr>
        <w:widowControl w:val="0"/>
        <w:tabs>
          <w:tab w:val="left" w:pos="851"/>
          <w:tab w:val="left" w:pos="1276"/>
          <w:tab w:val="left" w:pos="1440"/>
          <w:tab w:val="right" w:pos="9540"/>
        </w:tabs>
        <w:ind w:firstLine="709"/>
        <w:jc w:val="both"/>
        <w:rPr>
          <w:rFonts w:eastAsia="Times New Roman"/>
          <w:sz w:val="26"/>
          <w:szCs w:val="26"/>
          <w:lang w:eastAsia="ru-RU"/>
        </w:rPr>
      </w:pPr>
      <w:r w:rsidRPr="00E873D9">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E873D9">
        <w:rPr>
          <w:rFonts w:eastAsia="Times New Roman"/>
          <w:sz w:val="26"/>
          <w:szCs w:val="26"/>
          <w:lang w:eastAsia="ru-RU"/>
        </w:rPr>
        <w:t>а</w:t>
      </w:r>
      <w:r w:rsidRPr="00E873D9">
        <w:rPr>
          <w:rFonts w:eastAsia="Times New Roman"/>
          <w:sz w:val="26"/>
          <w:szCs w:val="26"/>
          <w:lang w:eastAsia="ru-RU"/>
        </w:rPr>
        <w:t>ции Хасанск</w:t>
      </w:r>
      <w:r w:rsidRPr="00E873D9">
        <w:rPr>
          <w:rFonts w:eastAsia="Times New Roman"/>
          <w:sz w:val="26"/>
          <w:szCs w:val="26"/>
          <w:lang w:eastAsia="ru-RU"/>
        </w:rPr>
        <w:t>о</w:t>
      </w:r>
      <w:r w:rsidRPr="00E873D9">
        <w:rPr>
          <w:rFonts w:eastAsia="Times New Roman"/>
          <w:sz w:val="26"/>
          <w:szCs w:val="26"/>
          <w:lang w:eastAsia="ru-RU"/>
        </w:rPr>
        <w:t>го муниципального района в информационно–телекоммуникационной сети «Интернет».</w:t>
      </w:r>
    </w:p>
    <w:p w:rsidR="00D03388" w:rsidRPr="00E873D9" w:rsidRDefault="00D03388" w:rsidP="00E82189">
      <w:pPr>
        <w:tabs>
          <w:tab w:val="left" w:pos="709"/>
          <w:tab w:val="left" w:pos="1134"/>
          <w:tab w:val="left" w:pos="1276"/>
          <w:tab w:val="left" w:pos="1418"/>
        </w:tabs>
        <w:ind w:firstLine="709"/>
        <w:jc w:val="both"/>
        <w:rPr>
          <w:rFonts w:eastAsia="Times New Roman"/>
          <w:sz w:val="26"/>
          <w:szCs w:val="26"/>
          <w:lang w:eastAsia="ru-RU"/>
        </w:rPr>
      </w:pPr>
      <w:r w:rsidRPr="00E873D9">
        <w:rPr>
          <w:rFonts w:eastAsia="Times New Roman"/>
          <w:sz w:val="26"/>
          <w:szCs w:val="26"/>
          <w:lang w:eastAsia="ru-RU"/>
        </w:rPr>
        <w:t>3.  Настоящее постановление вступает в силу со дня его принятия.</w:t>
      </w:r>
    </w:p>
    <w:p w:rsidR="00D03388" w:rsidRPr="00E873D9" w:rsidRDefault="00D03388" w:rsidP="00E82189">
      <w:pPr>
        <w:tabs>
          <w:tab w:val="left" w:pos="709"/>
          <w:tab w:val="left" w:pos="993"/>
        </w:tabs>
        <w:ind w:firstLine="709"/>
        <w:jc w:val="both"/>
        <w:rPr>
          <w:rFonts w:eastAsia="Times New Roman"/>
          <w:sz w:val="26"/>
          <w:szCs w:val="26"/>
          <w:lang w:eastAsia="ru-RU"/>
        </w:rPr>
      </w:pPr>
      <w:r w:rsidRPr="00E873D9">
        <w:rPr>
          <w:rFonts w:eastAsia="Times New Roman"/>
          <w:sz w:val="26"/>
          <w:szCs w:val="26"/>
          <w:lang w:eastAsia="ru-RU"/>
        </w:rPr>
        <w:t xml:space="preserve">4.  Контроль за исполнением настоящего постановления возложить на заместителя главы администрации Хасанского муниципального района И.В. Старцеву. </w:t>
      </w:r>
    </w:p>
    <w:p w:rsidR="00D03388" w:rsidRPr="00E873D9" w:rsidRDefault="00D03388" w:rsidP="00E82189">
      <w:pPr>
        <w:tabs>
          <w:tab w:val="left" w:pos="709"/>
          <w:tab w:val="left" w:pos="851"/>
          <w:tab w:val="left" w:pos="993"/>
        </w:tabs>
        <w:ind w:firstLine="709"/>
        <w:jc w:val="both"/>
        <w:rPr>
          <w:rFonts w:eastAsia="Times New Roman"/>
          <w:sz w:val="26"/>
          <w:szCs w:val="26"/>
          <w:lang w:eastAsia="ru-RU"/>
        </w:rPr>
      </w:pPr>
      <w:r w:rsidRPr="00E873D9">
        <w:rPr>
          <w:rFonts w:eastAsia="Times New Roman"/>
          <w:sz w:val="26"/>
          <w:szCs w:val="26"/>
          <w:lang w:eastAsia="ru-RU"/>
        </w:rPr>
        <w:tab/>
      </w:r>
    </w:p>
    <w:p w:rsidR="00D03388" w:rsidRPr="00E873D9" w:rsidRDefault="00D03388" w:rsidP="00D55D07">
      <w:pPr>
        <w:ind w:left="540"/>
        <w:jc w:val="both"/>
        <w:rPr>
          <w:rFonts w:eastAsia="Times New Roman"/>
          <w:sz w:val="26"/>
          <w:szCs w:val="26"/>
          <w:lang w:eastAsia="ru-RU"/>
        </w:rPr>
      </w:pPr>
    </w:p>
    <w:p w:rsidR="00D03388" w:rsidRPr="00E873D9" w:rsidRDefault="00D03388" w:rsidP="00D55D07">
      <w:pPr>
        <w:ind w:left="540"/>
        <w:jc w:val="both"/>
        <w:rPr>
          <w:rFonts w:eastAsia="Times New Roman"/>
          <w:sz w:val="26"/>
          <w:szCs w:val="26"/>
          <w:lang w:eastAsia="ru-RU"/>
        </w:rPr>
      </w:pPr>
    </w:p>
    <w:p w:rsidR="00D03388" w:rsidRPr="00E873D9" w:rsidRDefault="00D03388" w:rsidP="00D55D07">
      <w:pPr>
        <w:jc w:val="both"/>
        <w:rPr>
          <w:rFonts w:eastAsia="Times New Roman"/>
          <w:sz w:val="26"/>
          <w:szCs w:val="26"/>
          <w:lang w:eastAsia="ru-RU"/>
        </w:rPr>
      </w:pPr>
      <w:r w:rsidRPr="00E873D9">
        <w:rPr>
          <w:rFonts w:eastAsia="Times New Roman"/>
          <w:sz w:val="26"/>
          <w:szCs w:val="26"/>
          <w:lang w:eastAsia="ru-RU"/>
        </w:rPr>
        <w:t xml:space="preserve">Глава Хасанского </w:t>
      </w:r>
    </w:p>
    <w:p w:rsidR="00D03388" w:rsidRPr="00E873D9" w:rsidRDefault="00D03388" w:rsidP="00D55D07">
      <w:pPr>
        <w:jc w:val="both"/>
        <w:rPr>
          <w:rFonts w:eastAsia="Times New Roman"/>
          <w:sz w:val="26"/>
          <w:szCs w:val="26"/>
          <w:lang w:eastAsia="ru-RU"/>
        </w:rPr>
      </w:pPr>
      <w:r w:rsidRPr="00E873D9">
        <w:rPr>
          <w:rFonts w:eastAsia="Times New Roman"/>
          <w:sz w:val="26"/>
          <w:szCs w:val="26"/>
          <w:lang w:eastAsia="ru-RU"/>
        </w:rPr>
        <w:t>муниципального района</w:t>
      </w:r>
      <w:r w:rsidRPr="00E873D9">
        <w:rPr>
          <w:rFonts w:eastAsia="Times New Roman"/>
          <w:sz w:val="26"/>
          <w:szCs w:val="26"/>
          <w:lang w:eastAsia="ru-RU"/>
        </w:rPr>
        <w:tab/>
      </w:r>
      <w:r w:rsidRPr="00E873D9">
        <w:rPr>
          <w:rFonts w:eastAsia="Times New Roman"/>
          <w:sz w:val="26"/>
          <w:szCs w:val="26"/>
          <w:lang w:eastAsia="ru-RU"/>
        </w:rPr>
        <w:tab/>
        <w:t xml:space="preserve">                                                                               И.В.</w:t>
      </w:r>
      <w:r w:rsidR="00E873D9">
        <w:rPr>
          <w:rFonts w:eastAsia="Times New Roman"/>
          <w:sz w:val="26"/>
          <w:szCs w:val="26"/>
          <w:lang w:eastAsia="ru-RU"/>
        </w:rPr>
        <w:t xml:space="preserve"> </w:t>
      </w:r>
      <w:r w:rsidRPr="00E873D9">
        <w:rPr>
          <w:rFonts w:eastAsia="Times New Roman"/>
          <w:sz w:val="26"/>
          <w:szCs w:val="26"/>
          <w:lang w:eastAsia="ru-RU"/>
        </w:rPr>
        <w:t>Степ</w:t>
      </w:r>
      <w:r w:rsidRPr="00E873D9">
        <w:rPr>
          <w:rFonts w:eastAsia="Times New Roman"/>
          <w:sz w:val="26"/>
          <w:szCs w:val="26"/>
          <w:lang w:eastAsia="ru-RU"/>
        </w:rPr>
        <w:t>а</w:t>
      </w:r>
      <w:r w:rsidRPr="00E873D9">
        <w:rPr>
          <w:rFonts w:eastAsia="Times New Roman"/>
          <w:sz w:val="26"/>
          <w:szCs w:val="26"/>
          <w:lang w:eastAsia="ru-RU"/>
        </w:rPr>
        <w:t xml:space="preserve">нов </w:t>
      </w:r>
    </w:p>
    <w:p w:rsidR="00D03388" w:rsidRPr="00E873D9" w:rsidRDefault="00D03388" w:rsidP="00D55D07">
      <w:pPr>
        <w:widowControl w:val="0"/>
        <w:autoSpaceDE w:val="0"/>
        <w:autoSpaceDN w:val="0"/>
        <w:jc w:val="both"/>
        <w:rPr>
          <w:rFonts w:eastAsia="Times New Roman"/>
          <w:sz w:val="26"/>
          <w:szCs w:val="26"/>
          <w:lang w:eastAsia="ru-RU"/>
        </w:rPr>
        <w:sectPr w:rsidR="00D03388" w:rsidRPr="00E873D9" w:rsidSect="00D55D07">
          <w:pgSz w:w="11906" w:h="16838"/>
          <w:pgMar w:top="794" w:right="794" w:bottom="794" w:left="794" w:header="0" w:footer="0" w:gutter="0"/>
          <w:cols w:space="720"/>
          <w:docGrid w:linePitch="272"/>
        </w:sectPr>
      </w:pPr>
    </w:p>
    <w:p w:rsidR="00FA4103" w:rsidRPr="00FA4103" w:rsidRDefault="00FA4103" w:rsidP="00FA4103">
      <w:pPr>
        <w:widowControl w:val="0"/>
        <w:autoSpaceDE w:val="0"/>
        <w:autoSpaceDN w:val="0"/>
        <w:adjustRightInd w:val="0"/>
        <w:ind w:left="5103"/>
        <w:rPr>
          <w:rFonts w:eastAsia="Times New Roman"/>
          <w:sz w:val="26"/>
          <w:szCs w:val="26"/>
          <w:lang w:eastAsia="ru-RU"/>
        </w:rPr>
      </w:pPr>
      <w:r w:rsidRPr="00FA4103">
        <w:rPr>
          <w:rFonts w:eastAsia="Times New Roman"/>
          <w:sz w:val="26"/>
          <w:szCs w:val="26"/>
          <w:lang w:eastAsia="ru-RU"/>
        </w:rPr>
        <w:lastRenderedPageBreak/>
        <w:t>Приложение  №  1</w:t>
      </w:r>
    </w:p>
    <w:p w:rsidR="00FA4103" w:rsidRPr="00FA4103" w:rsidRDefault="00FA4103" w:rsidP="00FA4103">
      <w:pPr>
        <w:widowControl w:val="0"/>
        <w:autoSpaceDE w:val="0"/>
        <w:autoSpaceDN w:val="0"/>
        <w:adjustRightInd w:val="0"/>
        <w:ind w:left="5103"/>
        <w:rPr>
          <w:rFonts w:eastAsia="Times New Roman"/>
          <w:sz w:val="26"/>
          <w:szCs w:val="26"/>
          <w:lang w:eastAsia="ru-RU"/>
        </w:rPr>
      </w:pPr>
      <w:r w:rsidRPr="00FA4103">
        <w:rPr>
          <w:rFonts w:eastAsia="Times New Roman"/>
          <w:sz w:val="26"/>
          <w:szCs w:val="26"/>
          <w:lang w:eastAsia="ru-RU"/>
        </w:rPr>
        <w:t xml:space="preserve">к постановлению администрации                                                                                              </w:t>
      </w:r>
    </w:p>
    <w:p w:rsidR="00FA4103" w:rsidRPr="00FA4103" w:rsidRDefault="00FA4103" w:rsidP="00FA4103">
      <w:pPr>
        <w:widowControl w:val="0"/>
        <w:autoSpaceDE w:val="0"/>
        <w:autoSpaceDN w:val="0"/>
        <w:adjustRightInd w:val="0"/>
        <w:ind w:left="5103"/>
        <w:rPr>
          <w:rFonts w:eastAsia="Times New Roman"/>
          <w:sz w:val="26"/>
          <w:szCs w:val="26"/>
          <w:lang w:eastAsia="ru-RU"/>
        </w:rPr>
      </w:pPr>
      <w:r w:rsidRPr="00FA4103">
        <w:rPr>
          <w:rFonts w:eastAsia="Times New Roman"/>
          <w:sz w:val="26"/>
          <w:szCs w:val="26"/>
          <w:lang w:eastAsia="ru-RU"/>
        </w:rPr>
        <w:t xml:space="preserve">Хасанского    муниципального района   </w:t>
      </w:r>
    </w:p>
    <w:p w:rsidR="00FA4103" w:rsidRDefault="00FA4103" w:rsidP="00FA4103">
      <w:pPr>
        <w:widowControl w:val="0"/>
        <w:autoSpaceDE w:val="0"/>
        <w:autoSpaceDN w:val="0"/>
        <w:adjustRightInd w:val="0"/>
        <w:ind w:left="5103"/>
        <w:rPr>
          <w:rFonts w:eastAsia="Times New Roman"/>
          <w:sz w:val="26"/>
          <w:szCs w:val="26"/>
          <w:u w:val="single"/>
          <w:lang w:eastAsia="ru-RU"/>
        </w:rPr>
      </w:pPr>
      <w:r w:rsidRPr="00FA4103">
        <w:rPr>
          <w:rFonts w:eastAsia="Times New Roman"/>
          <w:sz w:val="26"/>
          <w:szCs w:val="26"/>
          <w:lang w:eastAsia="ru-RU"/>
        </w:rPr>
        <w:t xml:space="preserve">от  </w:t>
      </w:r>
      <w:r w:rsidRPr="00E82189">
        <w:rPr>
          <w:rFonts w:eastAsia="Times New Roman"/>
          <w:sz w:val="26"/>
          <w:szCs w:val="26"/>
          <w:lang w:eastAsia="ru-RU"/>
        </w:rPr>
        <w:t>30.12.2021г.   № 1043-па</w:t>
      </w:r>
    </w:p>
    <w:p w:rsidR="00FA4103" w:rsidRPr="00FA4103" w:rsidRDefault="00FA4103" w:rsidP="00FA4103">
      <w:pPr>
        <w:widowControl w:val="0"/>
        <w:autoSpaceDE w:val="0"/>
        <w:autoSpaceDN w:val="0"/>
        <w:adjustRightInd w:val="0"/>
        <w:ind w:left="5103"/>
        <w:rPr>
          <w:rFonts w:eastAsia="Times New Roman"/>
          <w:sz w:val="26"/>
          <w:szCs w:val="26"/>
          <w:u w:val="single"/>
          <w:lang w:eastAsia="ru-RU"/>
        </w:rPr>
      </w:pPr>
    </w:p>
    <w:p w:rsidR="00FA4103" w:rsidRPr="00FA4103" w:rsidRDefault="00FA4103" w:rsidP="00FA4103">
      <w:pPr>
        <w:widowControl w:val="0"/>
        <w:autoSpaceDE w:val="0"/>
        <w:autoSpaceDN w:val="0"/>
        <w:adjustRightInd w:val="0"/>
        <w:ind w:left="5103"/>
        <w:rPr>
          <w:rFonts w:eastAsia="Times New Roman"/>
          <w:sz w:val="26"/>
          <w:szCs w:val="26"/>
          <w:lang w:eastAsia="ru-RU"/>
        </w:rPr>
      </w:pPr>
      <w:r w:rsidRPr="00FA4103">
        <w:rPr>
          <w:rFonts w:eastAsia="Times New Roman"/>
          <w:sz w:val="26"/>
          <w:szCs w:val="26"/>
          <w:lang w:eastAsia="ru-RU"/>
        </w:rPr>
        <w:t>Приложение  №  3</w:t>
      </w:r>
    </w:p>
    <w:p w:rsidR="00FA4103" w:rsidRPr="00E82189" w:rsidRDefault="00FA4103" w:rsidP="00E82189">
      <w:pPr>
        <w:ind w:left="5103"/>
        <w:jc w:val="both"/>
        <w:rPr>
          <w:rFonts w:eastAsia="Times New Roman"/>
          <w:sz w:val="26"/>
          <w:szCs w:val="26"/>
          <w:lang w:eastAsia="ru-RU"/>
        </w:rPr>
      </w:pPr>
      <w:r w:rsidRPr="00FA4103">
        <w:rPr>
          <w:rFonts w:eastAsia="Times New Roman"/>
          <w:sz w:val="26"/>
          <w:szCs w:val="26"/>
          <w:lang w:eastAsia="ru-RU"/>
        </w:rPr>
        <w:t>к  муниципальной программе «Развитие кул</w:t>
      </w:r>
      <w:r w:rsidRPr="00FA4103">
        <w:rPr>
          <w:rFonts w:eastAsia="Times New Roman"/>
          <w:sz w:val="26"/>
          <w:szCs w:val="26"/>
          <w:lang w:eastAsia="ru-RU"/>
        </w:rPr>
        <w:t>ь</w:t>
      </w:r>
      <w:r w:rsidRPr="00FA4103">
        <w:rPr>
          <w:rFonts w:eastAsia="Times New Roman"/>
          <w:sz w:val="26"/>
          <w:szCs w:val="26"/>
          <w:lang w:eastAsia="ru-RU"/>
        </w:rPr>
        <w:t>туры на территории Хасанского муниципал</w:t>
      </w:r>
      <w:r w:rsidRPr="00FA4103">
        <w:rPr>
          <w:rFonts w:eastAsia="Times New Roman"/>
          <w:sz w:val="26"/>
          <w:szCs w:val="26"/>
          <w:lang w:eastAsia="ru-RU"/>
        </w:rPr>
        <w:t>ь</w:t>
      </w:r>
      <w:r w:rsidRPr="00FA4103">
        <w:rPr>
          <w:rFonts w:eastAsia="Times New Roman"/>
          <w:sz w:val="26"/>
          <w:szCs w:val="26"/>
          <w:lang w:eastAsia="ru-RU"/>
        </w:rPr>
        <w:t>ного района на 2019-2021 годы», утвержде</w:t>
      </w:r>
      <w:r w:rsidRPr="00FA4103">
        <w:rPr>
          <w:rFonts w:eastAsia="Times New Roman"/>
          <w:sz w:val="26"/>
          <w:szCs w:val="26"/>
          <w:lang w:eastAsia="ru-RU"/>
        </w:rPr>
        <w:t>н</w:t>
      </w:r>
      <w:r w:rsidRPr="00FA4103">
        <w:rPr>
          <w:rFonts w:eastAsia="Times New Roman"/>
          <w:sz w:val="26"/>
          <w:szCs w:val="26"/>
          <w:lang w:eastAsia="ru-RU"/>
        </w:rPr>
        <w:t>ной постановлением администрации Хаса</w:t>
      </w:r>
      <w:r w:rsidRPr="00FA4103">
        <w:rPr>
          <w:rFonts w:eastAsia="Times New Roman"/>
          <w:sz w:val="26"/>
          <w:szCs w:val="26"/>
          <w:lang w:eastAsia="ru-RU"/>
        </w:rPr>
        <w:t>н</w:t>
      </w:r>
      <w:r w:rsidRPr="00FA4103">
        <w:rPr>
          <w:rFonts w:eastAsia="Times New Roman"/>
          <w:sz w:val="26"/>
          <w:szCs w:val="26"/>
          <w:lang w:eastAsia="ru-RU"/>
        </w:rPr>
        <w:t xml:space="preserve">ского </w:t>
      </w:r>
      <w:r w:rsidRPr="00E82189">
        <w:rPr>
          <w:rFonts w:eastAsia="Times New Roman"/>
          <w:sz w:val="26"/>
          <w:szCs w:val="26"/>
          <w:lang w:eastAsia="ru-RU"/>
        </w:rPr>
        <w:t xml:space="preserve">муниципального района  от  04.09.2018   № 928-па  (в редакции  постановлений  от  03.07.2019   № 233-па, от  18.02.2020  № 102-па, от 03.04.2020  № 281-па,  от  21.08.2020  № 681-па, от 29.12.2020  № 1134-па, от 19.03.2021  № 225-па, от  22.04.2021  №327-па,  </w:t>
      </w:r>
    </w:p>
    <w:p w:rsidR="00D03388" w:rsidRPr="00E82189" w:rsidRDefault="00FA4103" w:rsidP="00E82189">
      <w:pPr>
        <w:widowControl w:val="0"/>
        <w:autoSpaceDE w:val="0"/>
        <w:autoSpaceDN w:val="0"/>
        <w:adjustRightInd w:val="0"/>
        <w:ind w:left="5103"/>
        <w:jc w:val="both"/>
        <w:rPr>
          <w:rFonts w:eastAsia="Times New Roman"/>
          <w:b/>
          <w:sz w:val="26"/>
          <w:szCs w:val="26"/>
          <w:lang w:eastAsia="ru-RU"/>
        </w:rPr>
      </w:pPr>
      <w:r w:rsidRPr="00E82189">
        <w:rPr>
          <w:rFonts w:eastAsia="Times New Roman"/>
          <w:sz w:val="26"/>
          <w:szCs w:val="26"/>
          <w:lang w:eastAsia="ru-RU"/>
        </w:rPr>
        <w:t xml:space="preserve">  от  07.06.2021  № 445-па, от  23.08.2021 № 659-па,  от  06.10.2021  № 764-па, от  5.11.2021  № 915-па)</w:t>
      </w:r>
    </w:p>
    <w:p w:rsidR="00D03388" w:rsidRPr="00FA4103" w:rsidRDefault="00D03388" w:rsidP="00D55D07">
      <w:pPr>
        <w:widowControl w:val="0"/>
        <w:autoSpaceDE w:val="0"/>
        <w:autoSpaceDN w:val="0"/>
        <w:adjustRightInd w:val="0"/>
        <w:ind w:left="-567"/>
        <w:jc w:val="center"/>
        <w:rPr>
          <w:rFonts w:eastAsia="Times New Roman"/>
          <w:b/>
          <w:sz w:val="26"/>
          <w:szCs w:val="26"/>
          <w:lang w:eastAsia="ru-RU"/>
        </w:rPr>
      </w:pPr>
    </w:p>
    <w:p w:rsidR="00D03388" w:rsidRPr="00FA4103" w:rsidRDefault="00D03388" w:rsidP="00E82189">
      <w:pPr>
        <w:widowControl w:val="0"/>
        <w:autoSpaceDE w:val="0"/>
        <w:autoSpaceDN w:val="0"/>
        <w:adjustRightInd w:val="0"/>
        <w:jc w:val="center"/>
        <w:rPr>
          <w:rFonts w:eastAsia="Times New Roman"/>
          <w:b/>
          <w:sz w:val="26"/>
          <w:szCs w:val="26"/>
          <w:lang w:eastAsia="ru-RU"/>
        </w:rPr>
      </w:pPr>
      <w:r w:rsidRPr="00FA4103">
        <w:rPr>
          <w:rFonts w:eastAsia="Times New Roman"/>
          <w:b/>
          <w:sz w:val="26"/>
          <w:szCs w:val="26"/>
          <w:lang w:eastAsia="ru-RU"/>
        </w:rPr>
        <w:t>ПРОГНОЗ  СВОДНЫХ  ПОКАЗАТЕЛЕЙ  МУНИЦИПАЛЬНЫХ ЗАДАНИЙ</w:t>
      </w:r>
    </w:p>
    <w:p w:rsidR="00D03388" w:rsidRPr="00FA4103" w:rsidRDefault="00D03388" w:rsidP="00E82189">
      <w:pPr>
        <w:widowControl w:val="0"/>
        <w:autoSpaceDE w:val="0"/>
        <w:autoSpaceDN w:val="0"/>
        <w:adjustRightInd w:val="0"/>
        <w:jc w:val="center"/>
        <w:rPr>
          <w:rFonts w:eastAsia="Times New Roman"/>
          <w:b/>
          <w:bCs/>
          <w:sz w:val="26"/>
          <w:szCs w:val="26"/>
          <w:lang w:eastAsia="ru-RU"/>
        </w:rPr>
      </w:pPr>
      <w:r w:rsidRPr="00FA4103">
        <w:rPr>
          <w:rFonts w:eastAsia="Times New Roman"/>
          <w:b/>
          <w:sz w:val="26"/>
          <w:szCs w:val="26"/>
          <w:lang w:eastAsia="ru-RU"/>
        </w:rPr>
        <w:t xml:space="preserve"> НА ОКАЗАНИЕ  МУНИЦИПАЛЬНЫХ  УСЛУГ (ВЫПОЛНЕНИЕ РАБОТ) МУНИЦИПАЛЬНЫМИ УЧРЕЖДЕНИЯМИ В РАМКАХ МУНИЦИПАЛЬНОЙ ПРОГРАММЫ </w:t>
      </w:r>
      <w:r w:rsidRPr="00FA4103">
        <w:rPr>
          <w:rFonts w:eastAsia="Times New Roman"/>
          <w:b/>
          <w:bCs/>
          <w:sz w:val="26"/>
          <w:szCs w:val="26"/>
          <w:lang w:eastAsia="ru-RU"/>
        </w:rPr>
        <w:t>«РАЗВИТИЕ КУЛЬТУРЫ НА ТЕРРИТОРИИ ХАСАНСКОГО МУНИЦИПАЛЬНОГО РАЙОНА НА 2019-2021 ГОДЫ»</w:t>
      </w:r>
    </w:p>
    <w:p w:rsidR="00D03388" w:rsidRPr="00D03388" w:rsidRDefault="00D03388" w:rsidP="00D55D07">
      <w:pPr>
        <w:widowControl w:val="0"/>
        <w:autoSpaceDE w:val="0"/>
        <w:autoSpaceDN w:val="0"/>
        <w:adjustRightInd w:val="0"/>
        <w:ind w:left="-567"/>
        <w:jc w:val="center"/>
        <w:rPr>
          <w:rFonts w:eastAsia="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510"/>
        <w:gridCol w:w="2625"/>
        <w:gridCol w:w="510"/>
        <w:gridCol w:w="400"/>
        <w:gridCol w:w="1102"/>
        <w:gridCol w:w="859"/>
        <w:gridCol w:w="11"/>
        <w:gridCol w:w="1039"/>
        <w:gridCol w:w="526"/>
        <w:gridCol w:w="524"/>
        <w:gridCol w:w="526"/>
        <w:gridCol w:w="1837"/>
      </w:tblGrid>
      <w:tr w:rsidR="00D03388" w:rsidRPr="00D03388" w:rsidTr="00FA4103">
        <w:trPr>
          <w:trHeight w:val="800"/>
        </w:trPr>
        <w:tc>
          <w:tcPr>
            <w:tcW w:w="233" w:type="pct"/>
            <w:vMerge w:val="restar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w:t>
            </w:r>
            <w:r w:rsidRPr="00D03388">
              <w:rPr>
                <w:rFonts w:eastAsia="Calibri"/>
                <w:b/>
                <w:sz w:val="24"/>
                <w:szCs w:val="24"/>
                <w:lang w:eastAsia="ru-RU"/>
              </w:rPr>
              <w:br/>
              <w:t>п/п</w:t>
            </w:r>
          </w:p>
        </w:tc>
        <w:tc>
          <w:tcPr>
            <w:tcW w:w="1268" w:type="pct"/>
            <w:vMerge w:val="restar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 xml:space="preserve">Наименование  </w:t>
            </w:r>
            <w:r w:rsidRPr="00D03388">
              <w:rPr>
                <w:rFonts w:eastAsia="Calibri"/>
                <w:b/>
                <w:sz w:val="24"/>
                <w:szCs w:val="24"/>
                <w:lang w:eastAsia="ru-RU"/>
              </w:rPr>
              <w:br/>
              <w:t xml:space="preserve">муниципальной    услуги     </w:t>
            </w:r>
            <w:r w:rsidRPr="00D03388">
              <w:rPr>
                <w:rFonts w:eastAsia="Calibri"/>
                <w:b/>
                <w:sz w:val="24"/>
                <w:szCs w:val="24"/>
                <w:lang w:eastAsia="ru-RU"/>
              </w:rPr>
              <w:br/>
              <w:t xml:space="preserve">   (работы), показат</w:t>
            </w:r>
            <w:r w:rsidRPr="00D03388">
              <w:rPr>
                <w:rFonts w:eastAsia="Calibri"/>
                <w:b/>
                <w:sz w:val="24"/>
                <w:szCs w:val="24"/>
                <w:lang w:eastAsia="ru-RU"/>
              </w:rPr>
              <w:t>е</w:t>
            </w:r>
            <w:r w:rsidRPr="00D03388">
              <w:rPr>
                <w:rFonts w:eastAsia="Calibri"/>
                <w:b/>
                <w:sz w:val="24"/>
                <w:szCs w:val="24"/>
                <w:lang w:eastAsia="ru-RU"/>
              </w:rPr>
              <w:t xml:space="preserve">ля   </w:t>
            </w:r>
            <w:r w:rsidRPr="00D03388">
              <w:rPr>
                <w:rFonts w:eastAsia="Calibri"/>
                <w:b/>
                <w:sz w:val="24"/>
                <w:szCs w:val="24"/>
                <w:lang w:eastAsia="ru-RU"/>
              </w:rPr>
              <w:br/>
              <w:t xml:space="preserve">   объема  услуги (р</w:t>
            </w:r>
            <w:r w:rsidRPr="00D03388">
              <w:rPr>
                <w:rFonts w:eastAsia="Calibri"/>
                <w:b/>
                <w:sz w:val="24"/>
                <w:szCs w:val="24"/>
                <w:lang w:eastAsia="ru-RU"/>
              </w:rPr>
              <w:t>а</w:t>
            </w:r>
            <w:r w:rsidRPr="00D03388">
              <w:rPr>
                <w:rFonts w:eastAsia="Calibri"/>
                <w:b/>
                <w:sz w:val="24"/>
                <w:szCs w:val="24"/>
                <w:lang w:eastAsia="ru-RU"/>
              </w:rPr>
              <w:t>боты)</w:t>
            </w:r>
          </w:p>
        </w:tc>
        <w:tc>
          <w:tcPr>
            <w:tcW w:w="1406" w:type="pct"/>
            <w:gridSpan w:val="5"/>
            <w:tcBorders>
              <w:top w:val="single" w:sz="4" w:space="0" w:color="auto"/>
              <w:bottom w:val="single" w:sz="4" w:space="0" w:color="auto"/>
              <w:right w:val="single" w:sz="4" w:space="0" w:color="auto"/>
            </w:tcBorders>
            <w:shd w:val="clear" w:color="auto" w:fill="auto"/>
          </w:tcPr>
          <w:p w:rsidR="00D03388" w:rsidRPr="00D03388" w:rsidRDefault="00D03388" w:rsidP="00D55D07">
            <w:pPr>
              <w:jc w:val="center"/>
              <w:rPr>
                <w:rFonts w:eastAsia="Times New Roman"/>
                <w:b/>
                <w:sz w:val="24"/>
                <w:szCs w:val="24"/>
                <w:lang w:eastAsia="ru-RU"/>
              </w:rPr>
            </w:pPr>
            <w:r w:rsidRPr="00D03388">
              <w:rPr>
                <w:rFonts w:eastAsia="Times New Roman"/>
                <w:b/>
                <w:sz w:val="24"/>
                <w:szCs w:val="24"/>
                <w:lang w:eastAsia="ru-RU"/>
              </w:rPr>
              <w:t>Значение показателя объема муниципальной услуги (р</w:t>
            </w:r>
            <w:r w:rsidRPr="00D03388">
              <w:rPr>
                <w:rFonts w:eastAsia="Times New Roman"/>
                <w:b/>
                <w:sz w:val="24"/>
                <w:szCs w:val="24"/>
                <w:lang w:eastAsia="ru-RU"/>
              </w:rPr>
              <w:t>а</w:t>
            </w:r>
            <w:r w:rsidRPr="00D03388">
              <w:rPr>
                <w:rFonts w:eastAsia="Times New Roman"/>
                <w:b/>
                <w:sz w:val="24"/>
                <w:szCs w:val="24"/>
                <w:lang w:eastAsia="ru-RU"/>
              </w:rPr>
              <w:t>боты)</w:t>
            </w:r>
          </w:p>
        </w:tc>
        <w:tc>
          <w:tcPr>
            <w:tcW w:w="2093" w:type="pct"/>
            <w:gridSpan w:val="5"/>
            <w:tcBorders>
              <w:top w:val="single" w:sz="4" w:space="0" w:color="auto"/>
              <w:bottom w:val="single" w:sz="4" w:space="0" w:color="auto"/>
              <w:right w:val="single" w:sz="4" w:space="0" w:color="auto"/>
            </w:tcBorders>
            <w:shd w:val="clear" w:color="auto" w:fill="auto"/>
          </w:tcPr>
          <w:p w:rsidR="00D03388" w:rsidRPr="00D03388" w:rsidRDefault="00D03388" w:rsidP="00D55D07">
            <w:pPr>
              <w:jc w:val="center"/>
              <w:rPr>
                <w:rFonts w:eastAsia="Times New Roman"/>
                <w:b/>
                <w:sz w:val="24"/>
                <w:szCs w:val="24"/>
                <w:lang w:eastAsia="ru-RU"/>
              </w:rPr>
            </w:pPr>
            <w:r w:rsidRPr="00D03388">
              <w:rPr>
                <w:rFonts w:eastAsia="Times New Roman"/>
                <w:b/>
                <w:sz w:val="24"/>
                <w:szCs w:val="24"/>
                <w:lang w:eastAsia="ru-RU"/>
              </w:rPr>
              <w:t>Расходы местного бюджета на оказ</w:t>
            </w:r>
            <w:r w:rsidRPr="00D03388">
              <w:rPr>
                <w:rFonts w:eastAsia="Times New Roman"/>
                <w:b/>
                <w:sz w:val="24"/>
                <w:szCs w:val="24"/>
                <w:lang w:eastAsia="ru-RU"/>
              </w:rPr>
              <w:t>а</w:t>
            </w:r>
            <w:r w:rsidRPr="00D03388">
              <w:rPr>
                <w:rFonts w:eastAsia="Times New Roman"/>
                <w:b/>
                <w:sz w:val="24"/>
                <w:szCs w:val="24"/>
                <w:lang w:eastAsia="ru-RU"/>
              </w:rPr>
              <w:t>ние муниципальной услуги (выполн</w:t>
            </w:r>
            <w:r w:rsidRPr="00D03388">
              <w:rPr>
                <w:rFonts w:eastAsia="Times New Roman"/>
                <w:b/>
                <w:sz w:val="24"/>
                <w:szCs w:val="24"/>
                <w:lang w:eastAsia="ru-RU"/>
              </w:rPr>
              <w:t>е</w:t>
            </w:r>
            <w:r w:rsidRPr="00D03388">
              <w:rPr>
                <w:rFonts w:eastAsia="Times New Roman"/>
                <w:b/>
                <w:sz w:val="24"/>
                <w:szCs w:val="24"/>
                <w:lang w:eastAsia="ru-RU"/>
              </w:rPr>
              <w:t>ние работы), тыс. руб.</w:t>
            </w:r>
          </w:p>
        </w:tc>
      </w:tr>
      <w:tr w:rsidR="00D03388" w:rsidRPr="00D03388" w:rsidTr="00FA4103">
        <w:trPr>
          <w:trHeight w:val="271"/>
        </w:trPr>
        <w:tc>
          <w:tcPr>
            <w:tcW w:w="233" w:type="pct"/>
            <w:vMerge/>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b/>
                <w:sz w:val="24"/>
                <w:szCs w:val="24"/>
                <w:lang w:eastAsia="ru-RU"/>
              </w:rPr>
            </w:pPr>
          </w:p>
        </w:tc>
        <w:tc>
          <w:tcPr>
            <w:tcW w:w="1268" w:type="pct"/>
            <w:vMerge/>
            <w:tcBorders>
              <w:top w:val="single" w:sz="4" w:space="0" w:color="auto"/>
              <w:left w:val="single" w:sz="4" w:space="0" w:color="auto"/>
              <w:bottom w:val="single" w:sz="4" w:space="0" w:color="auto"/>
              <w:right w:val="single" w:sz="4" w:space="0" w:color="auto"/>
            </w:tcBorders>
            <w:vAlign w:val="center"/>
            <w:hideMark/>
          </w:tcPr>
          <w:p w:rsidR="00D03388" w:rsidRPr="00D03388" w:rsidRDefault="00D03388" w:rsidP="00D55D07">
            <w:pPr>
              <w:jc w:val="center"/>
              <w:rPr>
                <w:rFonts w:eastAsia="Times New Roman"/>
                <w:b/>
                <w:sz w:val="24"/>
                <w:szCs w:val="24"/>
                <w:lang w:eastAsia="ru-RU"/>
              </w:rPr>
            </w:pPr>
          </w:p>
        </w:tc>
        <w:tc>
          <w:tcPr>
            <w:tcW w:w="431" w:type="pct"/>
            <w:gridSpan w:val="2"/>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2019 год</w:t>
            </w:r>
          </w:p>
        </w:tc>
        <w:tc>
          <w:tcPr>
            <w:tcW w:w="568" w:type="pct"/>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2020 год</w:t>
            </w:r>
          </w:p>
        </w:tc>
        <w:tc>
          <w:tcPr>
            <w:tcW w:w="406" w:type="pct"/>
            <w:gridSpan w:val="2"/>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2021 год</w:t>
            </w:r>
          </w:p>
        </w:tc>
        <w:tc>
          <w:tcPr>
            <w:tcW w:w="714" w:type="pct"/>
            <w:gridSpan w:val="2"/>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2019 год</w:t>
            </w:r>
          </w:p>
        </w:tc>
        <w:tc>
          <w:tcPr>
            <w:tcW w:w="479" w:type="pct"/>
            <w:gridSpan w:val="2"/>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2020 год</w:t>
            </w:r>
          </w:p>
        </w:tc>
        <w:tc>
          <w:tcPr>
            <w:tcW w:w="900" w:type="pct"/>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2021 год</w:t>
            </w:r>
          </w:p>
        </w:tc>
      </w:tr>
      <w:tr w:rsidR="00D03388" w:rsidRPr="00D03388" w:rsidTr="00FA4103">
        <w:tc>
          <w:tcPr>
            <w:tcW w:w="233" w:type="pct"/>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1</w:t>
            </w:r>
          </w:p>
        </w:tc>
        <w:tc>
          <w:tcPr>
            <w:tcW w:w="1268" w:type="pct"/>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2</w:t>
            </w:r>
          </w:p>
        </w:tc>
        <w:tc>
          <w:tcPr>
            <w:tcW w:w="431" w:type="pct"/>
            <w:gridSpan w:val="2"/>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3</w:t>
            </w:r>
          </w:p>
        </w:tc>
        <w:tc>
          <w:tcPr>
            <w:tcW w:w="568" w:type="pct"/>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4</w:t>
            </w:r>
          </w:p>
        </w:tc>
        <w:tc>
          <w:tcPr>
            <w:tcW w:w="406" w:type="pct"/>
            <w:gridSpan w:val="2"/>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5</w:t>
            </w:r>
          </w:p>
        </w:tc>
        <w:tc>
          <w:tcPr>
            <w:tcW w:w="714" w:type="pct"/>
            <w:gridSpan w:val="2"/>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6</w:t>
            </w:r>
          </w:p>
        </w:tc>
        <w:tc>
          <w:tcPr>
            <w:tcW w:w="479" w:type="pct"/>
            <w:gridSpan w:val="2"/>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7</w:t>
            </w:r>
          </w:p>
        </w:tc>
        <w:tc>
          <w:tcPr>
            <w:tcW w:w="900" w:type="pct"/>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b/>
                <w:sz w:val="24"/>
                <w:szCs w:val="24"/>
                <w:lang w:eastAsia="ru-RU"/>
              </w:rPr>
            </w:pPr>
            <w:r w:rsidRPr="00D03388">
              <w:rPr>
                <w:rFonts w:eastAsia="Calibri"/>
                <w:b/>
                <w:sz w:val="24"/>
                <w:szCs w:val="24"/>
                <w:lang w:eastAsia="ru-RU"/>
              </w:rPr>
              <w:t>8</w:t>
            </w:r>
          </w:p>
        </w:tc>
      </w:tr>
      <w:tr w:rsidR="00D03388" w:rsidRPr="00D03388" w:rsidTr="00FA4103">
        <w:tc>
          <w:tcPr>
            <w:tcW w:w="233" w:type="pct"/>
            <w:tcBorders>
              <w:top w:val="single" w:sz="4" w:space="0" w:color="auto"/>
              <w:left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w:t>
            </w:r>
          </w:p>
        </w:tc>
        <w:tc>
          <w:tcPr>
            <w:tcW w:w="4767" w:type="pct"/>
            <w:gridSpan w:val="11"/>
            <w:tcBorders>
              <w:top w:val="single" w:sz="4" w:space="0" w:color="auto"/>
              <w:left w:val="single" w:sz="4" w:space="0" w:color="auto"/>
              <w:right w:val="single" w:sz="4" w:space="0" w:color="auto"/>
            </w:tcBorders>
            <w:hideMark/>
          </w:tcPr>
          <w:p w:rsidR="00D03388" w:rsidRPr="00D03388" w:rsidRDefault="00D03388" w:rsidP="00D55D07">
            <w:pPr>
              <w:widowControl w:val="0"/>
              <w:autoSpaceDE w:val="0"/>
              <w:autoSpaceDN w:val="0"/>
              <w:adjustRightInd w:val="0"/>
              <w:ind w:right="-2059"/>
              <w:rPr>
                <w:rFonts w:eastAsia="Calibri"/>
                <w:sz w:val="24"/>
                <w:szCs w:val="24"/>
                <w:lang w:eastAsia="ru-RU"/>
              </w:rPr>
            </w:pPr>
            <w:r w:rsidRPr="00D03388">
              <w:rPr>
                <w:rFonts w:eastAsia="Calibri"/>
                <w:sz w:val="24"/>
                <w:szCs w:val="24"/>
                <w:lang w:eastAsia="ru-RU"/>
              </w:rPr>
              <w:t xml:space="preserve">        Подпрограмма «Развитие муниципального бюджетного учреждения «Культурно-</w:t>
            </w:r>
          </w:p>
          <w:p w:rsidR="00D03388" w:rsidRPr="00D03388" w:rsidRDefault="00D03388" w:rsidP="00D55D07">
            <w:pPr>
              <w:widowControl w:val="0"/>
              <w:autoSpaceDE w:val="0"/>
              <w:autoSpaceDN w:val="0"/>
              <w:adjustRightInd w:val="0"/>
              <w:ind w:right="-2059"/>
              <w:rPr>
                <w:rFonts w:eastAsia="Calibri"/>
                <w:sz w:val="24"/>
                <w:szCs w:val="24"/>
                <w:lang w:eastAsia="ru-RU"/>
              </w:rPr>
            </w:pPr>
            <w:r w:rsidRPr="00D03388">
              <w:rPr>
                <w:rFonts w:eastAsia="Calibri"/>
                <w:sz w:val="24"/>
                <w:szCs w:val="24"/>
                <w:lang w:eastAsia="ru-RU"/>
              </w:rPr>
              <w:t xml:space="preserve">        досуговое объединение»</w:t>
            </w:r>
            <w:r w:rsidR="00E82189">
              <w:rPr>
                <w:rFonts w:eastAsia="Calibri"/>
                <w:sz w:val="24"/>
                <w:szCs w:val="24"/>
                <w:lang w:eastAsia="ru-RU"/>
              </w:rPr>
              <w:t xml:space="preserve"> </w:t>
            </w:r>
            <w:r w:rsidRPr="00D03388">
              <w:rPr>
                <w:rFonts w:eastAsia="Calibri"/>
                <w:sz w:val="24"/>
                <w:szCs w:val="24"/>
                <w:lang w:eastAsia="ru-RU"/>
              </w:rPr>
              <w:t>Хасанского муниципального района на 2019-2021 годы»</w:t>
            </w:r>
          </w:p>
        </w:tc>
      </w:tr>
      <w:tr w:rsidR="00D03388" w:rsidRPr="00D03388" w:rsidTr="00FA4103">
        <w:tc>
          <w:tcPr>
            <w:tcW w:w="233" w:type="pct"/>
            <w:tcBorders>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4767" w:type="pct"/>
            <w:gridSpan w:val="11"/>
            <w:tcBorders>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sz w:val="24"/>
                <w:szCs w:val="24"/>
                <w:lang w:eastAsia="ru-RU"/>
              </w:rPr>
            </w:pPr>
          </w:p>
        </w:tc>
      </w:tr>
      <w:tr w:rsidR="00D03388" w:rsidRPr="00D03388" w:rsidTr="00FA4103">
        <w:trPr>
          <w:trHeight w:val="1391"/>
        </w:trPr>
        <w:tc>
          <w:tcPr>
            <w:tcW w:w="233" w:type="pct"/>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1.1.</w:t>
            </w:r>
          </w:p>
        </w:tc>
        <w:tc>
          <w:tcPr>
            <w:tcW w:w="1268" w:type="pct"/>
            <w:tcBorders>
              <w:top w:val="nil"/>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t>Организация досуга населения предоста</w:t>
            </w:r>
            <w:r w:rsidRPr="00D03388">
              <w:rPr>
                <w:rFonts w:eastAsia="Calibri"/>
                <w:sz w:val="24"/>
                <w:szCs w:val="24"/>
                <w:lang w:eastAsia="ru-RU"/>
              </w:rPr>
              <w:t>в</w:t>
            </w:r>
            <w:r w:rsidRPr="00D03388">
              <w:rPr>
                <w:rFonts w:eastAsia="Calibri"/>
                <w:sz w:val="24"/>
                <w:szCs w:val="24"/>
                <w:lang w:eastAsia="ru-RU"/>
              </w:rPr>
              <w:t>ление МБУ КДО мун</w:t>
            </w:r>
            <w:r w:rsidRPr="00D03388">
              <w:rPr>
                <w:rFonts w:eastAsia="Calibri"/>
                <w:sz w:val="24"/>
                <w:szCs w:val="24"/>
                <w:lang w:eastAsia="ru-RU"/>
              </w:rPr>
              <w:t>и</w:t>
            </w:r>
            <w:r w:rsidRPr="00D03388">
              <w:rPr>
                <w:rFonts w:eastAsia="Calibri"/>
                <w:sz w:val="24"/>
                <w:szCs w:val="24"/>
                <w:lang w:eastAsia="ru-RU"/>
              </w:rPr>
              <w:t>ципальных услуг, к</w:t>
            </w:r>
            <w:r w:rsidRPr="00D03388">
              <w:rPr>
                <w:rFonts w:eastAsia="Calibri"/>
                <w:sz w:val="24"/>
                <w:szCs w:val="24"/>
                <w:lang w:eastAsia="ru-RU"/>
              </w:rPr>
              <w:t>о</w:t>
            </w:r>
            <w:r w:rsidRPr="00D03388">
              <w:rPr>
                <w:rFonts w:eastAsia="Calibri"/>
                <w:sz w:val="24"/>
                <w:szCs w:val="24"/>
                <w:lang w:eastAsia="ru-RU"/>
              </w:rPr>
              <w:t>лич</w:t>
            </w:r>
            <w:r w:rsidRPr="00D03388">
              <w:rPr>
                <w:rFonts w:eastAsia="Calibri"/>
                <w:sz w:val="24"/>
                <w:szCs w:val="24"/>
                <w:lang w:eastAsia="ru-RU"/>
              </w:rPr>
              <w:t>е</w:t>
            </w:r>
            <w:r w:rsidRPr="00D03388">
              <w:rPr>
                <w:rFonts w:eastAsia="Calibri"/>
                <w:sz w:val="24"/>
                <w:szCs w:val="24"/>
                <w:lang w:eastAsia="ru-RU"/>
              </w:rPr>
              <w:t>ство посетителей (тыс.</w:t>
            </w:r>
            <w:r w:rsidR="00E82189">
              <w:rPr>
                <w:rFonts w:eastAsia="Calibri"/>
                <w:sz w:val="24"/>
                <w:szCs w:val="24"/>
                <w:lang w:eastAsia="ru-RU"/>
              </w:rPr>
              <w:t xml:space="preserve"> </w:t>
            </w:r>
            <w:r w:rsidRPr="00D03388">
              <w:rPr>
                <w:rFonts w:eastAsia="Calibri"/>
                <w:sz w:val="24"/>
                <w:szCs w:val="24"/>
                <w:lang w:eastAsia="ru-RU"/>
              </w:rPr>
              <w:t>чел.)</w:t>
            </w:r>
          </w:p>
        </w:tc>
        <w:tc>
          <w:tcPr>
            <w:tcW w:w="431" w:type="pct"/>
            <w:gridSpan w:val="2"/>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59181</w:t>
            </w:r>
          </w:p>
          <w:p w:rsidR="00D03388" w:rsidRPr="00D03388" w:rsidRDefault="00D03388" w:rsidP="00D55D07">
            <w:pPr>
              <w:widowControl w:val="0"/>
              <w:autoSpaceDE w:val="0"/>
              <w:autoSpaceDN w:val="0"/>
              <w:adjustRightInd w:val="0"/>
              <w:jc w:val="center"/>
              <w:rPr>
                <w:rFonts w:eastAsia="Calibri"/>
                <w:sz w:val="24"/>
                <w:szCs w:val="24"/>
                <w:lang w:eastAsia="ru-RU"/>
              </w:rPr>
            </w:pPr>
          </w:p>
          <w:p w:rsidR="00D03388" w:rsidRPr="00D03388" w:rsidRDefault="00D03388" w:rsidP="00D55D07">
            <w:pPr>
              <w:widowControl w:val="0"/>
              <w:autoSpaceDE w:val="0"/>
              <w:autoSpaceDN w:val="0"/>
              <w:adjustRightInd w:val="0"/>
              <w:jc w:val="center"/>
              <w:rPr>
                <w:rFonts w:eastAsia="Calibri"/>
                <w:sz w:val="24"/>
                <w:szCs w:val="24"/>
                <w:lang w:eastAsia="ru-RU"/>
              </w:rPr>
            </w:pPr>
          </w:p>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568" w:type="pct"/>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60125</w:t>
            </w:r>
          </w:p>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406" w:type="pct"/>
            <w:gridSpan w:val="2"/>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61425</w:t>
            </w:r>
          </w:p>
          <w:p w:rsidR="00D03388" w:rsidRPr="00D03388" w:rsidRDefault="00D03388" w:rsidP="00D55D07">
            <w:pPr>
              <w:widowControl w:val="0"/>
              <w:autoSpaceDE w:val="0"/>
              <w:autoSpaceDN w:val="0"/>
              <w:adjustRightInd w:val="0"/>
              <w:jc w:val="center"/>
              <w:rPr>
                <w:rFonts w:eastAsia="Calibri"/>
                <w:sz w:val="24"/>
                <w:szCs w:val="24"/>
                <w:lang w:eastAsia="ru-RU"/>
              </w:rPr>
            </w:pPr>
          </w:p>
          <w:p w:rsidR="00D03388" w:rsidRPr="00D03388" w:rsidRDefault="00D03388" w:rsidP="00D55D07">
            <w:pPr>
              <w:widowControl w:val="0"/>
              <w:autoSpaceDE w:val="0"/>
              <w:autoSpaceDN w:val="0"/>
              <w:adjustRightInd w:val="0"/>
              <w:jc w:val="center"/>
              <w:rPr>
                <w:rFonts w:eastAsia="Calibri"/>
                <w:sz w:val="24"/>
                <w:szCs w:val="24"/>
                <w:lang w:eastAsia="ru-RU"/>
              </w:rPr>
            </w:pPr>
          </w:p>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714" w:type="pct"/>
            <w:gridSpan w:val="2"/>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13034,92</w:t>
            </w:r>
          </w:p>
          <w:p w:rsidR="00D03388" w:rsidRPr="00D03388" w:rsidRDefault="00D03388" w:rsidP="00D55D07">
            <w:pPr>
              <w:widowControl w:val="0"/>
              <w:autoSpaceDE w:val="0"/>
              <w:autoSpaceDN w:val="0"/>
              <w:adjustRightInd w:val="0"/>
              <w:jc w:val="center"/>
              <w:rPr>
                <w:rFonts w:eastAsia="Calibri"/>
                <w:sz w:val="24"/>
                <w:szCs w:val="24"/>
                <w:lang w:eastAsia="ru-RU"/>
              </w:rPr>
            </w:pPr>
          </w:p>
          <w:p w:rsidR="00D03388" w:rsidRPr="00D03388" w:rsidRDefault="00D03388" w:rsidP="00D55D07">
            <w:pPr>
              <w:widowControl w:val="0"/>
              <w:autoSpaceDE w:val="0"/>
              <w:autoSpaceDN w:val="0"/>
              <w:adjustRightInd w:val="0"/>
              <w:jc w:val="center"/>
              <w:rPr>
                <w:rFonts w:eastAsia="Calibri"/>
                <w:sz w:val="24"/>
                <w:szCs w:val="24"/>
                <w:lang w:eastAsia="ru-RU"/>
              </w:rPr>
            </w:pPr>
          </w:p>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479" w:type="pct"/>
            <w:gridSpan w:val="2"/>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11842,09</w:t>
            </w:r>
          </w:p>
          <w:p w:rsidR="00D03388" w:rsidRPr="00D03388" w:rsidRDefault="00D03388" w:rsidP="00D55D07">
            <w:pPr>
              <w:widowControl w:val="0"/>
              <w:autoSpaceDE w:val="0"/>
              <w:autoSpaceDN w:val="0"/>
              <w:adjustRightInd w:val="0"/>
              <w:jc w:val="center"/>
              <w:rPr>
                <w:rFonts w:eastAsia="Calibri"/>
                <w:sz w:val="24"/>
                <w:szCs w:val="24"/>
                <w:lang w:eastAsia="ru-RU"/>
              </w:rPr>
            </w:pPr>
          </w:p>
          <w:p w:rsidR="00D03388" w:rsidRPr="00D03388" w:rsidRDefault="00D03388" w:rsidP="00D55D07">
            <w:pPr>
              <w:widowControl w:val="0"/>
              <w:autoSpaceDE w:val="0"/>
              <w:autoSpaceDN w:val="0"/>
              <w:adjustRightInd w:val="0"/>
              <w:jc w:val="center"/>
              <w:rPr>
                <w:rFonts w:eastAsia="Calibri"/>
                <w:sz w:val="24"/>
                <w:szCs w:val="24"/>
                <w:lang w:eastAsia="ru-RU"/>
              </w:rPr>
            </w:pPr>
          </w:p>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900" w:type="pct"/>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12656,90</w:t>
            </w:r>
          </w:p>
          <w:p w:rsidR="00D03388" w:rsidRPr="00D03388" w:rsidRDefault="00D03388" w:rsidP="00D55D07">
            <w:pPr>
              <w:widowControl w:val="0"/>
              <w:autoSpaceDE w:val="0"/>
              <w:autoSpaceDN w:val="0"/>
              <w:adjustRightInd w:val="0"/>
              <w:jc w:val="center"/>
              <w:rPr>
                <w:rFonts w:eastAsia="Calibri"/>
                <w:sz w:val="24"/>
                <w:szCs w:val="24"/>
                <w:lang w:eastAsia="ru-RU"/>
              </w:rPr>
            </w:pPr>
          </w:p>
          <w:p w:rsidR="00D03388" w:rsidRPr="00D03388" w:rsidRDefault="00D03388" w:rsidP="00D55D07">
            <w:pPr>
              <w:widowControl w:val="0"/>
              <w:autoSpaceDE w:val="0"/>
              <w:autoSpaceDN w:val="0"/>
              <w:adjustRightInd w:val="0"/>
              <w:jc w:val="center"/>
              <w:rPr>
                <w:rFonts w:eastAsia="Calibri"/>
                <w:sz w:val="24"/>
                <w:szCs w:val="24"/>
                <w:lang w:eastAsia="ru-RU"/>
              </w:rPr>
            </w:pPr>
          </w:p>
          <w:p w:rsidR="00D03388" w:rsidRPr="00D03388" w:rsidRDefault="00D03388" w:rsidP="00D55D07">
            <w:pPr>
              <w:widowControl w:val="0"/>
              <w:autoSpaceDE w:val="0"/>
              <w:autoSpaceDN w:val="0"/>
              <w:adjustRightInd w:val="0"/>
              <w:jc w:val="center"/>
              <w:rPr>
                <w:rFonts w:eastAsia="Calibri"/>
                <w:sz w:val="24"/>
                <w:szCs w:val="24"/>
                <w:lang w:eastAsia="ru-RU"/>
              </w:rPr>
            </w:pPr>
          </w:p>
        </w:tc>
      </w:tr>
      <w:tr w:rsidR="00D03388" w:rsidRPr="00D03388" w:rsidTr="00FA4103">
        <w:trPr>
          <w:trHeight w:val="551"/>
        </w:trPr>
        <w:tc>
          <w:tcPr>
            <w:tcW w:w="233"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2.</w:t>
            </w:r>
          </w:p>
        </w:tc>
        <w:tc>
          <w:tcPr>
            <w:tcW w:w="4767" w:type="pct"/>
            <w:gridSpan w:val="11"/>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Подпрограмма «Сохранение и развитие библиотечного дела на территории Хасанского мун</w:t>
            </w:r>
            <w:r w:rsidRPr="00D03388">
              <w:rPr>
                <w:rFonts w:eastAsia="Times New Roman"/>
                <w:sz w:val="24"/>
                <w:szCs w:val="24"/>
                <w:lang w:eastAsia="ru-RU"/>
              </w:rPr>
              <w:t>и</w:t>
            </w:r>
            <w:r w:rsidRPr="00D03388">
              <w:rPr>
                <w:rFonts w:eastAsia="Times New Roman"/>
                <w:sz w:val="24"/>
                <w:szCs w:val="24"/>
                <w:lang w:eastAsia="ru-RU"/>
              </w:rPr>
              <w:t>ципального района на 2019-2021 годы»</w:t>
            </w:r>
          </w:p>
        </w:tc>
      </w:tr>
      <w:tr w:rsidR="00D03388" w:rsidRPr="00D03388" w:rsidTr="00E82189">
        <w:trPr>
          <w:trHeight w:val="274"/>
        </w:trPr>
        <w:tc>
          <w:tcPr>
            <w:tcW w:w="233"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2.1.</w:t>
            </w:r>
          </w:p>
        </w:tc>
        <w:tc>
          <w:tcPr>
            <w:tcW w:w="1268"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t>Оказание библиоте</w:t>
            </w:r>
            <w:r w:rsidRPr="00D03388">
              <w:rPr>
                <w:rFonts w:eastAsia="Calibri"/>
                <w:sz w:val="24"/>
                <w:szCs w:val="24"/>
                <w:lang w:eastAsia="ru-RU"/>
              </w:rPr>
              <w:t>ч</w:t>
            </w:r>
            <w:r w:rsidRPr="00D03388">
              <w:rPr>
                <w:rFonts w:eastAsia="Calibri"/>
                <w:sz w:val="24"/>
                <w:szCs w:val="24"/>
                <w:lang w:eastAsia="ru-RU"/>
              </w:rPr>
              <w:t>ных услуг межпоселе</w:t>
            </w:r>
            <w:r w:rsidRPr="00D03388">
              <w:rPr>
                <w:rFonts w:eastAsia="Calibri"/>
                <w:sz w:val="24"/>
                <w:szCs w:val="24"/>
                <w:lang w:eastAsia="ru-RU"/>
              </w:rPr>
              <w:t>н</w:t>
            </w:r>
            <w:r w:rsidRPr="00D03388">
              <w:rPr>
                <w:rFonts w:eastAsia="Calibri"/>
                <w:sz w:val="24"/>
                <w:szCs w:val="24"/>
                <w:lang w:eastAsia="ru-RU"/>
              </w:rPr>
              <w:t>ческ</w:t>
            </w:r>
            <w:r w:rsidRPr="00D03388">
              <w:rPr>
                <w:rFonts w:eastAsia="Calibri"/>
                <w:sz w:val="24"/>
                <w:szCs w:val="24"/>
                <w:lang w:eastAsia="ru-RU"/>
              </w:rPr>
              <w:t>и</w:t>
            </w:r>
            <w:r w:rsidRPr="00D03388">
              <w:rPr>
                <w:rFonts w:eastAsia="Calibri"/>
                <w:sz w:val="24"/>
                <w:szCs w:val="24"/>
                <w:lang w:eastAsia="ru-RU"/>
              </w:rPr>
              <w:t>ми (в том числе сельскими) библиот</w:t>
            </w:r>
            <w:r w:rsidRPr="00D03388">
              <w:rPr>
                <w:rFonts w:eastAsia="Calibri"/>
                <w:sz w:val="24"/>
                <w:szCs w:val="24"/>
                <w:lang w:eastAsia="ru-RU"/>
              </w:rPr>
              <w:t>е</w:t>
            </w:r>
            <w:r w:rsidRPr="00D03388">
              <w:rPr>
                <w:rFonts w:eastAsia="Calibri"/>
                <w:sz w:val="24"/>
                <w:szCs w:val="24"/>
                <w:lang w:eastAsia="ru-RU"/>
              </w:rPr>
              <w:t>ками, количество кн</w:t>
            </w:r>
            <w:r w:rsidRPr="00D03388">
              <w:rPr>
                <w:rFonts w:eastAsia="Calibri"/>
                <w:sz w:val="24"/>
                <w:szCs w:val="24"/>
                <w:lang w:eastAsia="ru-RU"/>
              </w:rPr>
              <w:t>и</w:t>
            </w:r>
            <w:r w:rsidRPr="00D03388">
              <w:rPr>
                <w:rFonts w:eastAsia="Calibri"/>
                <w:sz w:val="24"/>
                <w:szCs w:val="24"/>
                <w:lang w:eastAsia="ru-RU"/>
              </w:rPr>
              <w:t>говыдач и к</w:t>
            </w:r>
            <w:r w:rsidRPr="00D03388">
              <w:rPr>
                <w:rFonts w:eastAsia="Calibri"/>
                <w:sz w:val="24"/>
                <w:szCs w:val="24"/>
                <w:lang w:eastAsia="ru-RU"/>
              </w:rPr>
              <w:t>о</w:t>
            </w:r>
            <w:r w:rsidRPr="00D03388">
              <w:rPr>
                <w:rFonts w:eastAsia="Calibri"/>
                <w:sz w:val="24"/>
                <w:szCs w:val="24"/>
                <w:lang w:eastAsia="ru-RU"/>
              </w:rPr>
              <w:t>личество выполненных МБУ ХМРБ информацио</w:t>
            </w:r>
            <w:r w:rsidRPr="00D03388">
              <w:rPr>
                <w:rFonts w:eastAsia="Calibri"/>
                <w:sz w:val="24"/>
                <w:szCs w:val="24"/>
                <w:lang w:eastAsia="ru-RU"/>
              </w:rPr>
              <w:t>н</w:t>
            </w:r>
            <w:r w:rsidRPr="00D03388">
              <w:rPr>
                <w:rFonts w:eastAsia="Calibri"/>
                <w:sz w:val="24"/>
                <w:szCs w:val="24"/>
                <w:lang w:eastAsia="ru-RU"/>
              </w:rPr>
              <w:lastRenderedPageBreak/>
              <w:t>ных запросов (единиц)</w:t>
            </w:r>
          </w:p>
        </w:tc>
        <w:tc>
          <w:tcPr>
            <w:tcW w:w="431" w:type="pct"/>
            <w:gridSpan w:val="2"/>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lastRenderedPageBreak/>
              <w:t>122300</w:t>
            </w:r>
          </w:p>
          <w:p w:rsidR="00D03388" w:rsidRPr="00D03388" w:rsidRDefault="00D03388" w:rsidP="00D55D07">
            <w:pPr>
              <w:widowControl w:val="0"/>
              <w:autoSpaceDE w:val="0"/>
              <w:autoSpaceDN w:val="0"/>
              <w:adjustRightInd w:val="0"/>
              <w:rPr>
                <w:rFonts w:eastAsia="Calibri"/>
                <w:sz w:val="24"/>
                <w:szCs w:val="24"/>
                <w:lang w:eastAsia="ru-RU"/>
              </w:rPr>
            </w:pPr>
          </w:p>
        </w:tc>
        <w:tc>
          <w:tcPr>
            <w:tcW w:w="568" w:type="pct"/>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122400</w:t>
            </w:r>
          </w:p>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406" w:type="pct"/>
            <w:gridSpan w:val="2"/>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122500</w:t>
            </w:r>
          </w:p>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714" w:type="pct"/>
            <w:gridSpan w:val="2"/>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bCs/>
                <w:sz w:val="24"/>
                <w:szCs w:val="24"/>
                <w:lang w:eastAsia="ru-RU"/>
              </w:rPr>
              <w:t>10632,35</w:t>
            </w:r>
          </w:p>
        </w:tc>
        <w:tc>
          <w:tcPr>
            <w:tcW w:w="479" w:type="pct"/>
            <w:gridSpan w:val="2"/>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10433,14</w:t>
            </w:r>
          </w:p>
        </w:tc>
        <w:tc>
          <w:tcPr>
            <w:tcW w:w="900" w:type="pct"/>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11651,61</w:t>
            </w:r>
          </w:p>
        </w:tc>
      </w:tr>
      <w:tr w:rsidR="00D03388" w:rsidRPr="00D03388" w:rsidTr="00FA4103">
        <w:trPr>
          <w:trHeight w:val="760"/>
        </w:trPr>
        <w:tc>
          <w:tcPr>
            <w:tcW w:w="233"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lastRenderedPageBreak/>
              <w:t>3.</w:t>
            </w:r>
          </w:p>
        </w:tc>
        <w:tc>
          <w:tcPr>
            <w:tcW w:w="4767" w:type="pct"/>
            <w:gridSpan w:val="11"/>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Подпрограмма «Развитие муниципального бюджетного образовательного учреждения допо</w:t>
            </w:r>
            <w:r w:rsidRPr="00D03388">
              <w:rPr>
                <w:rFonts w:eastAsia="Calibri"/>
                <w:sz w:val="24"/>
                <w:szCs w:val="24"/>
                <w:lang w:eastAsia="ru-RU"/>
              </w:rPr>
              <w:t>л</w:t>
            </w:r>
            <w:r w:rsidRPr="00D03388">
              <w:rPr>
                <w:rFonts w:eastAsia="Calibri"/>
                <w:sz w:val="24"/>
                <w:szCs w:val="24"/>
                <w:lang w:eastAsia="ru-RU"/>
              </w:rPr>
              <w:t>нительного образования детей «Детская школа искусств пгт Славянка» на 2019-2021 г</w:t>
            </w:r>
            <w:r w:rsidRPr="00D03388">
              <w:rPr>
                <w:rFonts w:eastAsia="Calibri"/>
                <w:sz w:val="24"/>
                <w:szCs w:val="24"/>
                <w:lang w:eastAsia="ru-RU"/>
              </w:rPr>
              <w:t>о</w:t>
            </w:r>
            <w:r w:rsidRPr="00D03388">
              <w:rPr>
                <w:rFonts w:eastAsia="Calibri"/>
                <w:sz w:val="24"/>
                <w:szCs w:val="24"/>
                <w:lang w:eastAsia="ru-RU"/>
              </w:rPr>
              <w:t>ды»</w:t>
            </w:r>
          </w:p>
        </w:tc>
      </w:tr>
      <w:tr w:rsidR="00D03388" w:rsidRPr="00D03388" w:rsidTr="00FA4103">
        <w:trPr>
          <w:trHeight w:val="282"/>
        </w:trPr>
        <w:tc>
          <w:tcPr>
            <w:tcW w:w="233"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3.1.</w:t>
            </w:r>
          </w:p>
        </w:tc>
        <w:tc>
          <w:tcPr>
            <w:tcW w:w="1268"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t>Организация пред</w:t>
            </w:r>
            <w:r w:rsidRPr="00D03388">
              <w:rPr>
                <w:rFonts w:eastAsia="Calibri"/>
                <w:sz w:val="24"/>
                <w:szCs w:val="24"/>
                <w:lang w:eastAsia="ru-RU"/>
              </w:rPr>
              <w:t>о</w:t>
            </w:r>
            <w:r w:rsidRPr="00D03388">
              <w:rPr>
                <w:rFonts w:eastAsia="Calibri"/>
                <w:sz w:val="24"/>
                <w:szCs w:val="24"/>
                <w:lang w:eastAsia="ru-RU"/>
              </w:rPr>
              <w:t>ставления МБОУ ДОД «ДШИ» дополнител</w:t>
            </w:r>
            <w:r w:rsidRPr="00D03388">
              <w:rPr>
                <w:rFonts w:eastAsia="Calibri"/>
                <w:sz w:val="24"/>
                <w:szCs w:val="24"/>
                <w:lang w:eastAsia="ru-RU"/>
              </w:rPr>
              <w:t>ь</w:t>
            </w:r>
            <w:r w:rsidRPr="00D03388">
              <w:rPr>
                <w:rFonts w:eastAsia="Calibri"/>
                <w:sz w:val="24"/>
                <w:szCs w:val="24"/>
                <w:lang w:eastAsia="ru-RU"/>
              </w:rPr>
              <w:t>ного образования д</w:t>
            </w:r>
            <w:r w:rsidRPr="00D03388">
              <w:rPr>
                <w:rFonts w:eastAsia="Calibri"/>
                <w:sz w:val="24"/>
                <w:szCs w:val="24"/>
                <w:lang w:eastAsia="ru-RU"/>
              </w:rPr>
              <w:t>е</w:t>
            </w:r>
            <w:r w:rsidRPr="00D03388">
              <w:rPr>
                <w:rFonts w:eastAsia="Calibri"/>
                <w:sz w:val="24"/>
                <w:szCs w:val="24"/>
                <w:lang w:eastAsia="ru-RU"/>
              </w:rPr>
              <w:t>тей,</w:t>
            </w:r>
          </w:p>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t>услуги по предоставл</w:t>
            </w:r>
            <w:r w:rsidRPr="00D03388">
              <w:rPr>
                <w:rFonts w:eastAsia="Calibri"/>
                <w:sz w:val="24"/>
                <w:szCs w:val="24"/>
                <w:lang w:eastAsia="ru-RU"/>
              </w:rPr>
              <w:t>е</w:t>
            </w:r>
            <w:r w:rsidRPr="00D03388">
              <w:rPr>
                <w:rFonts w:eastAsia="Calibri"/>
                <w:sz w:val="24"/>
                <w:szCs w:val="24"/>
                <w:lang w:eastAsia="ru-RU"/>
              </w:rPr>
              <w:t>нию образования по дополнительным пре</w:t>
            </w:r>
            <w:r w:rsidRPr="00D03388">
              <w:rPr>
                <w:rFonts w:eastAsia="Calibri"/>
                <w:sz w:val="24"/>
                <w:szCs w:val="24"/>
                <w:lang w:eastAsia="ru-RU"/>
              </w:rPr>
              <w:t>д</w:t>
            </w:r>
            <w:r w:rsidRPr="00D03388">
              <w:rPr>
                <w:rFonts w:eastAsia="Calibri"/>
                <w:sz w:val="24"/>
                <w:szCs w:val="24"/>
                <w:lang w:eastAsia="ru-RU"/>
              </w:rPr>
              <w:t>профессиональным общео</w:t>
            </w:r>
            <w:r w:rsidRPr="00D03388">
              <w:rPr>
                <w:rFonts w:eastAsia="Calibri"/>
                <w:sz w:val="24"/>
                <w:szCs w:val="24"/>
                <w:lang w:eastAsia="ru-RU"/>
              </w:rPr>
              <w:t>б</w:t>
            </w:r>
            <w:r w:rsidRPr="00D03388">
              <w:rPr>
                <w:rFonts w:eastAsia="Calibri"/>
                <w:sz w:val="24"/>
                <w:szCs w:val="24"/>
                <w:lang w:eastAsia="ru-RU"/>
              </w:rPr>
              <w:t>разовательным програ</w:t>
            </w:r>
            <w:r w:rsidRPr="00D03388">
              <w:rPr>
                <w:rFonts w:eastAsia="Calibri"/>
                <w:sz w:val="24"/>
                <w:szCs w:val="24"/>
                <w:lang w:eastAsia="ru-RU"/>
              </w:rPr>
              <w:t>м</w:t>
            </w:r>
            <w:r w:rsidRPr="00D03388">
              <w:rPr>
                <w:rFonts w:eastAsia="Calibri"/>
                <w:sz w:val="24"/>
                <w:szCs w:val="24"/>
                <w:lang w:eastAsia="ru-RU"/>
              </w:rPr>
              <w:t>мам в области искусств (количество обучающи</w:t>
            </w:r>
            <w:r w:rsidRPr="00D03388">
              <w:rPr>
                <w:rFonts w:eastAsia="Calibri"/>
                <w:sz w:val="24"/>
                <w:szCs w:val="24"/>
                <w:lang w:eastAsia="ru-RU"/>
              </w:rPr>
              <w:t>х</w:t>
            </w:r>
            <w:r w:rsidRPr="00D03388">
              <w:rPr>
                <w:rFonts w:eastAsia="Calibri"/>
                <w:sz w:val="24"/>
                <w:szCs w:val="24"/>
                <w:lang w:eastAsia="ru-RU"/>
              </w:rPr>
              <w:t>ся)</w:t>
            </w:r>
          </w:p>
        </w:tc>
        <w:tc>
          <w:tcPr>
            <w:tcW w:w="233" w:type="pct"/>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320</w:t>
            </w:r>
          </w:p>
          <w:p w:rsidR="00D03388" w:rsidRPr="00D03388" w:rsidRDefault="00D03388" w:rsidP="00D55D07">
            <w:pPr>
              <w:widowControl w:val="0"/>
              <w:autoSpaceDE w:val="0"/>
              <w:autoSpaceDN w:val="0"/>
              <w:adjustRightInd w:val="0"/>
              <w:rPr>
                <w:rFonts w:eastAsia="Calibri"/>
                <w:sz w:val="24"/>
                <w:szCs w:val="24"/>
                <w:lang w:eastAsia="ru-RU"/>
              </w:rPr>
            </w:pPr>
          </w:p>
          <w:p w:rsidR="00D03388" w:rsidRPr="00D03388" w:rsidRDefault="00D03388" w:rsidP="00D55D07">
            <w:pPr>
              <w:widowControl w:val="0"/>
              <w:autoSpaceDE w:val="0"/>
              <w:autoSpaceDN w:val="0"/>
              <w:adjustRightInd w:val="0"/>
              <w:rPr>
                <w:rFonts w:eastAsia="Calibri"/>
                <w:sz w:val="24"/>
                <w:szCs w:val="24"/>
                <w:lang w:eastAsia="ru-RU"/>
              </w:rPr>
            </w:pPr>
          </w:p>
          <w:p w:rsidR="00D03388" w:rsidRPr="00D03388" w:rsidRDefault="00D03388" w:rsidP="00D55D07">
            <w:pPr>
              <w:widowControl w:val="0"/>
              <w:autoSpaceDE w:val="0"/>
              <w:autoSpaceDN w:val="0"/>
              <w:adjustRightInd w:val="0"/>
              <w:rPr>
                <w:rFonts w:eastAsia="Calibri"/>
                <w:sz w:val="24"/>
                <w:szCs w:val="24"/>
                <w:lang w:eastAsia="ru-RU"/>
              </w:rPr>
            </w:pPr>
          </w:p>
          <w:p w:rsidR="00D03388" w:rsidRPr="00D03388" w:rsidRDefault="00D03388" w:rsidP="00D55D07">
            <w:pPr>
              <w:widowControl w:val="0"/>
              <w:autoSpaceDE w:val="0"/>
              <w:autoSpaceDN w:val="0"/>
              <w:adjustRightInd w:val="0"/>
              <w:rPr>
                <w:rFonts w:eastAsia="Calibri"/>
                <w:sz w:val="24"/>
                <w:szCs w:val="24"/>
                <w:lang w:eastAsia="ru-RU"/>
              </w:rPr>
            </w:pPr>
          </w:p>
          <w:p w:rsidR="00D03388" w:rsidRPr="00D03388" w:rsidRDefault="00D03388" w:rsidP="00D55D07">
            <w:pPr>
              <w:widowControl w:val="0"/>
              <w:autoSpaceDE w:val="0"/>
              <w:autoSpaceDN w:val="0"/>
              <w:adjustRightInd w:val="0"/>
              <w:rPr>
                <w:rFonts w:eastAsia="Calibri"/>
                <w:sz w:val="24"/>
                <w:szCs w:val="24"/>
                <w:lang w:eastAsia="ru-RU"/>
              </w:rPr>
            </w:pPr>
          </w:p>
          <w:p w:rsidR="00D03388" w:rsidRPr="00D03388" w:rsidRDefault="00D03388" w:rsidP="00D55D07">
            <w:pPr>
              <w:widowControl w:val="0"/>
              <w:autoSpaceDE w:val="0"/>
              <w:autoSpaceDN w:val="0"/>
              <w:adjustRightInd w:val="0"/>
              <w:rPr>
                <w:rFonts w:eastAsia="Calibri"/>
                <w:sz w:val="24"/>
                <w:szCs w:val="24"/>
                <w:lang w:eastAsia="ru-RU"/>
              </w:rPr>
            </w:pPr>
          </w:p>
        </w:tc>
        <w:tc>
          <w:tcPr>
            <w:tcW w:w="768" w:type="pct"/>
            <w:gridSpan w:val="2"/>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321</w:t>
            </w:r>
          </w:p>
          <w:p w:rsidR="00D03388" w:rsidRPr="00D03388" w:rsidRDefault="00D03388" w:rsidP="00D55D07">
            <w:pPr>
              <w:widowControl w:val="0"/>
              <w:autoSpaceDE w:val="0"/>
              <w:autoSpaceDN w:val="0"/>
              <w:adjustRightInd w:val="0"/>
              <w:rPr>
                <w:rFonts w:eastAsia="Calibri"/>
                <w:sz w:val="24"/>
                <w:szCs w:val="24"/>
                <w:lang w:eastAsia="ru-RU"/>
              </w:rPr>
            </w:pPr>
          </w:p>
        </w:tc>
        <w:tc>
          <w:tcPr>
            <w:tcW w:w="401" w:type="pct"/>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322</w:t>
            </w:r>
          </w:p>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479" w:type="pct"/>
            <w:gridSpan w:val="2"/>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t>15093,56</w:t>
            </w:r>
          </w:p>
        </w:tc>
        <w:tc>
          <w:tcPr>
            <w:tcW w:w="479" w:type="pct"/>
            <w:gridSpan w:val="2"/>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12827,52</w:t>
            </w:r>
          </w:p>
        </w:tc>
        <w:tc>
          <w:tcPr>
            <w:tcW w:w="1139" w:type="pct"/>
            <w:gridSpan w:val="2"/>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13297,00</w:t>
            </w:r>
          </w:p>
        </w:tc>
      </w:tr>
    </w:tbl>
    <w:p w:rsidR="00D03388" w:rsidRPr="00D03388" w:rsidRDefault="00D03388" w:rsidP="00D55D07">
      <w:pPr>
        <w:widowControl w:val="0"/>
        <w:autoSpaceDE w:val="0"/>
        <w:autoSpaceDN w:val="0"/>
        <w:adjustRightInd w:val="0"/>
        <w:jc w:val="center"/>
        <w:rPr>
          <w:rFonts w:eastAsia="Times New Roman"/>
          <w:b/>
          <w:sz w:val="24"/>
          <w:szCs w:val="24"/>
          <w:lang w:eastAsia="ru-RU"/>
        </w:rPr>
      </w:pPr>
    </w:p>
    <w:p w:rsidR="00D03388" w:rsidRPr="00D03388" w:rsidRDefault="00D03388" w:rsidP="00D55D07">
      <w:pPr>
        <w:widowControl w:val="0"/>
        <w:autoSpaceDE w:val="0"/>
        <w:autoSpaceDN w:val="0"/>
        <w:adjustRightInd w:val="0"/>
        <w:jc w:val="center"/>
        <w:rPr>
          <w:rFonts w:eastAsia="Times New Roman"/>
          <w:b/>
          <w:sz w:val="24"/>
          <w:szCs w:val="24"/>
          <w:lang w:eastAsia="ru-RU"/>
        </w:rPr>
      </w:pPr>
    </w:p>
    <w:p w:rsidR="00D03388" w:rsidRPr="00D03388" w:rsidRDefault="00D03388" w:rsidP="00D55D07">
      <w:pPr>
        <w:widowControl w:val="0"/>
        <w:autoSpaceDE w:val="0"/>
        <w:autoSpaceDN w:val="0"/>
        <w:adjustRightInd w:val="0"/>
        <w:jc w:val="center"/>
        <w:rPr>
          <w:rFonts w:eastAsia="Times New Roman"/>
          <w:b/>
          <w:sz w:val="24"/>
          <w:szCs w:val="24"/>
          <w:lang w:eastAsia="ru-RU"/>
        </w:rPr>
        <w:sectPr w:rsidR="00D03388" w:rsidRPr="00D03388" w:rsidSect="00FA4103">
          <w:headerReference w:type="default" r:id="rId33"/>
          <w:headerReference w:type="first" r:id="rId34"/>
          <w:pgSz w:w="11907" w:h="16840"/>
          <w:pgMar w:top="794" w:right="794" w:bottom="794" w:left="794" w:header="0" w:footer="0" w:gutter="0"/>
          <w:cols w:space="720"/>
          <w:titlePg/>
          <w:docGrid w:linePitch="326"/>
        </w:sectPr>
      </w:pPr>
    </w:p>
    <w:p w:rsidR="00FA4103" w:rsidRPr="00FA4103" w:rsidRDefault="00FA4103" w:rsidP="00FA4103">
      <w:pPr>
        <w:widowControl w:val="0"/>
        <w:autoSpaceDE w:val="0"/>
        <w:autoSpaceDN w:val="0"/>
        <w:adjustRightInd w:val="0"/>
        <w:ind w:left="9639"/>
        <w:rPr>
          <w:rFonts w:eastAsia="Times New Roman"/>
          <w:sz w:val="26"/>
          <w:szCs w:val="26"/>
          <w:lang w:eastAsia="ru-RU"/>
        </w:rPr>
      </w:pPr>
      <w:r w:rsidRPr="00FA4103">
        <w:rPr>
          <w:rFonts w:eastAsia="Times New Roman"/>
          <w:sz w:val="26"/>
          <w:szCs w:val="26"/>
          <w:lang w:eastAsia="ru-RU"/>
        </w:rPr>
        <w:lastRenderedPageBreak/>
        <w:t>Приложение  №  2</w:t>
      </w:r>
    </w:p>
    <w:p w:rsidR="00FA4103" w:rsidRPr="00FA4103" w:rsidRDefault="00FA4103" w:rsidP="00FA4103">
      <w:pPr>
        <w:widowControl w:val="0"/>
        <w:autoSpaceDE w:val="0"/>
        <w:autoSpaceDN w:val="0"/>
        <w:adjustRightInd w:val="0"/>
        <w:ind w:left="9639"/>
        <w:rPr>
          <w:rFonts w:eastAsia="Times New Roman"/>
          <w:sz w:val="26"/>
          <w:szCs w:val="26"/>
          <w:lang w:eastAsia="ru-RU"/>
        </w:rPr>
      </w:pPr>
      <w:r w:rsidRPr="00FA4103">
        <w:rPr>
          <w:rFonts w:eastAsia="Times New Roman"/>
          <w:sz w:val="26"/>
          <w:szCs w:val="26"/>
          <w:lang w:eastAsia="ru-RU"/>
        </w:rPr>
        <w:t xml:space="preserve">к постановлению администрации                                                                                              </w:t>
      </w:r>
    </w:p>
    <w:p w:rsidR="00FA4103" w:rsidRPr="00FA4103" w:rsidRDefault="00FA4103" w:rsidP="00FA4103">
      <w:pPr>
        <w:widowControl w:val="0"/>
        <w:autoSpaceDE w:val="0"/>
        <w:autoSpaceDN w:val="0"/>
        <w:adjustRightInd w:val="0"/>
        <w:ind w:left="9639"/>
        <w:rPr>
          <w:rFonts w:eastAsia="Times New Roman"/>
          <w:sz w:val="26"/>
          <w:szCs w:val="26"/>
          <w:lang w:eastAsia="ru-RU"/>
        </w:rPr>
      </w:pPr>
      <w:r w:rsidRPr="00FA4103">
        <w:rPr>
          <w:rFonts w:eastAsia="Times New Roman"/>
          <w:sz w:val="26"/>
          <w:szCs w:val="26"/>
          <w:lang w:eastAsia="ru-RU"/>
        </w:rPr>
        <w:t xml:space="preserve">Хасанского    муниципального района   </w:t>
      </w:r>
    </w:p>
    <w:p w:rsidR="00FA4103" w:rsidRDefault="00FA4103" w:rsidP="00FA4103">
      <w:pPr>
        <w:widowControl w:val="0"/>
        <w:autoSpaceDE w:val="0"/>
        <w:autoSpaceDN w:val="0"/>
        <w:adjustRightInd w:val="0"/>
        <w:ind w:left="9639"/>
        <w:rPr>
          <w:rFonts w:eastAsia="Times New Roman"/>
          <w:sz w:val="26"/>
          <w:szCs w:val="26"/>
          <w:lang w:eastAsia="ru-RU"/>
        </w:rPr>
      </w:pPr>
      <w:r w:rsidRPr="00FA4103">
        <w:rPr>
          <w:rFonts w:eastAsia="Times New Roman"/>
          <w:sz w:val="26"/>
          <w:szCs w:val="26"/>
          <w:lang w:eastAsia="ru-RU"/>
        </w:rPr>
        <w:t>от  30.12.2021г. № 1043-па</w:t>
      </w:r>
    </w:p>
    <w:p w:rsidR="00FA4103" w:rsidRPr="00FA4103" w:rsidRDefault="00FA4103" w:rsidP="00FA4103">
      <w:pPr>
        <w:widowControl w:val="0"/>
        <w:autoSpaceDE w:val="0"/>
        <w:autoSpaceDN w:val="0"/>
        <w:adjustRightInd w:val="0"/>
        <w:ind w:left="9639"/>
        <w:rPr>
          <w:rFonts w:eastAsia="Times New Roman"/>
          <w:sz w:val="26"/>
          <w:szCs w:val="26"/>
          <w:lang w:eastAsia="ru-RU"/>
        </w:rPr>
      </w:pPr>
    </w:p>
    <w:p w:rsidR="00FA4103" w:rsidRPr="00FA4103" w:rsidRDefault="00FA4103" w:rsidP="00FA4103">
      <w:pPr>
        <w:widowControl w:val="0"/>
        <w:autoSpaceDE w:val="0"/>
        <w:autoSpaceDN w:val="0"/>
        <w:adjustRightInd w:val="0"/>
        <w:ind w:left="9639"/>
        <w:rPr>
          <w:rFonts w:eastAsia="Times New Roman"/>
          <w:sz w:val="26"/>
          <w:szCs w:val="26"/>
          <w:lang w:eastAsia="ru-RU"/>
        </w:rPr>
      </w:pPr>
      <w:r w:rsidRPr="00FA4103">
        <w:rPr>
          <w:rFonts w:eastAsia="Times New Roman"/>
          <w:sz w:val="26"/>
          <w:szCs w:val="26"/>
          <w:lang w:eastAsia="ru-RU"/>
        </w:rPr>
        <w:t>Приложение  №  4</w:t>
      </w:r>
    </w:p>
    <w:p w:rsidR="00D03388" w:rsidRPr="00FA4103" w:rsidRDefault="00FA4103" w:rsidP="00E82189">
      <w:pPr>
        <w:widowControl w:val="0"/>
        <w:autoSpaceDE w:val="0"/>
        <w:autoSpaceDN w:val="0"/>
        <w:adjustRightInd w:val="0"/>
        <w:ind w:left="9639"/>
        <w:jc w:val="both"/>
        <w:rPr>
          <w:rFonts w:eastAsia="Times New Roman"/>
          <w:sz w:val="26"/>
          <w:szCs w:val="26"/>
          <w:lang w:eastAsia="ru-RU"/>
        </w:rPr>
      </w:pPr>
      <w:r w:rsidRPr="00FA4103">
        <w:rPr>
          <w:rFonts w:eastAsia="Times New Roman"/>
          <w:sz w:val="26"/>
          <w:szCs w:val="26"/>
          <w:lang w:eastAsia="ru-RU"/>
        </w:rPr>
        <w:t>к муниципальной программе «Развитие культуры на территории Хасанского муниципального рай</w:t>
      </w:r>
      <w:r w:rsidRPr="00FA4103">
        <w:rPr>
          <w:rFonts w:eastAsia="Times New Roman"/>
          <w:sz w:val="26"/>
          <w:szCs w:val="26"/>
          <w:lang w:eastAsia="ru-RU"/>
        </w:rPr>
        <w:t>о</w:t>
      </w:r>
      <w:r w:rsidRPr="00FA4103">
        <w:rPr>
          <w:rFonts w:eastAsia="Times New Roman"/>
          <w:sz w:val="26"/>
          <w:szCs w:val="26"/>
          <w:lang w:eastAsia="ru-RU"/>
        </w:rPr>
        <w:t>на на 2019-2021 годы», утвержденной постано</w:t>
      </w:r>
      <w:r w:rsidRPr="00FA4103">
        <w:rPr>
          <w:rFonts w:eastAsia="Times New Roman"/>
          <w:sz w:val="26"/>
          <w:szCs w:val="26"/>
          <w:lang w:eastAsia="ru-RU"/>
        </w:rPr>
        <w:t>в</w:t>
      </w:r>
      <w:r w:rsidRPr="00FA4103">
        <w:rPr>
          <w:rFonts w:eastAsia="Times New Roman"/>
          <w:sz w:val="26"/>
          <w:szCs w:val="26"/>
          <w:lang w:eastAsia="ru-RU"/>
        </w:rPr>
        <w:t>лением администрации Хасанского муниципал</w:t>
      </w:r>
      <w:r w:rsidRPr="00FA4103">
        <w:rPr>
          <w:rFonts w:eastAsia="Times New Roman"/>
          <w:sz w:val="26"/>
          <w:szCs w:val="26"/>
          <w:lang w:eastAsia="ru-RU"/>
        </w:rPr>
        <w:t>ь</w:t>
      </w:r>
      <w:r w:rsidRPr="00FA4103">
        <w:rPr>
          <w:rFonts w:eastAsia="Times New Roman"/>
          <w:sz w:val="26"/>
          <w:szCs w:val="26"/>
          <w:lang w:eastAsia="ru-RU"/>
        </w:rPr>
        <w:t>ного района  от  04.09.2018   № 928-па (в реда</w:t>
      </w:r>
      <w:r w:rsidRPr="00FA4103">
        <w:rPr>
          <w:rFonts w:eastAsia="Times New Roman"/>
          <w:sz w:val="26"/>
          <w:szCs w:val="26"/>
          <w:lang w:eastAsia="ru-RU"/>
        </w:rPr>
        <w:t>к</w:t>
      </w:r>
      <w:r w:rsidRPr="00FA4103">
        <w:rPr>
          <w:rFonts w:eastAsia="Times New Roman"/>
          <w:sz w:val="26"/>
          <w:szCs w:val="26"/>
          <w:lang w:eastAsia="ru-RU"/>
        </w:rPr>
        <w:t xml:space="preserve">ции постановлений  от  03.07.2019 </w:t>
      </w:r>
      <w:r>
        <w:rPr>
          <w:rFonts w:eastAsia="Times New Roman"/>
          <w:sz w:val="26"/>
          <w:szCs w:val="26"/>
          <w:lang w:eastAsia="ru-RU"/>
        </w:rPr>
        <w:t xml:space="preserve"> </w:t>
      </w:r>
      <w:r w:rsidRPr="00FA4103">
        <w:rPr>
          <w:rFonts w:eastAsia="Times New Roman"/>
          <w:sz w:val="26"/>
          <w:szCs w:val="26"/>
          <w:lang w:eastAsia="ru-RU"/>
        </w:rPr>
        <w:t>№ 233-па, от 18.02.2020  № 102-па,  от 03.04.2020  № 281-па, от  21.08.2020  № 681-па, от 29.12.2020  № 1134-па, от 19.03.2021  № 225-па, от  22.04.2021  №  327-па, от  07.06.2021  № 445-па, от  23.08.2021 №  659-па, от  06.10.2021  № 764-па, от  25.11.2021  № 915-па)</w:t>
      </w:r>
    </w:p>
    <w:p w:rsidR="00D03388" w:rsidRPr="00FA4103" w:rsidRDefault="00D03388" w:rsidP="00D55D07">
      <w:pPr>
        <w:widowControl w:val="0"/>
        <w:autoSpaceDE w:val="0"/>
        <w:autoSpaceDN w:val="0"/>
        <w:adjustRightInd w:val="0"/>
        <w:jc w:val="center"/>
        <w:rPr>
          <w:rFonts w:eastAsia="Times New Roman"/>
          <w:b/>
          <w:sz w:val="26"/>
          <w:szCs w:val="26"/>
          <w:lang w:eastAsia="ru-RU"/>
        </w:rPr>
      </w:pPr>
    </w:p>
    <w:p w:rsidR="00D03388" w:rsidRPr="00FA4103" w:rsidRDefault="00D03388" w:rsidP="00D55D07">
      <w:pPr>
        <w:widowControl w:val="0"/>
        <w:autoSpaceDE w:val="0"/>
        <w:autoSpaceDN w:val="0"/>
        <w:adjustRightInd w:val="0"/>
        <w:jc w:val="center"/>
        <w:rPr>
          <w:rFonts w:eastAsia="Times New Roman"/>
          <w:b/>
          <w:sz w:val="26"/>
          <w:szCs w:val="26"/>
          <w:lang w:eastAsia="ru-RU"/>
        </w:rPr>
      </w:pPr>
      <w:r w:rsidRPr="00FA4103">
        <w:rPr>
          <w:rFonts w:eastAsia="Times New Roman"/>
          <w:b/>
          <w:sz w:val="26"/>
          <w:szCs w:val="26"/>
          <w:lang w:eastAsia="ru-RU"/>
        </w:rPr>
        <w:t xml:space="preserve">ИНФОРМАЦИЯ О РЕСУРСНОМ ОБЕСПЕЧЕНИИ РЕАЛИЗАЦИИ МУНИЦИПАЛЬНОЙ ПРОГРАММЫ </w:t>
      </w:r>
    </w:p>
    <w:p w:rsidR="00D03388" w:rsidRPr="00FA4103" w:rsidRDefault="00D03388" w:rsidP="00D55D07">
      <w:pPr>
        <w:widowControl w:val="0"/>
        <w:autoSpaceDE w:val="0"/>
        <w:autoSpaceDN w:val="0"/>
        <w:adjustRightInd w:val="0"/>
        <w:jc w:val="center"/>
        <w:rPr>
          <w:rFonts w:eastAsia="Times New Roman"/>
          <w:b/>
          <w:bCs/>
          <w:sz w:val="26"/>
          <w:szCs w:val="26"/>
          <w:lang w:eastAsia="ru-RU"/>
        </w:rPr>
      </w:pPr>
      <w:r w:rsidRPr="00FA4103">
        <w:rPr>
          <w:rFonts w:eastAsia="Times New Roman"/>
          <w:b/>
          <w:bCs/>
          <w:sz w:val="26"/>
          <w:szCs w:val="26"/>
          <w:lang w:eastAsia="ru-RU"/>
        </w:rPr>
        <w:t>«РАЗВИТИЕ КУЛЬТУРЫ НА ТЕРРИТОРИИ ХАСАНСКОГО МУНИЦИПАЛЬНОГО РАЙОНА НА 2019-2021 ГОДЫ»</w:t>
      </w:r>
    </w:p>
    <w:p w:rsidR="00D03388" w:rsidRPr="00FA4103" w:rsidRDefault="00D03388" w:rsidP="00D55D07">
      <w:pPr>
        <w:widowControl w:val="0"/>
        <w:autoSpaceDE w:val="0"/>
        <w:autoSpaceDN w:val="0"/>
        <w:adjustRightInd w:val="0"/>
        <w:jc w:val="center"/>
        <w:rPr>
          <w:rFonts w:eastAsia="Times New Roman"/>
          <w:b/>
          <w:sz w:val="26"/>
          <w:szCs w:val="26"/>
          <w:lang w:eastAsia="ru-RU"/>
        </w:rPr>
      </w:pPr>
      <w:r w:rsidRPr="00FA4103">
        <w:rPr>
          <w:rFonts w:eastAsia="Times New Roman"/>
          <w:b/>
          <w:sz w:val="26"/>
          <w:szCs w:val="26"/>
          <w:lang w:eastAsia="ru-RU"/>
        </w:rPr>
        <w:t xml:space="preserve"> ЗА СЧЕТ СРЕДСТВ БЮДЖЕТА ХАСАНСКОГО МУНИЦИПАЛЬНОГО РАЙОНА, (ТЫС. РУБ.)</w:t>
      </w:r>
    </w:p>
    <w:p w:rsidR="00D03388" w:rsidRPr="00D03388" w:rsidRDefault="00D03388" w:rsidP="00D55D07">
      <w:pPr>
        <w:widowControl w:val="0"/>
        <w:autoSpaceDE w:val="0"/>
        <w:autoSpaceDN w:val="0"/>
        <w:adjustRightInd w:val="0"/>
        <w:jc w:val="center"/>
        <w:rPr>
          <w:rFonts w:eastAsia="Times New Roman"/>
          <w:sz w:val="24"/>
          <w:szCs w:val="24"/>
          <w:lang w:eastAsia="ru-RU"/>
        </w:rPr>
      </w:pPr>
    </w:p>
    <w:tbl>
      <w:tblPr>
        <w:tblW w:w="0" w:type="auto"/>
        <w:tblCellMar>
          <w:left w:w="75" w:type="dxa"/>
          <w:right w:w="75" w:type="dxa"/>
        </w:tblCellMar>
        <w:tblLook w:val="04A0" w:firstRow="1" w:lastRow="0" w:firstColumn="1" w:lastColumn="0" w:noHBand="0" w:noVBand="1"/>
      </w:tblPr>
      <w:tblGrid>
        <w:gridCol w:w="510"/>
        <w:gridCol w:w="3331"/>
        <w:gridCol w:w="4631"/>
        <w:gridCol w:w="782"/>
        <w:gridCol w:w="714"/>
        <w:gridCol w:w="657"/>
        <w:gridCol w:w="457"/>
        <w:gridCol w:w="1050"/>
        <w:gridCol w:w="1050"/>
        <w:gridCol w:w="1050"/>
        <w:gridCol w:w="1170"/>
      </w:tblGrid>
      <w:tr w:rsidR="00D03388" w:rsidRPr="001C31BF" w:rsidTr="00E82189">
        <w:trPr>
          <w:tblHeader/>
        </w:trPr>
        <w:tc>
          <w:tcPr>
            <w:tcW w:w="0" w:type="auto"/>
            <w:vMerge w:val="restart"/>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bookmarkStart w:id="8" w:name="Par543"/>
            <w:bookmarkEnd w:id="8"/>
            <w:r w:rsidRPr="001C31BF">
              <w:rPr>
                <w:rFonts w:eastAsia="Calibri"/>
                <w:b/>
                <w:sz w:val="24"/>
                <w:szCs w:val="24"/>
                <w:lang w:eastAsia="ru-RU"/>
              </w:rPr>
              <w:t xml:space="preserve">№  </w:t>
            </w:r>
            <w:r w:rsidRPr="001C31BF">
              <w:rPr>
                <w:rFonts w:eastAsia="Calibri"/>
                <w:b/>
                <w:sz w:val="24"/>
                <w:szCs w:val="24"/>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 xml:space="preserve">Наименование  </w:t>
            </w:r>
            <w:r w:rsidRPr="001C31BF">
              <w:rPr>
                <w:rFonts w:eastAsia="Calibri"/>
                <w:b/>
                <w:sz w:val="24"/>
                <w:szCs w:val="24"/>
                <w:lang w:eastAsia="ru-RU"/>
              </w:rPr>
              <w:br/>
              <w:t>муниципальной</w:t>
            </w:r>
            <w:r w:rsidRPr="001C31BF">
              <w:rPr>
                <w:rFonts w:eastAsia="Calibri"/>
                <w:b/>
                <w:sz w:val="24"/>
                <w:szCs w:val="24"/>
                <w:lang w:eastAsia="ru-RU"/>
              </w:rPr>
              <w:br/>
              <w:t xml:space="preserve">  программы,   </w:t>
            </w:r>
            <w:r w:rsidRPr="001C31BF">
              <w:rPr>
                <w:rFonts w:eastAsia="Calibri"/>
                <w:b/>
                <w:sz w:val="24"/>
                <w:szCs w:val="24"/>
                <w:lang w:eastAsia="ru-RU"/>
              </w:rPr>
              <w:br/>
              <w:t xml:space="preserve"> подпрограммы, </w:t>
            </w:r>
            <w:r w:rsidRPr="001C31BF">
              <w:rPr>
                <w:rFonts w:eastAsia="Calibri"/>
                <w:b/>
                <w:sz w:val="24"/>
                <w:szCs w:val="24"/>
                <w:lang w:eastAsia="ru-RU"/>
              </w:rPr>
              <w:br/>
              <w:t xml:space="preserve">  отдельного   </w:t>
            </w:r>
            <w:r w:rsidRPr="001C31BF">
              <w:rPr>
                <w:rFonts w:eastAsia="Calibri"/>
                <w:b/>
                <w:sz w:val="24"/>
                <w:szCs w:val="24"/>
                <w:lang w:eastAsia="ru-RU"/>
              </w:rPr>
              <w:br/>
              <w:t xml:space="preserve">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Ответственный</w:t>
            </w:r>
            <w:r w:rsidRPr="001C31BF">
              <w:rPr>
                <w:rFonts w:eastAsia="Calibri"/>
                <w:b/>
                <w:sz w:val="24"/>
                <w:szCs w:val="24"/>
                <w:lang w:eastAsia="ru-RU"/>
              </w:rPr>
              <w:br/>
              <w:t xml:space="preserve">исполнитель, </w:t>
            </w:r>
            <w:r w:rsidRPr="001C31BF">
              <w:rPr>
                <w:rFonts w:eastAsia="Calibri"/>
                <w:b/>
                <w:sz w:val="24"/>
                <w:szCs w:val="24"/>
                <w:lang w:eastAsia="ru-RU"/>
              </w:rPr>
              <w:br/>
              <w:t>исполнители</w:t>
            </w:r>
          </w:p>
        </w:tc>
        <w:tc>
          <w:tcPr>
            <w:tcW w:w="0" w:type="auto"/>
            <w:gridSpan w:val="4"/>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 xml:space="preserve">Код бюджетной   </w:t>
            </w:r>
            <w:r w:rsidRPr="001C31BF">
              <w:rPr>
                <w:rFonts w:eastAsia="Calibri"/>
                <w:b/>
                <w:sz w:val="24"/>
                <w:szCs w:val="24"/>
                <w:lang w:eastAsia="ru-RU"/>
              </w:rPr>
              <w:br/>
              <w:t xml:space="preserve">  классификации</w:t>
            </w:r>
          </w:p>
        </w:tc>
        <w:tc>
          <w:tcPr>
            <w:tcW w:w="0" w:type="auto"/>
            <w:gridSpan w:val="4"/>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Расходы (тыс. руб.), годы</w:t>
            </w:r>
          </w:p>
        </w:tc>
      </w:tr>
      <w:tr w:rsidR="00D03388" w:rsidRPr="001C31BF" w:rsidTr="00E82189">
        <w:trPr>
          <w:trHeight w:val="116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388" w:rsidRPr="001C31BF" w:rsidRDefault="00D03388" w:rsidP="00D55D07">
            <w:pPr>
              <w:jc w:val="center"/>
              <w:rPr>
                <w:rFonts w:eastAsia="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388" w:rsidRPr="001C31BF" w:rsidRDefault="00D03388" w:rsidP="00D55D07">
            <w:pPr>
              <w:jc w:val="center"/>
              <w:rPr>
                <w:rFonts w:eastAsia="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388" w:rsidRPr="001C31BF" w:rsidRDefault="00D03388" w:rsidP="00D55D07">
            <w:pPr>
              <w:jc w:val="center"/>
              <w:rPr>
                <w:rFonts w:eastAsia="Times New Roman"/>
                <w:b/>
                <w:sz w:val="24"/>
                <w:szCs w:val="24"/>
                <w:lang w:eastAsia="ru-RU"/>
              </w:rPr>
            </w:pP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ГРБС</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РзПр</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ЦСР</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ВР</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2019 год</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2020 год</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2021 год</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всего</w:t>
            </w:r>
          </w:p>
        </w:tc>
      </w:tr>
      <w:tr w:rsidR="00D03388" w:rsidRPr="001C31BF" w:rsidTr="00E82189">
        <w:trPr>
          <w:tblHeader/>
        </w:trPr>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1</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2</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3</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4</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5</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6</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7</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8</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9</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10</w:t>
            </w: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b/>
                <w:sz w:val="24"/>
                <w:szCs w:val="24"/>
                <w:lang w:eastAsia="ru-RU"/>
              </w:rPr>
            </w:pPr>
            <w:r w:rsidRPr="001C31BF">
              <w:rPr>
                <w:rFonts w:eastAsia="Calibri"/>
                <w:b/>
                <w:sz w:val="24"/>
                <w:szCs w:val="24"/>
                <w:lang w:eastAsia="ru-RU"/>
              </w:rPr>
              <w:t>11</w:t>
            </w:r>
          </w:p>
        </w:tc>
      </w:tr>
      <w:tr w:rsidR="00D03388" w:rsidRPr="001C31BF" w:rsidTr="001C31BF">
        <w:trPr>
          <w:trHeight w:val="1140"/>
        </w:trPr>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rPr>
                <w:rFonts w:eastAsia="Calibri"/>
                <w:sz w:val="24"/>
                <w:szCs w:val="24"/>
                <w:lang w:eastAsia="ru-RU"/>
              </w:rPr>
            </w:pPr>
            <w:r w:rsidRPr="001C31BF">
              <w:rPr>
                <w:rFonts w:eastAsia="Calibri"/>
                <w:sz w:val="24"/>
                <w:szCs w:val="24"/>
                <w:lang w:eastAsia="ru-RU"/>
              </w:rPr>
              <w:t xml:space="preserve">Муниципальная </w:t>
            </w:r>
            <w:r w:rsidRPr="001C31BF">
              <w:rPr>
                <w:rFonts w:eastAsia="Calibri"/>
                <w:sz w:val="24"/>
                <w:szCs w:val="24"/>
                <w:lang w:eastAsia="ru-RU"/>
              </w:rPr>
              <w:br/>
              <w:t>программа «Развитие культ</w:t>
            </w:r>
            <w:r w:rsidRPr="001C31BF">
              <w:rPr>
                <w:rFonts w:eastAsia="Calibri"/>
                <w:sz w:val="24"/>
                <w:szCs w:val="24"/>
                <w:lang w:eastAsia="ru-RU"/>
              </w:rPr>
              <w:t>у</w:t>
            </w:r>
            <w:r w:rsidRPr="001C31BF">
              <w:rPr>
                <w:rFonts w:eastAsia="Calibri"/>
                <w:sz w:val="24"/>
                <w:szCs w:val="24"/>
                <w:lang w:eastAsia="ru-RU"/>
              </w:rPr>
              <w:t>ры на территории Хасанского муниципал</w:t>
            </w:r>
            <w:r w:rsidRPr="001C31BF">
              <w:rPr>
                <w:rFonts w:eastAsia="Calibri"/>
                <w:sz w:val="24"/>
                <w:szCs w:val="24"/>
                <w:lang w:eastAsia="ru-RU"/>
              </w:rPr>
              <w:t>ь</w:t>
            </w:r>
            <w:r w:rsidRPr="001C31BF">
              <w:rPr>
                <w:rFonts w:eastAsia="Calibri"/>
                <w:sz w:val="24"/>
                <w:szCs w:val="24"/>
                <w:lang w:eastAsia="ru-RU"/>
              </w:rPr>
              <w:t>ного района на 2019-2021 годы»</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 xml:space="preserve">ного района, МБУ  КДО, МБУ  ХМРБ,  </w:t>
            </w:r>
            <w:r w:rsidRPr="001C31BF">
              <w:rPr>
                <w:rFonts w:eastAsia="Times New Roman"/>
                <w:bCs/>
                <w:sz w:val="24"/>
                <w:szCs w:val="24"/>
                <w:lang w:eastAsia="ru-RU"/>
              </w:rPr>
              <w:t xml:space="preserve">МБОУ ДОД  ДШИ </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38906,10</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35152,36</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42585,29</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116643,75</w:t>
            </w:r>
          </w:p>
        </w:tc>
      </w:tr>
      <w:tr w:rsidR="00D03388" w:rsidRPr="001C31BF" w:rsidTr="001C31BF">
        <w:tc>
          <w:tcPr>
            <w:tcW w:w="0" w:type="auto"/>
            <w:gridSpan w:val="11"/>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lastRenderedPageBreak/>
              <w:t>1. Подпрограмма «Развитие муниципального бюджетного учреждения «Культурно-досуговое объединение»</w:t>
            </w:r>
          </w:p>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Хасанского муниципального района на 2019-2021 годы»</w:t>
            </w:r>
          </w:p>
        </w:tc>
      </w:tr>
      <w:tr w:rsidR="00D03388" w:rsidRPr="001C31BF" w:rsidTr="001C31BF">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rPr>
                <w:rFonts w:eastAsia="Calibri"/>
                <w:sz w:val="24"/>
                <w:szCs w:val="24"/>
                <w:lang w:eastAsia="ru-RU"/>
              </w:rPr>
            </w:pPr>
            <w:r w:rsidRPr="001C31BF">
              <w:rPr>
                <w:rFonts w:eastAsia="Calibri"/>
                <w:sz w:val="24"/>
                <w:szCs w:val="24"/>
                <w:lang w:eastAsia="ru-RU"/>
              </w:rPr>
              <w:t>Всего по подпрограмме</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77"/>
              <w:jc w:val="center"/>
              <w:rPr>
                <w:rFonts w:eastAsia="Times New Roman"/>
                <w:bCs/>
                <w:sz w:val="24"/>
                <w:szCs w:val="24"/>
                <w:lang w:eastAsia="ru-RU"/>
              </w:rPr>
            </w:pPr>
            <w:r w:rsidRPr="001C31BF">
              <w:rPr>
                <w:rFonts w:eastAsia="Times New Roman"/>
                <w:bCs/>
                <w:sz w:val="24"/>
                <w:szCs w:val="24"/>
                <w:lang w:eastAsia="ru-RU"/>
              </w:rPr>
              <w:t>13133,54</w:t>
            </w:r>
          </w:p>
        </w:tc>
        <w:tc>
          <w:tcPr>
            <w:tcW w:w="0" w:type="auto"/>
            <w:tcBorders>
              <w:top w:val="nil"/>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11842,09</w:t>
            </w:r>
          </w:p>
        </w:tc>
        <w:tc>
          <w:tcPr>
            <w:tcW w:w="0" w:type="auto"/>
            <w:tcBorders>
              <w:top w:val="nil"/>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16520,44</w:t>
            </w:r>
          </w:p>
        </w:tc>
        <w:tc>
          <w:tcPr>
            <w:tcW w:w="0" w:type="auto"/>
            <w:tcBorders>
              <w:top w:val="nil"/>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41496,07</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rPr>
                <w:rFonts w:eastAsia="Calibri"/>
                <w:sz w:val="24"/>
                <w:szCs w:val="24"/>
                <w:lang w:eastAsia="ru-RU"/>
              </w:rPr>
            </w:pPr>
            <w:r w:rsidRPr="001C31BF">
              <w:rPr>
                <w:rFonts w:eastAsia="Calibri"/>
                <w:sz w:val="24"/>
                <w:szCs w:val="24"/>
                <w:lang w:eastAsia="ru-RU"/>
              </w:rPr>
              <w:t>Расходы на финансовое обе</w:t>
            </w:r>
            <w:r w:rsidRPr="001C31BF">
              <w:rPr>
                <w:rFonts w:eastAsia="Calibri"/>
                <w:sz w:val="24"/>
                <w:szCs w:val="24"/>
                <w:lang w:eastAsia="ru-RU"/>
              </w:rPr>
              <w:t>с</w:t>
            </w:r>
            <w:r w:rsidRPr="001C31BF">
              <w:rPr>
                <w:rFonts w:eastAsia="Calibri"/>
                <w:sz w:val="24"/>
                <w:szCs w:val="24"/>
                <w:lang w:eastAsia="ru-RU"/>
              </w:rPr>
              <w:t>печение выполнения муниц</w:t>
            </w:r>
            <w:r w:rsidRPr="001C31BF">
              <w:rPr>
                <w:rFonts w:eastAsia="Calibri"/>
                <w:sz w:val="24"/>
                <w:szCs w:val="24"/>
                <w:lang w:eastAsia="ru-RU"/>
              </w:rPr>
              <w:t>и</w:t>
            </w:r>
            <w:r w:rsidRPr="001C31BF">
              <w:rPr>
                <w:rFonts w:eastAsia="Calibri"/>
                <w:sz w:val="24"/>
                <w:szCs w:val="24"/>
                <w:lang w:eastAsia="ru-RU"/>
              </w:rPr>
              <w:t>пального задания на оказание муниципал</w:t>
            </w:r>
            <w:r w:rsidRPr="001C31BF">
              <w:rPr>
                <w:rFonts w:eastAsia="Calibri"/>
                <w:sz w:val="24"/>
                <w:szCs w:val="24"/>
                <w:lang w:eastAsia="ru-RU"/>
              </w:rPr>
              <w:t>ь</w:t>
            </w:r>
            <w:r w:rsidRPr="001C31BF">
              <w:rPr>
                <w:rFonts w:eastAsia="Calibri"/>
                <w:sz w:val="24"/>
                <w:szCs w:val="24"/>
                <w:lang w:eastAsia="ru-RU"/>
              </w:rPr>
              <w:t>ных услуг МБУ КДО</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color w:val="000000"/>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ного района,  МБУ КДО</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77"/>
              <w:jc w:val="center"/>
              <w:rPr>
                <w:rFonts w:eastAsia="Times New Roman"/>
                <w:bCs/>
                <w:sz w:val="24"/>
                <w:szCs w:val="24"/>
                <w:lang w:eastAsia="ru-RU"/>
              </w:rPr>
            </w:pPr>
            <w:r w:rsidRPr="001C31BF">
              <w:rPr>
                <w:rFonts w:eastAsia="Times New Roman"/>
                <w:bCs/>
                <w:sz w:val="24"/>
                <w:szCs w:val="24"/>
                <w:lang w:eastAsia="ru-RU"/>
              </w:rPr>
              <w:t>13034,92</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11842,09</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12656,90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37533,91</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rPr>
                <w:rFonts w:eastAsia="Calibri"/>
                <w:sz w:val="24"/>
                <w:szCs w:val="24"/>
                <w:lang w:eastAsia="ru-RU"/>
              </w:rPr>
            </w:pPr>
            <w:r w:rsidRPr="001C31BF">
              <w:rPr>
                <w:rFonts w:eastAsia="Calibri"/>
                <w:sz w:val="24"/>
                <w:szCs w:val="24"/>
                <w:lang w:eastAsia="ru-RU"/>
              </w:rPr>
              <w:t>Расходы на ремонт с</w:t>
            </w:r>
            <w:r w:rsidRPr="001C31BF">
              <w:rPr>
                <w:rFonts w:eastAsia="Calibri"/>
                <w:sz w:val="24"/>
                <w:szCs w:val="24"/>
                <w:lang w:eastAsia="ru-RU"/>
              </w:rPr>
              <w:t>и</w:t>
            </w:r>
            <w:r w:rsidRPr="001C31BF">
              <w:rPr>
                <w:rFonts w:eastAsia="Calibri"/>
                <w:sz w:val="24"/>
                <w:szCs w:val="24"/>
                <w:lang w:eastAsia="ru-RU"/>
              </w:rPr>
              <w:t>стемы отопления и холодного вод</w:t>
            </w:r>
            <w:r w:rsidRPr="001C31BF">
              <w:rPr>
                <w:rFonts w:eastAsia="Calibri"/>
                <w:sz w:val="24"/>
                <w:szCs w:val="24"/>
                <w:lang w:eastAsia="ru-RU"/>
              </w:rPr>
              <w:t>о</w:t>
            </w:r>
            <w:r w:rsidRPr="001C31BF">
              <w:rPr>
                <w:rFonts w:eastAsia="Calibri"/>
                <w:sz w:val="24"/>
                <w:szCs w:val="24"/>
                <w:lang w:eastAsia="ru-RU"/>
              </w:rPr>
              <w:t>снабжения в здании музея (п.</w:t>
            </w:r>
            <w:r w:rsidR="00E82189">
              <w:rPr>
                <w:rFonts w:eastAsia="Calibri"/>
                <w:sz w:val="24"/>
                <w:szCs w:val="24"/>
                <w:lang w:eastAsia="ru-RU"/>
              </w:rPr>
              <w:t xml:space="preserve"> </w:t>
            </w:r>
            <w:r w:rsidRPr="001C31BF">
              <w:rPr>
                <w:rFonts w:eastAsia="Calibri"/>
                <w:sz w:val="24"/>
                <w:szCs w:val="24"/>
                <w:lang w:eastAsia="ru-RU"/>
              </w:rPr>
              <w:t>Славянка, ул.</w:t>
            </w:r>
            <w:r w:rsidR="00E82189">
              <w:rPr>
                <w:rFonts w:eastAsia="Calibri"/>
                <w:sz w:val="24"/>
                <w:szCs w:val="24"/>
                <w:lang w:eastAsia="ru-RU"/>
              </w:rPr>
              <w:t xml:space="preserve"> </w:t>
            </w:r>
            <w:r w:rsidRPr="001C31BF">
              <w:rPr>
                <w:rFonts w:eastAsia="Calibri"/>
                <w:sz w:val="24"/>
                <w:szCs w:val="24"/>
                <w:lang w:eastAsia="ru-RU"/>
              </w:rPr>
              <w:t>Героев Хасана д.4)</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color w:val="000000"/>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ного района,  МБУ КДО</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77"/>
              <w:jc w:val="center"/>
              <w:rPr>
                <w:rFonts w:eastAsia="Times New Roman"/>
                <w:bCs/>
                <w:sz w:val="24"/>
                <w:szCs w:val="24"/>
                <w:lang w:eastAsia="ru-RU"/>
              </w:rPr>
            </w:pPr>
            <w:r w:rsidRPr="001C31BF">
              <w:rPr>
                <w:rFonts w:eastAsia="Times New Roman"/>
                <w:bCs/>
                <w:sz w:val="24"/>
                <w:szCs w:val="24"/>
                <w:lang w:eastAsia="ru-RU"/>
              </w:rPr>
              <w:t>98,62</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98,62</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Расходы на модерниз</w:t>
            </w:r>
            <w:r w:rsidRPr="001C31BF">
              <w:rPr>
                <w:rFonts w:eastAsia="Times New Roman"/>
                <w:sz w:val="24"/>
                <w:szCs w:val="24"/>
                <w:lang w:eastAsia="ru-RU"/>
              </w:rPr>
              <w:t>а</w:t>
            </w:r>
            <w:r w:rsidRPr="001C31BF">
              <w:rPr>
                <w:rFonts w:eastAsia="Times New Roman"/>
                <w:sz w:val="24"/>
                <w:szCs w:val="24"/>
                <w:lang w:eastAsia="ru-RU"/>
              </w:rPr>
              <w:t>цию и приобретение об</w:t>
            </w:r>
            <w:r w:rsidRPr="001C31BF">
              <w:rPr>
                <w:rFonts w:eastAsia="Times New Roman"/>
                <w:sz w:val="24"/>
                <w:szCs w:val="24"/>
                <w:lang w:eastAsia="ru-RU"/>
              </w:rPr>
              <w:t>о</w:t>
            </w:r>
            <w:r w:rsidRPr="001C31BF">
              <w:rPr>
                <w:rFonts w:eastAsia="Times New Roman"/>
                <w:sz w:val="24"/>
                <w:szCs w:val="24"/>
                <w:lang w:eastAsia="ru-RU"/>
              </w:rPr>
              <w:t>рудования для МБУ КДО</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ного района,  МБУ КДО</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77"/>
              <w:jc w:val="center"/>
              <w:rPr>
                <w:rFonts w:eastAsia="Times New Roman"/>
                <w:bCs/>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3486,35</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3486,35</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Расходы на ремонт МБУ КДО</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 xml:space="preserve">ного района, </w:t>
            </w:r>
          </w:p>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МБУ КДО</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77"/>
              <w:jc w:val="center"/>
              <w:rPr>
                <w:rFonts w:eastAsia="Times New Roman"/>
                <w:bCs/>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297,59</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297,59</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Расходы на проектно-сметную документацию по ремонту МБУ КДО</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 xml:space="preserve">ного района, </w:t>
            </w:r>
          </w:p>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МБУ КДО</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77"/>
              <w:jc w:val="center"/>
              <w:rPr>
                <w:rFonts w:eastAsia="Times New Roman"/>
                <w:bCs/>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79,60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79,60</w:t>
            </w:r>
          </w:p>
        </w:tc>
      </w:tr>
      <w:tr w:rsidR="00D03388" w:rsidRPr="001C31BF" w:rsidTr="001C31BF">
        <w:tc>
          <w:tcPr>
            <w:tcW w:w="0" w:type="auto"/>
            <w:gridSpan w:val="11"/>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 xml:space="preserve">2. Подпрограмма  «Сохранение и развитие библиотечного дела на территории Хасанского муниципального района»  </w:t>
            </w:r>
          </w:p>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на 2019-2021годы»</w:t>
            </w:r>
          </w:p>
        </w:tc>
      </w:tr>
      <w:tr w:rsidR="00D03388" w:rsidRPr="001C31BF" w:rsidTr="001C31BF">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rPr>
                <w:rFonts w:eastAsia="Calibri"/>
                <w:sz w:val="24"/>
                <w:szCs w:val="24"/>
                <w:lang w:eastAsia="ru-RU"/>
              </w:rPr>
            </w:pPr>
            <w:r w:rsidRPr="001C31BF">
              <w:rPr>
                <w:rFonts w:eastAsia="Calibri"/>
                <w:sz w:val="24"/>
                <w:szCs w:val="24"/>
                <w:lang w:eastAsia="ru-RU"/>
              </w:rPr>
              <w:t>Всего по подпрограмме</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10679,00</w:t>
            </w:r>
          </w:p>
        </w:tc>
        <w:tc>
          <w:tcPr>
            <w:tcW w:w="0" w:type="auto"/>
            <w:tcBorders>
              <w:top w:val="nil"/>
              <w:left w:val="single" w:sz="4" w:space="0" w:color="auto"/>
              <w:bottom w:val="single" w:sz="4" w:space="0" w:color="auto"/>
              <w:right w:val="single" w:sz="4" w:space="0" w:color="auto"/>
            </w:tcBorders>
          </w:tcPr>
          <w:p w:rsidR="00D03388" w:rsidRPr="001C31BF" w:rsidRDefault="00D03388" w:rsidP="001C31BF">
            <w:pPr>
              <w:jc w:val="center"/>
              <w:rPr>
                <w:rFonts w:eastAsia="Times New Roman"/>
                <w:sz w:val="24"/>
                <w:szCs w:val="24"/>
                <w:lang w:eastAsia="ru-RU"/>
              </w:rPr>
            </w:pPr>
            <w:r w:rsidRPr="001C31BF">
              <w:rPr>
                <w:rFonts w:eastAsia="Times New Roman"/>
                <w:bCs/>
                <w:sz w:val="24"/>
                <w:szCs w:val="24"/>
                <w:lang w:eastAsia="ru-RU"/>
              </w:rPr>
              <w:t>10437,75</w:t>
            </w:r>
          </w:p>
        </w:tc>
        <w:tc>
          <w:tcPr>
            <w:tcW w:w="0" w:type="auto"/>
            <w:tcBorders>
              <w:top w:val="nil"/>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11658,61</w:t>
            </w:r>
          </w:p>
        </w:tc>
        <w:tc>
          <w:tcPr>
            <w:tcW w:w="0" w:type="auto"/>
            <w:tcBorders>
              <w:top w:val="nil"/>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32775,36</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rPr>
                <w:rFonts w:eastAsia="Calibri"/>
                <w:sz w:val="24"/>
                <w:szCs w:val="24"/>
                <w:lang w:eastAsia="ru-RU"/>
              </w:rPr>
            </w:pPr>
            <w:r w:rsidRPr="001C31BF">
              <w:rPr>
                <w:rFonts w:eastAsia="Calibri"/>
                <w:sz w:val="24"/>
                <w:szCs w:val="24"/>
                <w:lang w:eastAsia="ru-RU"/>
              </w:rPr>
              <w:t>Расходы на финансовое обе</w:t>
            </w:r>
            <w:r w:rsidRPr="001C31BF">
              <w:rPr>
                <w:rFonts w:eastAsia="Calibri"/>
                <w:sz w:val="24"/>
                <w:szCs w:val="24"/>
                <w:lang w:eastAsia="ru-RU"/>
              </w:rPr>
              <w:t>с</w:t>
            </w:r>
            <w:r w:rsidRPr="001C31BF">
              <w:rPr>
                <w:rFonts w:eastAsia="Calibri"/>
                <w:sz w:val="24"/>
                <w:szCs w:val="24"/>
                <w:lang w:eastAsia="ru-RU"/>
              </w:rPr>
              <w:t>печение выполнения муниц</w:t>
            </w:r>
            <w:r w:rsidRPr="001C31BF">
              <w:rPr>
                <w:rFonts w:eastAsia="Calibri"/>
                <w:sz w:val="24"/>
                <w:szCs w:val="24"/>
                <w:lang w:eastAsia="ru-RU"/>
              </w:rPr>
              <w:t>и</w:t>
            </w:r>
            <w:r w:rsidRPr="001C31BF">
              <w:rPr>
                <w:rFonts w:eastAsia="Calibri"/>
                <w:sz w:val="24"/>
                <w:szCs w:val="24"/>
                <w:lang w:eastAsia="ru-RU"/>
              </w:rPr>
              <w:lastRenderedPageBreak/>
              <w:t>пального задания на оказание муниципал</w:t>
            </w:r>
            <w:r w:rsidRPr="001C31BF">
              <w:rPr>
                <w:rFonts w:eastAsia="Calibri"/>
                <w:sz w:val="24"/>
                <w:szCs w:val="24"/>
                <w:lang w:eastAsia="ru-RU"/>
              </w:rPr>
              <w:t>ь</w:t>
            </w:r>
            <w:r w:rsidRPr="001C31BF">
              <w:rPr>
                <w:rFonts w:eastAsia="Calibri"/>
                <w:sz w:val="24"/>
                <w:szCs w:val="24"/>
                <w:lang w:eastAsia="ru-RU"/>
              </w:rPr>
              <w:t xml:space="preserve">ных услуг </w:t>
            </w:r>
            <w:r w:rsidRPr="001C31BF">
              <w:rPr>
                <w:rFonts w:eastAsia="Calibri"/>
                <w:sz w:val="24"/>
                <w:szCs w:val="24"/>
                <w:lang w:eastAsia="en-US"/>
              </w:rPr>
              <w:t>МБУ ХМРБ</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lastRenderedPageBreak/>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lastRenderedPageBreak/>
              <w:t>ниципал</w:t>
            </w:r>
            <w:r w:rsidRPr="001C31BF">
              <w:rPr>
                <w:rFonts w:eastAsia="Times New Roman"/>
                <w:sz w:val="24"/>
                <w:szCs w:val="24"/>
                <w:lang w:eastAsia="ru-RU"/>
              </w:rPr>
              <w:t>ь</w:t>
            </w:r>
            <w:r w:rsidRPr="001C31BF">
              <w:rPr>
                <w:rFonts w:eastAsia="Times New Roman"/>
                <w:sz w:val="24"/>
                <w:szCs w:val="24"/>
                <w:lang w:eastAsia="ru-RU"/>
              </w:rPr>
              <w:t xml:space="preserve">ного района, </w:t>
            </w:r>
          </w:p>
          <w:p w:rsidR="00D03388" w:rsidRPr="001C31BF" w:rsidRDefault="00D03388" w:rsidP="00D55D07">
            <w:pPr>
              <w:rPr>
                <w:rFonts w:eastAsia="Times New Roman"/>
                <w:color w:val="000000"/>
                <w:sz w:val="24"/>
                <w:szCs w:val="24"/>
                <w:lang w:eastAsia="ru-RU"/>
              </w:rPr>
            </w:pPr>
            <w:r w:rsidRPr="001C31BF">
              <w:rPr>
                <w:rFonts w:eastAsia="Calibri"/>
                <w:sz w:val="24"/>
                <w:szCs w:val="24"/>
                <w:lang w:eastAsia="en-US"/>
              </w:rPr>
              <w:t>МБУ ХМРБ</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lastRenderedPageBreak/>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10632,35</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jc w:val="center"/>
              <w:rPr>
                <w:rFonts w:eastAsia="Times New Roman"/>
                <w:sz w:val="24"/>
                <w:szCs w:val="24"/>
                <w:lang w:eastAsia="ru-RU"/>
              </w:rPr>
            </w:pPr>
            <w:r w:rsidRPr="001C31BF">
              <w:rPr>
                <w:rFonts w:eastAsia="Times New Roman"/>
                <w:bCs/>
                <w:sz w:val="24"/>
                <w:szCs w:val="24"/>
                <w:lang w:eastAsia="ru-RU"/>
              </w:rPr>
              <w:t>10433,14</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11651,61</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32717,10</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lastRenderedPageBreak/>
              <w:t>2.2.</w:t>
            </w:r>
          </w:p>
        </w:tc>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Расходы на комплектов</w:t>
            </w:r>
            <w:r w:rsidRPr="001C31BF">
              <w:rPr>
                <w:rFonts w:eastAsia="Times New Roman"/>
                <w:sz w:val="24"/>
                <w:szCs w:val="24"/>
                <w:lang w:eastAsia="ru-RU"/>
              </w:rPr>
              <w:t>а</w:t>
            </w:r>
            <w:r w:rsidRPr="001C31BF">
              <w:rPr>
                <w:rFonts w:eastAsia="Times New Roman"/>
                <w:sz w:val="24"/>
                <w:szCs w:val="24"/>
                <w:lang w:eastAsia="ru-RU"/>
              </w:rPr>
              <w:t>ние книжных фондов и обеспеч</w:t>
            </w:r>
            <w:r w:rsidRPr="001C31BF">
              <w:rPr>
                <w:rFonts w:eastAsia="Times New Roman"/>
                <w:sz w:val="24"/>
                <w:szCs w:val="24"/>
                <w:lang w:eastAsia="ru-RU"/>
              </w:rPr>
              <w:t>е</w:t>
            </w:r>
            <w:r w:rsidRPr="001C31BF">
              <w:rPr>
                <w:rFonts w:eastAsia="Times New Roman"/>
                <w:sz w:val="24"/>
                <w:szCs w:val="24"/>
                <w:lang w:eastAsia="ru-RU"/>
              </w:rPr>
              <w:t>ние информац</w:t>
            </w:r>
            <w:r w:rsidRPr="001C31BF">
              <w:rPr>
                <w:rFonts w:eastAsia="Times New Roman"/>
                <w:sz w:val="24"/>
                <w:szCs w:val="24"/>
                <w:lang w:eastAsia="ru-RU"/>
              </w:rPr>
              <w:t>и</w:t>
            </w:r>
            <w:r w:rsidRPr="001C31BF">
              <w:rPr>
                <w:rFonts w:eastAsia="Times New Roman"/>
                <w:sz w:val="24"/>
                <w:szCs w:val="24"/>
                <w:lang w:eastAsia="ru-RU"/>
              </w:rPr>
              <w:t>онно-техническим обор</w:t>
            </w:r>
            <w:r w:rsidRPr="001C31BF">
              <w:rPr>
                <w:rFonts w:eastAsia="Times New Roman"/>
                <w:sz w:val="24"/>
                <w:szCs w:val="24"/>
                <w:lang w:eastAsia="ru-RU"/>
              </w:rPr>
              <w:t>у</w:t>
            </w:r>
            <w:r w:rsidRPr="001C31BF">
              <w:rPr>
                <w:rFonts w:eastAsia="Times New Roman"/>
                <w:sz w:val="24"/>
                <w:szCs w:val="24"/>
                <w:lang w:eastAsia="ru-RU"/>
              </w:rPr>
              <w:t>дованием библи</w:t>
            </w:r>
            <w:r w:rsidRPr="001C31BF">
              <w:rPr>
                <w:rFonts w:eastAsia="Times New Roman"/>
                <w:sz w:val="24"/>
                <w:szCs w:val="24"/>
                <w:lang w:eastAsia="ru-RU"/>
              </w:rPr>
              <w:t>о</w:t>
            </w:r>
            <w:r w:rsidRPr="001C31BF">
              <w:rPr>
                <w:rFonts w:eastAsia="Times New Roman"/>
                <w:sz w:val="24"/>
                <w:szCs w:val="24"/>
                <w:lang w:eastAsia="ru-RU"/>
              </w:rPr>
              <w:t>тек</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 xml:space="preserve">ного района, </w:t>
            </w:r>
          </w:p>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МБУ ХМРБ</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4,52</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4,61</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7,00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16,13</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Расходы на замену расход</w:t>
            </w:r>
            <w:r w:rsidRPr="001C31BF">
              <w:rPr>
                <w:rFonts w:eastAsia="Times New Roman"/>
                <w:sz w:val="24"/>
                <w:szCs w:val="24"/>
                <w:lang w:eastAsia="ru-RU"/>
              </w:rPr>
              <w:t>о</w:t>
            </w:r>
            <w:r w:rsidRPr="001C31BF">
              <w:rPr>
                <w:rFonts w:eastAsia="Times New Roman"/>
                <w:sz w:val="24"/>
                <w:szCs w:val="24"/>
                <w:lang w:eastAsia="ru-RU"/>
              </w:rPr>
              <w:t>метров узла учета те</w:t>
            </w:r>
            <w:r w:rsidRPr="001C31BF">
              <w:rPr>
                <w:rFonts w:eastAsia="Times New Roman"/>
                <w:sz w:val="24"/>
                <w:szCs w:val="24"/>
                <w:lang w:eastAsia="ru-RU"/>
              </w:rPr>
              <w:t>п</w:t>
            </w:r>
            <w:r w:rsidRPr="001C31BF">
              <w:rPr>
                <w:rFonts w:eastAsia="Times New Roman"/>
                <w:sz w:val="24"/>
                <w:szCs w:val="24"/>
                <w:lang w:eastAsia="ru-RU"/>
              </w:rPr>
              <w:t>ловой энергии в зд</w:t>
            </w:r>
            <w:r w:rsidRPr="001C31BF">
              <w:rPr>
                <w:rFonts w:eastAsia="Times New Roman"/>
                <w:sz w:val="24"/>
                <w:szCs w:val="24"/>
                <w:lang w:eastAsia="ru-RU"/>
              </w:rPr>
              <w:t>а</w:t>
            </w:r>
            <w:r w:rsidRPr="001C31BF">
              <w:rPr>
                <w:rFonts w:eastAsia="Times New Roman"/>
                <w:sz w:val="24"/>
                <w:szCs w:val="24"/>
                <w:lang w:eastAsia="ru-RU"/>
              </w:rPr>
              <w:t>нии библиотеки (п.</w:t>
            </w:r>
            <w:r w:rsidR="00E82189">
              <w:rPr>
                <w:rFonts w:eastAsia="Times New Roman"/>
                <w:sz w:val="24"/>
                <w:szCs w:val="24"/>
                <w:lang w:eastAsia="ru-RU"/>
              </w:rPr>
              <w:t xml:space="preserve"> </w:t>
            </w:r>
            <w:r w:rsidRPr="001C31BF">
              <w:rPr>
                <w:rFonts w:eastAsia="Times New Roman"/>
                <w:sz w:val="24"/>
                <w:szCs w:val="24"/>
                <w:lang w:eastAsia="ru-RU"/>
              </w:rPr>
              <w:t>Славянка, ул.</w:t>
            </w:r>
            <w:r w:rsidR="00E82189">
              <w:rPr>
                <w:rFonts w:eastAsia="Times New Roman"/>
                <w:sz w:val="24"/>
                <w:szCs w:val="24"/>
                <w:lang w:eastAsia="ru-RU"/>
              </w:rPr>
              <w:t xml:space="preserve"> </w:t>
            </w:r>
            <w:r w:rsidRPr="001C31BF">
              <w:rPr>
                <w:rFonts w:eastAsia="Times New Roman"/>
                <w:sz w:val="24"/>
                <w:szCs w:val="24"/>
                <w:lang w:eastAsia="ru-RU"/>
              </w:rPr>
              <w:t>Ленинская д.70)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 xml:space="preserve">ного района, </w:t>
            </w:r>
          </w:p>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МБУ ХМРБ</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42,13</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ind w:right="-108"/>
              <w:jc w:val="center"/>
              <w:rPr>
                <w:rFonts w:eastAsia="Times New Roman"/>
                <w:bCs/>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1C31BF">
            <w:pPr>
              <w:widowControl w:val="0"/>
              <w:autoSpaceDE w:val="0"/>
              <w:autoSpaceDN w:val="0"/>
              <w:adjustRightInd w:val="0"/>
              <w:jc w:val="center"/>
              <w:rPr>
                <w:rFonts w:eastAsia="Times New Roman"/>
                <w:bCs/>
                <w:sz w:val="24"/>
                <w:szCs w:val="24"/>
                <w:lang w:eastAsia="ru-RU"/>
              </w:rPr>
            </w:pPr>
            <w:r w:rsidRPr="001C31BF">
              <w:rPr>
                <w:rFonts w:eastAsia="Times New Roman"/>
                <w:bCs/>
                <w:sz w:val="24"/>
                <w:szCs w:val="24"/>
                <w:lang w:eastAsia="ru-RU"/>
              </w:rPr>
              <w:t>42,13</w:t>
            </w:r>
          </w:p>
        </w:tc>
      </w:tr>
      <w:tr w:rsidR="00D03388" w:rsidRPr="001C31BF" w:rsidTr="001C31BF">
        <w:tc>
          <w:tcPr>
            <w:tcW w:w="0" w:type="auto"/>
            <w:gridSpan w:val="11"/>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 xml:space="preserve">3. Подпрограмма «Развитие муниципального бюджетного образовательного учреждения дополнительного образования детей </w:t>
            </w:r>
          </w:p>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«Детская школа искусств пгт Славянка» на 2019-2021 годы»</w:t>
            </w:r>
          </w:p>
        </w:tc>
      </w:tr>
      <w:tr w:rsidR="00D03388" w:rsidRPr="001C31BF" w:rsidTr="001C31BF">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rPr>
                <w:rFonts w:eastAsia="Calibri"/>
                <w:sz w:val="24"/>
                <w:szCs w:val="24"/>
                <w:lang w:eastAsia="ru-RU"/>
              </w:rPr>
            </w:pPr>
            <w:r w:rsidRPr="001C31BF">
              <w:rPr>
                <w:rFonts w:eastAsia="Calibri"/>
                <w:sz w:val="24"/>
                <w:szCs w:val="24"/>
                <w:lang w:eastAsia="ru-RU"/>
              </w:rPr>
              <w:t>Всего по подпрограмме</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15093,56</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12827,52</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13863,19</w:t>
            </w:r>
          </w:p>
        </w:tc>
        <w:tc>
          <w:tcPr>
            <w:tcW w:w="0" w:type="auto"/>
            <w:tcBorders>
              <w:top w:val="nil"/>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41784,27</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rPr>
                <w:rFonts w:eastAsia="Calibri"/>
                <w:sz w:val="24"/>
                <w:szCs w:val="24"/>
                <w:lang w:eastAsia="ru-RU"/>
              </w:rPr>
            </w:pPr>
            <w:r w:rsidRPr="001C31BF">
              <w:rPr>
                <w:rFonts w:eastAsia="Calibri"/>
                <w:sz w:val="24"/>
                <w:szCs w:val="24"/>
                <w:lang w:eastAsia="ru-RU"/>
              </w:rPr>
              <w:t>Расходы на финансовое обе</w:t>
            </w:r>
            <w:r w:rsidRPr="001C31BF">
              <w:rPr>
                <w:rFonts w:eastAsia="Calibri"/>
                <w:sz w:val="24"/>
                <w:szCs w:val="24"/>
                <w:lang w:eastAsia="ru-RU"/>
              </w:rPr>
              <w:t>с</w:t>
            </w:r>
            <w:r w:rsidRPr="001C31BF">
              <w:rPr>
                <w:rFonts w:eastAsia="Calibri"/>
                <w:sz w:val="24"/>
                <w:szCs w:val="24"/>
                <w:lang w:eastAsia="ru-RU"/>
              </w:rPr>
              <w:t>печение выполнения муниц</w:t>
            </w:r>
            <w:r w:rsidRPr="001C31BF">
              <w:rPr>
                <w:rFonts w:eastAsia="Calibri"/>
                <w:sz w:val="24"/>
                <w:szCs w:val="24"/>
                <w:lang w:eastAsia="ru-RU"/>
              </w:rPr>
              <w:t>и</w:t>
            </w:r>
            <w:r w:rsidRPr="001C31BF">
              <w:rPr>
                <w:rFonts w:eastAsia="Calibri"/>
                <w:sz w:val="24"/>
                <w:szCs w:val="24"/>
                <w:lang w:eastAsia="ru-RU"/>
              </w:rPr>
              <w:t>пального задания на оказание муниципал</w:t>
            </w:r>
            <w:r w:rsidRPr="001C31BF">
              <w:rPr>
                <w:rFonts w:eastAsia="Calibri"/>
                <w:sz w:val="24"/>
                <w:szCs w:val="24"/>
                <w:lang w:eastAsia="ru-RU"/>
              </w:rPr>
              <w:t>ь</w:t>
            </w:r>
            <w:r w:rsidRPr="001C31BF">
              <w:rPr>
                <w:rFonts w:eastAsia="Calibri"/>
                <w:sz w:val="24"/>
                <w:szCs w:val="24"/>
                <w:lang w:eastAsia="ru-RU"/>
              </w:rPr>
              <w:t xml:space="preserve">ных услуг </w:t>
            </w:r>
            <w:r w:rsidRPr="001C31BF">
              <w:rPr>
                <w:rFonts w:eastAsia="Calibri"/>
                <w:bCs/>
                <w:sz w:val="24"/>
                <w:szCs w:val="24"/>
                <w:lang w:eastAsia="ru-RU"/>
              </w:rPr>
              <w:t>МБОУ ДОД  ДШИ</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 xml:space="preserve">ного района, </w:t>
            </w:r>
          </w:p>
          <w:p w:rsidR="00D03388" w:rsidRPr="001C31BF" w:rsidRDefault="00D03388" w:rsidP="00D55D07">
            <w:pPr>
              <w:rPr>
                <w:rFonts w:eastAsia="Times New Roman"/>
                <w:color w:val="000000"/>
                <w:sz w:val="24"/>
                <w:szCs w:val="24"/>
                <w:lang w:eastAsia="ru-RU"/>
              </w:rPr>
            </w:pPr>
            <w:r w:rsidRPr="001C31BF">
              <w:rPr>
                <w:rFonts w:eastAsia="Times New Roman"/>
                <w:bCs/>
                <w:sz w:val="24"/>
                <w:szCs w:val="24"/>
                <w:lang w:eastAsia="ru-RU"/>
              </w:rPr>
              <w:t>МБОУ ДОД  ДШИ</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15093,56</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12827,52</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13297,00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41218,08</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widowControl w:val="0"/>
              <w:autoSpaceDE w:val="0"/>
              <w:autoSpaceDN w:val="0"/>
              <w:adjustRightInd w:val="0"/>
              <w:rPr>
                <w:rFonts w:eastAsia="Calibri"/>
                <w:sz w:val="24"/>
                <w:szCs w:val="24"/>
                <w:lang w:eastAsia="ru-RU"/>
              </w:rPr>
            </w:pPr>
            <w:r w:rsidRPr="001C31BF">
              <w:rPr>
                <w:rFonts w:eastAsia="Calibri"/>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Расходы на приобретение м</w:t>
            </w:r>
            <w:r w:rsidRPr="001C31BF">
              <w:rPr>
                <w:rFonts w:eastAsia="Times New Roman"/>
                <w:sz w:val="24"/>
                <w:szCs w:val="24"/>
                <w:lang w:eastAsia="ru-RU"/>
              </w:rPr>
              <w:t>у</w:t>
            </w:r>
            <w:r w:rsidRPr="001C31BF">
              <w:rPr>
                <w:rFonts w:eastAsia="Times New Roman"/>
                <w:sz w:val="24"/>
                <w:szCs w:val="24"/>
                <w:lang w:eastAsia="ru-RU"/>
              </w:rPr>
              <w:t>зыкального оборуд</w:t>
            </w:r>
            <w:r w:rsidRPr="001C31BF">
              <w:rPr>
                <w:rFonts w:eastAsia="Times New Roman"/>
                <w:sz w:val="24"/>
                <w:szCs w:val="24"/>
                <w:lang w:eastAsia="ru-RU"/>
              </w:rPr>
              <w:t>о</w:t>
            </w:r>
            <w:r w:rsidRPr="001C31BF">
              <w:rPr>
                <w:rFonts w:eastAsia="Times New Roman"/>
                <w:sz w:val="24"/>
                <w:szCs w:val="24"/>
                <w:lang w:eastAsia="ru-RU"/>
              </w:rPr>
              <w:t>вания для МБОУ  ДОД  ДШИ</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 xml:space="preserve">ного района, </w:t>
            </w:r>
          </w:p>
          <w:p w:rsidR="00D03388" w:rsidRPr="001C31BF" w:rsidRDefault="00D03388" w:rsidP="00D55D07">
            <w:pPr>
              <w:rPr>
                <w:rFonts w:eastAsia="Times New Roman"/>
                <w:color w:val="000000"/>
                <w:sz w:val="24"/>
                <w:szCs w:val="24"/>
                <w:lang w:eastAsia="ru-RU"/>
              </w:rPr>
            </w:pPr>
            <w:r w:rsidRPr="001C31BF">
              <w:rPr>
                <w:rFonts w:eastAsia="Times New Roman"/>
                <w:sz w:val="24"/>
                <w:szCs w:val="24"/>
                <w:lang w:eastAsia="ru-RU"/>
              </w:rPr>
              <w:t>МБОУ ДОД  ДШИ</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bCs/>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566,19</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566,19</w:t>
            </w:r>
          </w:p>
        </w:tc>
      </w:tr>
      <w:tr w:rsidR="00D03388" w:rsidRPr="001C31BF" w:rsidTr="001C31BF">
        <w:tc>
          <w:tcPr>
            <w:tcW w:w="0" w:type="auto"/>
            <w:gridSpan w:val="11"/>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 xml:space="preserve">4. Подпрограмма </w:t>
            </w:r>
            <w:r w:rsidRPr="001C31BF">
              <w:rPr>
                <w:rFonts w:eastAsia="Times New Roman"/>
                <w:bCs/>
                <w:sz w:val="24"/>
                <w:szCs w:val="24"/>
                <w:lang w:eastAsia="ru-RU"/>
              </w:rPr>
              <w:t xml:space="preserve">«Сохранение и популяризация объектов </w:t>
            </w:r>
            <w:r w:rsidRPr="001C31BF">
              <w:rPr>
                <w:rFonts w:eastAsia="Times New Roman"/>
                <w:sz w:val="24"/>
                <w:szCs w:val="24"/>
                <w:lang w:eastAsia="ru-RU"/>
              </w:rPr>
              <w:t>культурного наследия (памятников истории и культуры) в Хасанском муниц</w:t>
            </w:r>
            <w:r w:rsidRPr="001C31BF">
              <w:rPr>
                <w:rFonts w:eastAsia="Times New Roman"/>
                <w:sz w:val="24"/>
                <w:szCs w:val="24"/>
                <w:lang w:eastAsia="ru-RU"/>
              </w:rPr>
              <w:t>и</w:t>
            </w:r>
            <w:r w:rsidRPr="001C31BF">
              <w:rPr>
                <w:rFonts w:eastAsia="Times New Roman"/>
                <w:sz w:val="24"/>
                <w:szCs w:val="24"/>
                <w:lang w:eastAsia="ru-RU"/>
              </w:rPr>
              <w:t>пальном районе на 2019-2021 годы»</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rPr>
                <w:rFonts w:eastAsia="Calibri"/>
                <w:sz w:val="24"/>
                <w:szCs w:val="24"/>
                <w:lang w:eastAsia="ru-RU"/>
              </w:rPr>
            </w:pPr>
            <w:r w:rsidRPr="001C31BF">
              <w:rPr>
                <w:rFonts w:eastAsia="Calibri"/>
                <w:sz w:val="24"/>
                <w:szCs w:val="24"/>
                <w:lang w:eastAsia="ru-RU"/>
              </w:rPr>
              <w:t>Всего по подпрограмме</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45,00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543,05</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588,05</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contextualSpacing/>
              <w:rPr>
                <w:rFonts w:eastAsia="Times New Roman"/>
                <w:sz w:val="24"/>
                <w:szCs w:val="24"/>
                <w:lang w:eastAsia="ru-RU"/>
              </w:rPr>
            </w:pPr>
            <w:r w:rsidRPr="001C31BF">
              <w:rPr>
                <w:rFonts w:eastAsia="Times New Roman"/>
                <w:sz w:val="24"/>
                <w:szCs w:val="24"/>
                <w:lang w:eastAsia="ru-RU"/>
              </w:rPr>
              <w:t>Оформление кадастровых  р</w:t>
            </w:r>
            <w:r w:rsidRPr="001C31BF">
              <w:rPr>
                <w:rFonts w:eastAsia="Times New Roman"/>
                <w:sz w:val="24"/>
                <w:szCs w:val="24"/>
                <w:lang w:eastAsia="ru-RU"/>
              </w:rPr>
              <w:t>а</w:t>
            </w:r>
            <w:r w:rsidRPr="001C31BF">
              <w:rPr>
                <w:rFonts w:eastAsia="Times New Roman"/>
                <w:sz w:val="24"/>
                <w:szCs w:val="24"/>
                <w:lang w:eastAsia="ru-RU"/>
              </w:rPr>
              <w:lastRenderedPageBreak/>
              <w:t>бот по подготовке технич</w:t>
            </w:r>
            <w:r w:rsidRPr="001C31BF">
              <w:rPr>
                <w:rFonts w:eastAsia="Times New Roman"/>
                <w:sz w:val="24"/>
                <w:szCs w:val="24"/>
                <w:lang w:eastAsia="ru-RU"/>
              </w:rPr>
              <w:t>е</w:t>
            </w:r>
            <w:r w:rsidRPr="001C31BF">
              <w:rPr>
                <w:rFonts w:eastAsia="Times New Roman"/>
                <w:sz w:val="24"/>
                <w:szCs w:val="24"/>
                <w:lang w:eastAsia="ru-RU"/>
              </w:rPr>
              <w:t>ских планов объектов кул</w:t>
            </w:r>
            <w:r w:rsidRPr="001C31BF">
              <w:rPr>
                <w:rFonts w:eastAsia="Times New Roman"/>
                <w:sz w:val="24"/>
                <w:szCs w:val="24"/>
                <w:lang w:eastAsia="ru-RU"/>
              </w:rPr>
              <w:t>ь</w:t>
            </w:r>
            <w:r w:rsidRPr="001C31BF">
              <w:rPr>
                <w:rFonts w:eastAsia="Times New Roman"/>
                <w:sz w:val="24"/>
                <w:szCs w:val="24"/>
                <w:lang w:eastAsia="ru-RU"/>
              </w:rPr>
              <w:t>турного наследия  (кадастр</w:t>
            </w:r>
            <w:r w:rsidRPr="001C31BF">
              <w:rPr>
                <w:rFonts w:eastAsia="Times New Roman"/>
                <w:sz w:val="24"/>
                <w:szCs w:val="24"/>
                <w:lang w:eastAsia="ru-RU"/>
              </w:rPr>
              <w:t>о</w:t>
            </w:r>
            <w:r w:rsidRPr="001C31BF">
              <w:rPr>
                <w:rFonts w:eastAsia="Times New Roman"/>
                <w:sz w:val="24"/>
                <w:szCs w:val="24"/>
                <w:lang w:eastAsia="ru-RU"/>
              </w:rPr>
              <w:t xml:space="preserve">вые работы) </w:t>
            </w:r>
          </w:p>
          <w:p w:rsidR="00D03388" w:rsidRPr="001C31BF" w:rsidRDefault="00D03388" w:rsidP="00D55D07">
            <w:pPr>
              <w:widowControl w:val="0"/>
              <w:autoSpaceDE w:val="0"/>
              <w:autoSpaceDN w:val="0"/>
              <w:adjustRightInd w:val="0"/>
              <w:ind w:firstLine="708"/>
              <w:contextualSpacing/>
              <w:jc w:val="both"/>
              <w:rPr>
                <w:rFonts w:eastAsia="Times New Roman"/>
                <w:sz w:val="24"/>
                <w:szCs w:val="24"/>
                <w:lang w:eastAsia="ru-RU"/>
              </w:rPr>
            </w:pPr>
          </w:p>
          <w:p w:rsidR="00D03388" w:rsidRPr="001C31BF" w:rsidRDefault="00D03388" w:rsidP="00D55D07">
            <w:pPr>
              <w:widowControl w:val="0"/>
              <w:autoSpaceDE w:val="0"/>
              <w:autoSpaceDN w:val="0"/>
              <w:adjustRightInd w:val="0"/>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lastRenderedPageBreak/>
              <w:t xml:space="preserve">Отдел культуры, спорта и молодежной  </w:t>
            </w:r>
            <w:r w:rsidRPr="001C31BF">
              <w:rPr>
                <w:rFonts w:eastAsia="Times New Roman"/>
                <w:sz w:val="24"/>
                <w:szCs w:val="24"/>
                <w:lang w:eastAsia="ru-RU"/>
              </w:rPr>
              <w:lastRenderedPageBreak/>
              <w:t>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ниципального района, Управление град</w:t>
            </w:r>
            <w:r w:rsidRPr="001C31BF">
              <w:rPr>
                <w:rFonts w:eastAsia="Times New Roman"/>
                <w:sz w:val="24"/>
                <w:szCs w:val="24"/>
                <w:lang w:eastAsia="ru-RU"/>
              </w:rPr>
              <w:t>о</w:t>
            </w:r>
            <w:r w:rsidRPr="001C31BF">
              <w:rPr>
                <w:rFonts w:eastAsia="Times New Roman"/>
                <w:sz w:val="24"/>
                <w:szCs w:val="24"/>
                <w:lang w:eastAsia="ru-RU"/>
              </w:rPr>
              <w:t>строительства и земельных  отношений администрации Хасанского муниципал</w:t>
            </w:r>
            <w:r w:rsidRPr="001C31BF">
              <w:rPr>
                <w:rFonts w:eastAsia="Times New Roman"/>
                <w:sz w:val="24"/>
                <w:szCs w:val="24"/>
                <w:lang w:eastAsia="ru-RU"/>
              </w:rPr>
              <w:t>ь</w:t>
            </w:r>
            <w:r w:rsidRPr="001C31BF">
              <w:rPr>
                <w:rFonts w:eastAsia="Times New Roman"/>
                <w:sz w:val="24"/>
                <w:szCs w:val="24"/>
                <w:lang w:eastAsia="ru-RU"/>
              </w:rPr>
              <w:t>ного района</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lastRenderedPageBreak/>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45,00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35,40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80,40</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lastRenderedPageBreak/>
              <w:t>4.2.</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color w:val="000000"/>
                <w:sz w:val="24"/>
                <w:szCs w:val="24"/>
                <w:lang w:eastAsia="ru-RU"/>
              </w:rPr>
            </w:pPr>
            <w:r w:rsidRPr="001C31BF">
              <w:rPr>
                <w:rFonts w:eastAsia="Times New Roman"/>
                <w:color w:val="000000"/>
                <w:sz w:val="24"/>
                <w:szCs w:val="24"/>
                <w:lang w:eastAsia="ru-RU"/>
              </w:rPr>
              <w:t>Проведение меропри</w:t>
            </w:r>
            <w:r w:rsidRPr="001C31BF">
              <w:rPr>
                <w:rFonts w:eastAsia="Times New Roman"/>
                <w:color w:val="000000"/>
                <w:sz w:val="24"/>
                <w:szCs w:val="24"/>
                <w:lang w:eastAsia="ru-RU"/>
              </w:rPr>
              <w:t>я</w:t>
            </w:r>
            <w:r w:rsidRPr="001C31BF">
              <w:rPr>
                <w:rFonts w:eastAsia="Times New Roman"/>
                <w:color w:val="000000"/>
                <w:sz w:val="24"/>
                <w:szCs w:val="24"/>
                <w:lang w:eastAsia="ru-RU"/>
              </w:rPr>
              <w:t>тий в рамках Всемирного дня п</w:t>
            </w:r>
            <w:r w:rsidRPr="001C31BF">
              <w:rPr>
                <w:rFonts w:eastAsia="Times New Roman"/>
                <w:color w:val="000000"/>
                <w:sz w:val="24"/>
                <w:szCs w:val="24"/>
                <w:lang w:eastAsia="ru-RU"/>
              </w:rPr>
              <w:t>а</w:t>
            </w:r>
            <w:r w:rsidRPr="001C31BF">
              <w:rPr>
                <w:rFonts w:eastAsia="Times New Roman"/>
                <w:color w:val="000000"/>
                <w:sz w:val="24"/>
                <w:szCs w:val="24"/>
                <w:lang w:eastAsia="ru-RU"/>
              </w:rPr>
              <w:t>мятников и историч</w:t>
            </w:r>
            <w:r w:rsidRPr="001C31BF">
              <w:rPr>
                <w:rFonts w:eastAsia="Times New Roman"/>
                <w:color w:val="000000"/>
                <w:sz w:val="24"/>
                <w:szCs w:val="24"/>
                <w:lang w:eastAsia="ru-RU"/>
              </w:rPr>
              <w:t>е</w:t>
            </w:r>
            <w:r w:rsidRPr="001C31BF">
              <w:rPr>
                <w:rFonts w:eastAsia="Times New Roman"/>
                <w:color w:val="000000"/>
                <w:sz w:val="24"/>
                <w:szCs w:val="24"/>
                <w:lang w:eastAsia="ru-RU"/>
              </w:rPr>
              <w:t>ских мест</w:t>
            </w:r>
          </w:p>
          <w:p w:rsidR="00D03388" w:rsidRPr="001C31BF" w:rsidRDefault="00D03388" w:rsidP="00D55D07">
            <w:pPr>
              <w:widowControl w:val="0"/>
              <w:autoSpaceDE w:val="0"/>
              <w:autoSpaceDN w:val="0"/>
              <w:adjustRightInd w:val="0"/>
              <w:contextualSpacing/>
              <w:rPr>
                <w:rFonts w:eastAsia="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 xml:space="preserve">ного района, </w:t>
            </w:r>
          </w:p>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МБУ КДО</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color w:val="000000"/>
                <w:sz w:val="24"/>
                <w:szCs w:val="24"/>
                <w:lang w:eastAsia="ru-RU"/>
              </w:rPr>
            </w:pPr>
            <w:r w:rsidRPr="001C31BF">
              <w:rPr>
                <w:rFonts w:eastAsia="Times New Roman"/>
                <w:sz w:val="24"/>
                <w:szCs w:val="24"/>
                <w:lang w:eastAsia="ru-RU"/>
              </w:rPr>
              <w:t>Проведение работ по сохран</w:t>
            </w:r>
            <w:r w:rsidRPr="001C31BF">
              <w:rPr>
                <w:rFonts w:eastAsia="Times New Roman"/>
                <w:sz w:val="24"/>
                <w:szCs w:val="24"/>
                <w:lang w:eastAsia="ru-RU"/>
              </w:rPr>
              <w:t>е</w:t>
            </w:r>
            <w:r w:rsidRPr="001C31BF">
              <w:rPr>
                <w:rFonts w:eastAsia="Times New Roman"/>
                <w:sz w:val="24"/>
                <w:szCs w:val="24"/>
                <w:lang w:eastAsia="ru-RU"/>
              </w:rPr>
              <w:t>нию объектов культурного наследия</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ного района</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4,50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4,50</w:t>
            </w:r>
          </w:p>
        </w:tc>
      </w:tr>
      <w:tr w:rsidR="00D03388" w:rsidRPr="001C31BF" w:rsidTr="001C31BF">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widowControl w:val="0"/>
              <w:autoSpaceDE w:val="0"/>
              <w:autoSpaceDN w:val="0"/>
              <w:adjustRightInd w:val="0"/>
              <w:jc w:val="center"/>
              <w:rPr>
                <w:rFonts w:eastAsia="Calibri"/>
                <w:sz w:val="24"/>
                <w:szCs w:val="24"/>
                <w:lang w:eastAsia="ru-RU"/>
              </w:rPr>
            </w:pPr>
            <w:r w:rsidRPr="001C31BF">
              <w:rPr>
                <w:rFonts w:eastAsia="Calibri"/>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Проведение работ по разр</w:t>
            </w:r>
            <w:r w:rsidRPr="001C31BF">
              <w:rPr>
                <w:rFonts w:eastAsia="Times New Roman"/>
                <w:sz w:val="24"/>
                <w:szCs w:val="24"/>
                <w:lang w:eastAsia="ru-RU"/>
              </w:rPr>
              <w:t>а</w:t>
            </w:r>
            <w:r w:rsidRPr="001C31BF">
              <w:rPr>
                <w:rFonts w:eastAsia="Times New Roman"/>
                <w:sz w:val="24"/>
                <w:szCs w:val="24"/>
                <w:lang w:eastAsia="ru-RU"/>
              </w:rPr>
              <w:t xml:space="preserve">ботке документов </w:t>
            </w:r>
            <w:r w:rsidRPr="001C31BF">
              <w:rPr>
                <w:rFonts w:eastAsia="Times New Roman"/>
                <w:color w:val="000000"/>
                <w:sz w:val="24"/>
                <w:szCs w:val="24"/>
                <w:shd w:val="clear" w:color="auto" w:fill="FFFFFF"/>
                <w:lang w:eastAsia="ru-RU"/>
              </w:rPr>
              <w:t>по госуда</w:t>
            </w:r>
            <w:r w:rsidRPr="001C31BF">
              <w:rPr>
                <w:rFonts w:eastAsia="Times New Roman"/>
                <w:color w:val="000000"/>
                <w:sz w:val="24"/>
                <w:szCs w:val="24"/>
                <w:shd w:val="clear" w:color="auto" w:fill="FFFFFF"/>
                <w:lang w:eastAsia="ru-RU"/>
              </w:rPr>
              <w:t>р</w:t>
            </w:r>
            <w:r w:rsidRPr="001C31BF">
              <w:rPr>
                <w:rFonts w:eastAsia="Times New Roman"/>
                <w:color w:val="000000"/>
                <w:sz w:val="24"/>
                <w:szCs w:val="24"/>
                <w:shd w:val="clear" w:color="auto" w:fill="FFFFFF"/>
                <w:lang w:eastAsia="ru-RU"/>
              </w:rPr>
              <w:t xml:space="preserve">ственной охране объектов культурного наследия </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rPr>
                <w:rFonts w:eastAsia="Times New Roman"/>
                <w:sz w:val="24"/>
                <w:szCs w:val="24"/>
                <w:lang w:eastAsia="ru-RU"/>
              </w:rPr>
            </w:pPr>
            <w:r w:rsidRPr="001C31BF">
              <w:rPr>
                <w:rFonts w:eastAsia="Times New Roman"/>
                <w:sz w:val="24"/>
                <w:szCs w:val="24"/>
                <w:lang w:eastAsia="ru-RU"/>
              </w:rPr>
              <w:t>Отдел культуры, спорта и молодежной  политики администрации Хасанского м</w:t>
            </w:r>
            <w:r w:rsidRPr="001C31BF">
              <w:rPr>
                <w:rFonts w:eastAsia="Times New Roman"/>
                <w:sz w:val="24"/>
                <w:szCs w:val="24"/>
                <w:lang w:eastAsia="ru-RU"/>
              </w:rPr>
              <w:t>у</w:t>
            </w:r>
            <w:r w:rsidRPr="001C31BF">
              <w:rPr>
                <w:rFonts w:eastAsia="Times New Roman"/>
                <w:sz w:val="24"/>
                <w:szCs w:val="24"/>
                <w:lang w:eastAsia="ru-RU"/>
              </w:rPr>
              <w:t>ниципал</w:t>
            </w:r>
            <w:r w:rsidRPr="001C31BF">
              <w:rPr>
                <w:rFonts w:eastAsia="Times New Roman"/>
                <w:sz w:val="24"/>
                <w:szCs w:val="24"/>
                <w:lang w:eastAsia="ru-RU"/>
              </w:rPr>
              <w:t>ь</w:t>
            </w:r>
            <w:r w:rsidRPr="001C31BF">
              <w:rPr>
                <w:rFonts w:eastAsia="Times New Roman"/>
                <w:sz w:val="24"/>
                <w:szCs w:val="24"/>
                <w:lang w:eastAsia="ru-RU"/>
              </w:rPr>
              <w:t>ного района</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503,15</w:t>
            </w:r>
          </w:p>
        </w:tc>
        <w:tc>
          <w:tcPr>
            <w:tcW w:w="0" w:type="auto"/>
            <w:tcBorders>
              <w:top w:val="single" w:sz="4" w:space="0" w:color="auto"/>
              <w:left w:val="single" w:sz="4" w:space="0" w:color="auto"/>
              <w:bottom w:val="single" w:sz="4" w:space="0" w:color="auto"/>
              <w:right w:val="single" w:sz="4" w:space="0" w:color="auto"/>
            </w:tcBorders>
          </w:tcPr>
          <w:p w:rsidR="00D03388" w:rsidRPr="001C31BF" w:rsidRDefault="00D03388" w:rsidP="00D55D07">
            <w:pPr>
              <w:jc w:val="center"/>
              <w:rPr>
                <w:rFonts w:eastAsia="Times New Roman"/>
                <w:sz w:val="24"/>
                <w:szCs w:val="24"/>
                <w:lang w:eastAsia="ru-RU"/>
              </w:rPr>
            </w:pPr>
            <w:r w:rsidRPr="001C31BF">
              <w:rPr>
                <w:rFonts w:eastAsia="Times New Roman"/>
                <w:sz w:val="24"/>
                <w:szCs w:val="24"/>
                <w:lang w:eastAsia="ru-RU"/>
              </w:rPr>
              <w:t>503,15</w:t>
            </w:r>
          </w:p>
        </w:tc>
      </w:tr>
    </w:tbl>
    <w:p w:rsidR="00D03388" w:rsidRPr="00D03388" w:rsidRDefault="00D03388" w:rsidP="00D55D07">
      <w:pPr>
        <w:rPr>
          <w:rFonts w:eastAsia="Times New Roman"/>
          <w:sz w:val="26"/>
          <w:szCs w:val="26"/>
          <w:lang w:eastAsia="ru-RU"/>
        </w:rPr>
      </w:pPr>
    </w:p>
    <w:p w:rsidR="00D03388" w:rsidRPr="00D03388" w:rsidRDefault="00D03388" w:rsidP="00D55D07">
      <w:pPr>
        <w:rPr>
          <w:rFonts w:eastAsia="Times New Roman"/>
          <w:sz w:val="26"/>
          <w:szCs w:val="26"/>
          <w:lang w:eastAsia="ru-RU"/>
        </w:rPr>
      </w:pPr>
    </w:p>
    <w:p w:rsidR="00D03388" w:rsidRPr="00D03388" w:rsidRDefault="00D03388" w:rsidP="00D55D07">
      <w:pPr>
        <w:rPr>
          <w:rFonts w:eastAsia="Times New Roman"/>
          <w:sz w:val="26"/>
          <w:szCs w:val="26"/>
          <w:lang w:eastAsia="ru-RU"/>
        </w:rPr>
      </w:pPr>
    </w:p>
    <w:p w:rsidR="00D03388" w:rsidRPr="00D03388" w:rsidRDefault="00D03388" w:rsidP="00D55D07">
      <w:pPr>
        <w:rPr>
          <w:rFonts w:eastAsia="Times New Roman"/>
          <w:sz w:val="26"/>
          <w:szCs w:val="26"/>
          <w:lang w:eastAsia="ru-RU"/>
        </w:rPr>
      </w:pPr>
    </w:p>
    <w:p w:rsidR="00D03388" w:rsidRPr="00D03388" w:rsidRDefault="00D03388" w:rsidP="00D55D07">
      <w:pPr>
        <w:rPr>
          <w:rFonts w:eastAsia="Times New Roman"/>
          <w:sz w:val="26"/>
          <w:szCs w:val="26"/>
          <w:lang w:eastAsia="ru-RU"/>
        </w:rPr>
      </w:pPr>
    </w:p>
    <w:p w:rsidR="00D03388" w:rsidRPr="00D03388" w:rsidRDefault="00D03388" w:rsidP="00D55D07">
      <w:pPr>
        <w:rPr>
          <w:rFonts w:eastAsia="Times New Roman"/>
          <w:sz w:val="26"/>
          <w:szCs w:val="26"/>
          <w:lang w:eastAsia="ru-RU"/>
        </w:rPr>
      </w:pPr>
    </w:p>
    <w:p w:rsidR="00D03388" w:rsidRPr="00D03388" w:rsidRDefault="00D03388" w:rsidP="00D55D07">
      <w:pPr>
        <w:rPr>
          <w:rFonts w:eastAsia="Times New Roman"/>
          <w:sz w:val="26"/>
          <w:szCs w:val="26"/>
          <w:lang w:eastAsia="ru-RU"/>
        </w:rPr>
      </w:pPr>
    </w:p>
    <w:p w:rsidR="00D03388" w:rsidRPr="00D03388" w:rsidRDefault="00D03388" w:rsidP="00D55D07">
      <w:pPr>
        <w:rPr>
          <w:rFonts w:eastAsia="Times New Roman"/>
          <w:sz w:val="26"/>
          <w:szCs w:val="26"/>
          <w:lang w:eastAsia="ru-RU"/>
        </w:rPr>
      </w:pPr>
    </w:p>
    <w:p w:rsidR="00D03388" w:rsidRPr="00D03388" w:rsidRDefault="00D03388" w:rsidP="00D55D07">
      <w:pPr>
        <w:rPr>
          <w:rFonts w:eastAsia="Times New Roman"/>
          <w:sz w:val="26"/>
          <w:szCs w:val="26"/>
          <w:lang w:eastAsia="ru-RU"/>
        </w:rPr>
      </w:pPr>
    </w:p>
    <w:p w:rsidR="00D03388" w:rsidRPr="00D03388" w:rsidRDefault="00D03388" w:rsidP="00D55D07">
      <w:pPr>
        <w:rPr>
          <w:rFonts w:eastAsia="Times New Roman"/>
          <w:sz w:val="26"/>
          <w:szCs w:val="26"/>
          <w:lang w:eastAsia="ru-RU"/>
        </w:rPr>
      </w:pPr>
    </w:p>
    <w:p w:rsidR="00052502" w:rsidRDefault="00052502" w:rsidP="00D55D07">
      <w:pPr>
        <w:rPr>
          <w:rFonts w:eastAsia="Times New Roman"/>
          <w:sz w:val="26"/>
          <w:szCs w:val="26"/>
          <w:lang w:eastAsia="ru-RU"/>
        </w:rPr>
        <w:sectPr w:rsidR="00052502" w:rsidSect="00FA4103">
          <w:pgSz w:w="16840" w:h="11907" w:orient="landscape"/>
          <w:pgMar w:top="794" w:right="794" w:bottom="794" w:left="794" w:header="0" w:footer="0" w:gutter="0"/>
          <w:cols w:space="720"/>
          <w:titlePg/>
          <w:docGrid w:linePitch="326"/>
        </w:sectPr>
      </w:pPr>
    </w:p>
    <w:p w:rsidR="00052502" w:rsidRPr="00052502" w:rsidRDefault="00052502" w:rsidP="00052502">
      <w:pPr>
        <w:autoSpaceDE w:val="0"/>
        <w:autoSpaceDN w:val="0"/>
        <w:adjustRightInd w:val="0"/>
        <w:ind w:left="9072"/>
        <w:rPr>
          <w:rFonts w:eastAsia="Times New Roman"/>
          <w:sz w:val="26"/>
          <w:szCs w:val="26"/>
          <w:lang w:eastAsia="ru-RU"/>
        </w:rPr>
      </w:pPr>
      <w:r w:rsidRPr="00052502">
        <w:rPr>
          <w:rFonts w:eastAsia="Times New Roman"/>
          <w:sz w:val="26"/>
          <w:szCs w:val="26"/>
          <w:lang w:eastAsia="ru-RU"/>
        </w:rPr>
        <w:lastRenderedPageBreak/>
        <w:t>Приложение  №  3</w:t>
      </w:r>
    </w:p>
    <w:p w:rsidR="00052502" w:rsidRPr="00052502" w:rsidRDefault="00052502" w:rsidP="00052502">
      <w:pPr>
        <w:autoSpaceDE w:val="0"/>
        <w:autoSpaceDN w:val="0"/>
        <w:adjustRightInd w:val="0"/>
        <w:ind w:left="9072"/>
        <w:rPr>
          <w:rFonts w:eastAsia="Times New Roman"/>
          <w:sz w:val="26"/>
          <w:szCs w:val="26"/>
          <w:lang w:eastAsia="ru-RU"/>
        </w:rPr>
      </w:pPr>
      <w:r w:rsidRPr="00052502">
        <w:rPr>
          <w:rFonts w:eastAsia="Times New Roman"/>
          <w:sz w:val="26"/>
          <w:szCs w:val="26"/>
          <w:lang w:eastAsia="ru-RU"/>
        </w:rPr>
        <w:t xml:space="preserve">к постановлению администрации                                                                                              </w:t>
      </w:r>
    </w:p>
    <w:p w:rsidR="00052502" w:rsidRPr="00052502" w:rsidRDefault="00052502" w:rsidP="00052502">
      <w:pPr>
        <w:autoSpaceDE w:val="0"/>
        <w:autoSpaceDN w:val="0"/>
        <w:adjustRightInd w:val="0"/>
        <w:ind w:left="9072"/>
        <w:rPr>
          <w:rFonts w:eastAsia="Times New Roman"/>
          <w:sz w:val="26"/>
          <w:szCs w:val="26"/>
          <w:lang w:eastAsia="ru-RU"/>
        </w:rPr>
      </w:pPr>
      <w:r w:rsidRPr="00052502">
        <w:rPr>
          <w:rFonts w:eastAsia="Times New Roman"/>
          <w:sz w:val="26"/>
          <w:szCs w:val="26"/>
          <w:lang w:eastAsia="ru-RU"/>
        </w:rPr>
        <w:t xml:space="preserve">Хасанского    муниципального района   </w:t>
      </w:r>
    </w:p>
    <w:p w:rsidR="00052502" w:rsidRDefault="00052502" w:rsidP="00052502">
      <w:pPr>
        <w:autoSpaceDE w:val="0"/>
        <w:autoSpaceDN w:val="0"/>
        <w:adjustRightInd w:val="0"/>
        <w:ind w:left="9072"/>
        <w:rPr>
          <w:rFonts w:eastAsia="Times New Roman"/>
          <w:sz w:val="26"/>
          <w:szCs w:val="26"/>
          <w:lang w:eastAsia="ru-RU"/>
        </w:rPr>
      </w:pPr>
      <w:r w:rsidRPr="00052502">
        <w:rPr>
          <w:rFonts w:eastAsia="Times New Roman"/>
          <w:sz w:val="26"/>
          <w:szCs w:val="26"/>
          <w:lang w:eastAsia="ru-RU"/>
        </w:rPr>
        <w:t xml:space="preserve">от  30.12.2021г.   № 1043-па  </w:t>
      </w:r>
    </w:p>
    <w:p w:rsidR="00052502" w:rsidRPr="00052502" w:rsidRDefault="00052502" w:rsidP="00052502">
      <w:pPr>
        <w:autoSpaceDE w:val="0"/>
        <w:autoSpaceDN w:val="0"/>
        <w:adjustRightInd w:val="0"/>
        <w:ind w:left="9072"/>
        <w:rPr>
          <w:rFonts w:eastAsia="Times New Roman"/>
          <w:sz w:val="26"/>
          <w:szCs w:val="26"/>
          <w:lang w:eastAsia="ru-RU"/>
        </w:rPr>
      </w:pPr>
    </w:p>
    <w:p w:rsidR="00052502" w:rsidRPr="00052502" w:rsidRDefault="00052502" w:rsidP="00052502">
      <w:pPr>
        <w:autoSpaceDE w:val="0"/>
        <w:autoSpaceDN w:val="0"/>
        <w:adjustRightInd w:val="0"/>
        <w:ind w:left="9072"/>
        <w:rPr>
          <w:rFonts w:eastAsia="Times New Roman"/>
          <w:sz w:val="26"/>
          <w:szCs w:val="26"/>
          <w:lang w:eastAsia="ru-RU"/>
        </w:rPr>
      </w:pPr>
      <w:r w:rsidRPr="00052502">
        <w:rPr>
          <w:rFonts w:eastAsia="Times New Roman"/>
          <w:sz w:val="26"/>
          <w:szCs w:val="26"/>
          <w:lang w:eastAsia="ru-RU"/>
        </w:rPr>
        <w:t>Приложение   №  5</w:t>
      </w:r>
    </w:p>
    <w:p w:rsidR="00052502" w:rsidRPr="00052502" w:rsidRDefault="00052502" w:rsidP="00E82189">
      <w:pPr>
        <w:autoSpaceDE w:val="0"/>
        <w:autoSpaceDN w:val="0"/>
        <w:adjustRightInd w:val="0"/>
        <w:ind w:left="9072"/>
        <w:jc w:val="both"/>
        <w:rPr>
          <w:rFonts w:eastAsia="Times New Roman"/>
          <w:sz w:val="26"/>
          <w:szCs w:val="26"/>
          <w:lang w:eastAsia="ru-RU"/>
        </w:rPr>
      </w:pPr>
      <w:r w:rsidRPr="00052502">
        <w:rPr>
          <w:rFonts w:eastAsia="Times New Roman"/>
          <w:sz w:val="26"/>
          <w:szCs w:val="26"/>
          <w:lang w:eastAsia="ru-RU"/>
        </w:rPr>
        <w:t>к  муниципальной  программе «Развитие культуры</w:t>
      </w:r>
    </w:p>
    <w:p w:rsidR="00052502" w:rsidRPr="00052502" w:rsidRDefault="00052502" w:rsidP="00E82189">
      <w:pPr>
        <w:autoSpaceDE w:val="0"/>
        <w:autoSpaceDN w:val="0"/>
        <w:adjustRightInd w:val="0"/>
        <w:ind w:left="9072"/>
        <w:jc w:val="both"/>
        <w:rPr>
          <w:rFonts w:eastAsia="Times New Roman"/>
          <w:sz w:val="26"/>
          <w:szCs w:val="26"/>
          <w:lang w:eastAsia="ru-RU"/>
        </w:rPr>
      </w:pPr>
      <w:r w:rsidRPr="00052502">
        <w:rPr>
          <w:rFonts w:eastAsia="Times New Roman"/>
          <w:sz w:val="26"/>
          <w:szCs w:val="26"/>
          <w:lang w:eastAsia="ru-RU"/>
        </w:rPr>
        <w:t>на  территории  Хасанского  муниципального</w:t>
      </w:r>
    </w:p>
    <w:p w:rsidR="00052502" w:rsidRDefault="00052502" w:rsidP="00E82189">
      <w:pPr>
        <w:autoSpaceDE w:val="0"/>
        <w:autoSpaceDN w:val="0"/>
        <w:adjustRightInd w:val="0"/>
        <w:ind w:left="9072"/>
        <w:jc w:val="both"/>
        <w:rPr>
          <w:rFonts w:eastAsia="Times New Roman"/>
          <w:sz w:val="26"/>
          <w:szCs w:val="26"/>
          <w:lang w:eastAsia="ru-RU"/>
        </w:rPr>
      </w:pPr>
      <w:r w:rsidRPr="00052502">
        <w:rPr>
          <w:rFonts w:eastAsia="Times New Roman"/>
          <w:sz w:val="26"/>
          <w:szCs w:val="26"/>
          <w:lang w:eastAsia="ru-RU"/>
        </w:rPr>
        <w:t>района на  2019-2021 годы», утвержденной постано</w:t>
      </w:r>
      <w:r w:rsidRPr="00052502">
        <w:rPr>
          <w:rFonts w:eastAsia="Times New Roman"/>
          <w:sz w:val="26"/>
          <w:szCs w:val="26"/>
          <w:lang w:eastAsia="ru-RU"/>
        </w:rPr>
        <w:t>в</w:t>
      </w:r>
      <w:r w:rsidRPr="00052502">
        <w:rPr>
          <w:rFonts w:eastAsia="Times New Roman"/>
          <w:sz w:val="26"/>
          <w:szCs w:val="26"/>
          <w:lang w:eastAsia="ru-RU"/>
        </w:rPr>
        <w:t>лением  администрации  Хасанского муниципального района  от  04.09.2018   №  928-па</w:t>
      </w:r>
      <w:r>
        <w:rPr>
          <w:rFonts w:eastAsia="Times New Roman"/>
          <w:sz w:val="26"/>
          <w:szCs w:val="26"/>
          <w:lang w:eastAsia="ru-RU"/>
        </w:rPr>
        <w:t xml:space="preserve"> </w:t>
      </w:r>
      <w:r w:rsidRPr="00052502">
        <w:rPr>
          <w:rFonts w:eastAsia="Times New Roman"/>
          <w:sz w:val="26"/>
          <w:szCs w:val="26"/>
          <w:lang w:eastAsia="ru-RU"/>
        </w:rPr>
        <w:t>в  редакции  пост</w:t>
      </w:r>
      <w:r w:rsidRPr="00052502">
        <w:rPr>
          <w:rFonts w:eastAsia="Times New Roman"/>
          <w:sz w:val="26"/>
          <w:szCs w:val="26"/>
          <w:lang w:eastAsia="ru-RU"/>
        </w:rPr>
        <w:t>а</w:t>
      </w:r>
      <w:r w:rsidRPr="00052502">
        <w:rPr>
          <w:rFonts w:eastAsia="Times New Roman"/>
          <w:sz w:val="26"/>
          <w:szCs w:val="26"/>
          <w:lang w:eastAsia="ru-RU"/>
        </w:rPr>
        <w:t xml:space="preserve">новлений  от  03.07.2019  № 233-па, </w:t>
      </w:r>
      <w:r>
        <w:rPr>
          <w:rFonts w:eastAsia="Times New Roman"/>
          <w:sz w:val="26"/>
          <w:szCs w:val="26"/>
          <w:lang w:eastAsia="ru-RU"/>
        </w:rPr>
        <w:t xml:space="preserve"> </w:t>
      </w:r>
      <w:r w:rsidRPr="00052502">
        <w:rPr>
          <w:rFonts w:eastAsia="Times New Roman"/>
          <w:sz w:val="26"/>
          <w:szCs w:val="26"/>
          <w:lang w:eastAsia="ru-RU"/>
        </w:rPr>
        <w:t>от  18.02.2020  №102-па, от 03.04.2020  № 281-па,</w:t>
      </w:r>
      <w:r>
        <w:rPr>
          <w:rFonts w:eastAsia="Times New Roman"/>
          <w:sz w:val="26"/>
          <w:szCs w:val="26"/>
          <w:lang w:eastAsia="ru-RU"/>
        </w:rPr>
        <w:t xml:space="preserve"> </w:t>
      </w:r>
      <w:r w:rsidRPr="00052502">
        <w:rPr>
          <w:rFonts w:eastAsia="Times New Roman"/>
          <w:sz w:val="26"/>
          <w:szCs w:val="26"/>
          <w:lang w:eastAsia="ru-RU"/>
        </w:rPr>
        <w:t xml:space="preserve">от  21.08.2020  № 681-па, от 29.12.2020  № 1134-па, </w:t>
      </w:r>
      <w:r>
        <w:rPr>
          <w:rFonts w:eastAsia="Times New Roman"/>
          <w:sz w:val="26"/>
          <w:szCs w:val="26"/>
          <w:lang w:eastAsia="ru-RU"/>
        </w:rPr>
        <w:t xml:space="preserve"> </w:t>
      </w:r>
      <w:r w:rsidRPr="00052502">
        <w:rPr>
          <w:rFonts w:eastAsia="Times New Roman"/>
          <w:sz w:val="26"/>
          <w:szCs w:val="26"/>
          <w:lang w:eastAsia="ru-RU"/>
        </w:rPr>
        <w:t xml:space="preserve">от  19.03.2021  № 225-па, от 22.04.2021  № 327-па, </w:t>
      </w:r>
      <w:r>
        <w:rPr>
          <w:rFonts w:eastAsia="Times New Roman"/>
          <w:sz w:val="26"/>
          <w:szCs w:val="26"/>
          <w:lang w:eastAsia="ru-RU"/>
        </w:rPr>
        <w:t xml:space="preserve"> </w:t>
      </w:r>
      <w:r w:rsidRPr="00052502">
        <w:rPr>
          <w:rFonts w:eastAsia="Times New Roman"/>
          <w:sz w:val="26"/>
          <w:szCs w:val="26"/>
          <w:lang w:eastAsia="ru-RU"/>
        </w:rPr>
        <w:t xml:space="preserve">от  07.06.2021  № 445-па, от 23.08.2021  № 659-па, </w:t>
      </w:r>
      <w:r>
        <w:rPr>
          <w:rFonts w:eastAsia="Times New Roman"/>
          <w:sz w:val="26"/>
          <w:szCs w:val="26"/>
          <w:lang w:eastAsia="ru-RU"/>
        </w:rPr>
        <w:t xml:space="preserve"> </w:t>
      </w:r>
      <w:r w:rsidRPr="00052502">
        <w:rPr>
          <w:rFonts w:eastAsia="Times New Roman"/>
          <w:sz w:val="26"/>
          <w:szCs w:val="26"/>
          <w:lang w:eastAsia="ru-RU"/>
        </w:rPr>
        <w:t>от  06.10.2021  № 764-па, от 25.11.2021  № 915-па)</w:t>
      </w:r>
    </w:p>
    <w:p w:rsidR="00052502" w:rsidRPr="00052502" w:rsidRDefault="00052502" w:rsidP="00052502">
      <w:pPr>
        <w:autoSpaceDE w:val="0"/>
        <w:autoSpaceDN w:val="0"/>
        <w:adjustRightInd w:val="0"/>
        <w:ind w:left="9072"/>
        <w:rPr>
          <w:rFonts w:eastAsia="Times New Roman"/>
          <w:sz w:val="26"/>
          <w:szCs w:val="26"/>
          <w:lang w:eastAsia="ru-RU"/>
        </w:rPr>
      </w:pPr>
    </w:p>
    <w:p w:rsidR="00D03388" w:rsidRPr="00052502" w:rsidRDefault="00D03388" w:rsidP="00D55D07">
      <w:pPr>
        <w:autoSpaceDE w:val="0"/>
        <w:autoSpaceDN w:val="0"/>
        <w:adjustRightInd w:val="0"/>
        <w:jc w:val="center"/>
        <w:rPr>
          <w:rFonts w:eastAsia="Times New Roman"/>
          <w:b/>
          <w:sz w:val="26"/>
          <w:szCs w:val="26"/>
          <w:lang w:eastAsia="ru-RU"/>
        </w:rPr>
      </w:pPr>
      <w:r w:rsidRPr="00052502">
        <w:rPr>
          <w:rFonts w:eastAsia="Times New Roman"/>
          <w:b/>
          <w:sz w:val="26"/>
          <w:szCs w:val="26"/>
          <w:lang w:eastAsia="ru-RU"/>
        </w:rPr>
        <w:t>ИНФОРМАЦИЯ О РЕСУРСНОМ ОБЕСПЕЧЕНИИ МУНИЦИПАЛЬНОЙ ПРОГРАММЫ</w:t>
      </w:r>
    </w:p>
    <w:p w:rsidR="00D03388" w:rsidRPr="00052502" w:rsidRDefault="00D03388" w:rsidP="00D55D07">
      <w:pPr>
        <w:widowControl w:val="0"/>
        <w:tabs>
          <w:tab w:val="left" w:pos="1440"/>
          <w:tab w:val="right" w:pos="9540"/>
        </w:tabs>
        <w:jc w:val="center"/>
        <w:rPr>
          <w:rFonts w:eastAsia="Times New Roman"/>
          <w:b/>
          <w:sz w:val="26"/>
          <w:szCs w:val="26"/>
          <w:lang w:eastAsia="ru-RU"/>
        </w:rPr>
      </w:pPr>
      <w:r w:rsidRPr="00052502">
        <w:rPr>
          <w:rFonts w:eastAsia="Times New Roman"/>
          <w:b/>
          <w:bCs/>
          <w:sz w:val="26"/>
          <w:szCs w:val="26"/>
          <w:lang w:eastAsia="ru-RU"/>
        </w:rPr>
        <w:t>«РАЗВИТИЕ КУЛЬТУРЫ НА ТЕРРИТОРИИ ХАСАНСКОГО МУНИЦИПАЛЬНОГО РАЙОНА НА 2019-2021 ГОДЫ»</w:t>
      </w:r>
    </w:p>
    <w:p w:rsidR="00D03388" w:rsidRPr="00052502" w:rsidRDefault="00D03388" w:rsidP="00D55D07">
      <w:pPr>
        <w:autoSpaceDE w:val="0"/>
        <w:autoSpaceDN w:val="0"/>
        <w:adjustRightInd w:val="0"/>
        <w:jc w:val="center"/>
        <w:rPr>
          <w:rFonts w:eastAsia="Times New Roman"/>
          <w:b/>
          <w:sz w:val="26"/>
          <w:szCs w:val="26"/>
          <w:lang w:eastAsia="ru-RU"/>
        </w:rPr>
      </w:pPr>
      <w:r w:rsidRPr="00052502">
        <w:rPr>
          <w:rFonts w:eastAsia="Times New Roman"/>
          <w:b/>
          <w:sz w:val="26"/>
          <w:szCs w:val="26"/>
          <w:lang w:eastAsia="ru-RU"/>
        </w:rPr>
        <w:t>ЗА СЧЕТ СРЕДСТВ МЕСТНОГО БЮДЖЕТА И ПРОГНОЗНАЯ ОЦЕНКА ПРИВЛЕКАЕМЫХ НА РЕАЛИЗАЦИЮ ЕЕ ЦЕЛЕЙ</w:t>
      </w:r>
    </w:p>
    <w:p w:rsidR="00D03388" w:rsidRPr="00052502" w:rsidRDefault="00D03388" w:rsidP="00D55D07">
      <w:pPr>
        <w:autoSpaceDE w:val="0"/>
        <w:autoSpaceDN w:val="0"/>
        <w:adjustRightInd w:val="0"/>
        <w:jc w:val="center"/>
        <w:rPr>
          <w:rFonts w:eastAsia="Times New Roman"/>
          <w:b/>
          <w:sz w:val="26"/>
          <w:szCs w:val="26"/>
          <w:lang w:eastAsia="ru-RU"/>
        </w:rPr>
      </w:pPr>
      <w:r w:rsidRPr="00052502">
        <w:rPr>
          <w:rFonts w:eastAsia="Times New Roman"/>
          <w:b/>
          <w:sz w:val="26"/>
          <w:szCs w:val="26"/>
          <w:lang w:eastAsia="ru-RU"/>
        </w:rPr>
        <w:t>СРЕДСТВ ФЕДЕРАЛЬНОГО БЮДЖЕТА, КРАЕВОГО БЮДЖЕТА, ИНЫХ ВНЕБЮДЖЕТНЫХ ИСТОЧНИКОВ</w:t>
      </w:r>
    </w:p>
    <w:p w:rsidR="00D03388" w:rsidRPr="00D03388" w:rsidRDefault="00D03388" w:rsidP="00D55D07">
      <w:pPr>
        <w:rPr>
          <w:rFonts w:eastAsia="Times New Roman"/>
          <w:sz w:val="26"/>
          <w:szCs w:val="26"/>
          <w:lang w:eastAsia="ru-RU"/>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396"/>
        <w:gridCol w:w="2693"/>
        <w:gridCol w:w="2551"/>
        <w:gridCol w:w="1587"/>
        <w:gridCol w:w="1532"/>
        <w:gridCol w:w="1559"/>
        <w:gridCol w:w="1588"/>
      </w:tblGrid>
      <w:tr w:rsidR="00D03388" w:rsidRPr="00D03388" w:rsidTr="00E82189">
        <w:trPr>
          <w:trHeight w:val="321"/>
        </w:trPr>
        <w:tc>
          <w:tcPr>
            <w:tcW w:w="540" w:type="dxa"/>
            <w:vMerge w:val="restart"/>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w:t>
            </w:r>
          </w:p>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п/п</w:t>
            </w:r>
          </w:p>
        </w:tc>
        <w:tc>
          <w:tcPr>
            <w:tcW w:w="3396" w:type="dxa"/>
            <w:vMerge w:val="restart"/>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8"/>
                <w:szCs w:val="28"/>
                <w:lang w:eastAsia="ru-RU"/>
              </w:rPr>
            </w:pPr>
            <w:r w:rsidRPr="00D03388">
              <w:rPr>
                <w:rFonts w:eastAsia="Times New Roman"/>
                <w:sz w:val="24"/>
                <w:szCs w:val="24"/>
                <w:lang w:eastAsia="ru-RU"/>
              </w:rPr>
              <w:t>Наименование подпр</w:t>
            </w:r>
            <w:r w:rsidRPr="00D03388">
              <w:rPr>
                <w:rFonts w:eastAsia="Times New Roman"/>
                <w:sz w:val="24"/>
                <w:szCs w:val="24"/>
                <w:lang w:eastAsia="ru-RU"/>
              </w:rPr>
              <w:t>о</w:t>
            </w:r>
            <w:r w:rsidRPr="00D03388">
              <w:rPr>
                <w:rFonts w:eastAsia="Times New Roman"/>
                <w:sz w:val="24"/>
                <w:szCs w:val="24"/>
                <w:lang w:eastAsia="ru-RU"/>
              </w:rPr>
              <w:t>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8"/>
                <w:szCs w:val="28"/>
                <w:lang w:eastAsia="ru-RU"/>
              </w:rPr>
            </w:pPr>
            <w:r w:rsidRPr="00D03388">
              <w:rPr>
                <w:rFonts w:eastAsia="Times New Roman"/>
                <w:sz w:val="24"/>
                <w:szCs w:val="24"/>
                <w:lang w:eastAsia="ru-RU"/>
              </w:rPr>
              <w:t>ГРБС</w:t>
            </w:r>
          </w:p>
        </w:tc>
        <w:tc>
          <w:tcPr>
            <w:tcW w:w="2551" w:type="dxa"/>
            <w:vMerge w:val="restart"/>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8"/>
                <w:szCs w:val="28"/>
                <w:lang w:eastAsia="ru-RU"/>
              </w:rPr>
            </w:pPr>
            <w:r w:rsidRPr="00D03388">
              <w:rPr>
                <w:rFonts w:eastAsia="Times New Roman"/>
                <w:sz w:val="24"/>
                <w:szCs w:val="24"/>
                <w:lang w:eastAsia="ru-RU"/>
              </w:rPr>
              <w:t>Источник ресурсного обе</w:t>
            </w:r>
            <w:r w:rsidRPr="00D03388">
              <w:rPr>
                <w:rFonts w:eastAsia="Times New Roman"/>
                <w:sz w:val="24"/>
                <w:szCs w:val="24"/>
                <w:lang w:eastAsia="ru-RU"/>
              </w:rPr>
              <w:t>с</w:t>
            </w:r>
            <w:r w:rsidRPr="00D03388">
              <w:rPr>
                <w:rFonts w:eastAsia="Times New Roman"/>
                <w:sz w:val="24"/>
                <w:szCs w:val="24"/>
                <w:lang w:eastAsia="ru-RU"/>
              </w:rPr>
              <w:t>печения</w:t>
            </w:r>
          </w:p>
        </w:tc>
        <w:tc>
          <w:tcPr>
            <w:tcW w:w="6266" w:type="dxa"/>
            <w:gridSpan w:val="4"/>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8"/>
                <w:szCs w:val="28"/>
                <w:lang w:eastAsia="ru-RU"/>
              </w:rPr>
            </w:pPr>
            <w:r w:rsidRPr="00D03388">
              <w:rPr>
                <w:rFonts w:eastAsia="Times New Roman"/>
                <w:sz w:val="24"/>
                <w:szCs w:val="24"/>
                <w:lang w:eastAsia="ru-RU"/>
              </w:rPr>
              <w:t>Оценка расходов (тыс. руб.), годы</w:t>
            </w:r>
          </w:p>
        </w:tc>
      </w:tr>
      <w:tr w:rsidR="00D03388" w:rsidRPr="00D03388" w:rsidTr="00E82189">
        <w:trPr>
          <w:trHeight w:val="168"/>
        </w:trPr>
        <w:tc>
          <w:tcPr>
            <w:tcW w:w="540" w:type="dxa"/>
            <w:vMerge/>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3396" w:type="dxa"/>
            <w:vMerge/>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8"/>
                <w:szCs w:val="2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2019</w:t>
            </w:r>
          </w:p>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год</w:t>
            </w:r>
          </w:p>
        </w:tc>
        <w:tc>
          <w:tcPr>
            <w:tcW w:w="1532" w:type="dxa"/>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2020</w:t>
            </w:r>
          </w:p>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год</w:t>
            </w:r>
          </w:p>
        </w:tc>
        <w:tc>
          <w:tcPr>
            <w:tcW w:w="1559" w:type="dxa"/>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2021</w:t>
            </w:r>
          </w:p>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год</w:t>
            </w:r>
          </w:p>
        </w:tc>
        <w:tc>
          <w:tcPr>
            <w:tcW w:w="1588" w:type="dxa"/>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всего</w:t>
            </w:r>
          </w:p>
        </w:tc>
      </w:tr>
    </w:tbl>
    <w:p w:rsidR="00E82189" w:rsidRPr="00E82189" w:rsidRDefault="00E82189">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330"/>
        <w:gridCol w:w="2766"/>
        <w:gridCol w:w="2536"/>
        <w:gridCol w:w="1511"/>
        <w:gridCol w:w="1511"/>
        <w:gridCol w:w="1619"/>
        <w:gridCol w:w="1619"/>
      </w:tblGrid>
      <w:tr w:rsidR="00D03388" w:rsidRPr="00D03388" w:rsidTr="00003EF4">
        <w:trPr>
          <w:tblHeader/>
        </w:trPr>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8</w:t>
            </w:r>
          </w:p>
        </w:tc>
      </w:tr>
      <w:tr w:rsidR="00D03388" w:rsidRPr="00D03388" w:rsidTr="00052502">
        <w:trPr>
          <w:trHeight w:val="84"/>
        </w:trPr>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1.</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 xml:space="preserve">Муниципальная </w:t>
            </w:r>
            <w:r w:rsidRPr="00D03388">
              <w:rPr>
                <w:rFonts w:eastAsia="Times New Roman"/>
                <w:sz w:val="24"/>
                <w:szCs w:val="24"/>
                <w:lang w:eastAsia="ru-RU"/>
              </w:rPr>
              <w:br/>
              <w:t>программа «Развитие культ</w:t>
            </w:r>
            <w:r w:rsidRPr="00D03388">
              <w:rPr>
                <w:rFonts w:eastAsia="Times New Roman"/>
                <w:sz w:val="24"/>
                <w:szCs w:val="24"/>
                <w:lang w:eastAsia="ru-RU"/>
              </w:rPr>
              <w:t>у</w:t>
            </w:r>
            <w:r w:rsidRPr="00D03388">
              <w:rPr>
                <w:rFonts w:eastAsia="Times New Roman"/>
                <w:sz w:val="24"/>
                <w:szCs w:val="24"/>
                <w:lang w:eastAsia="ru-RU"/>
              </w:rPr>
              <w:t>ры на территории Хасанского муниц</w:t>
            </w:r>
            <w:r w:rsidRPr="00D03388">
              <w:rPr>
                <w:rFonts w:eastAsia="Times New Roman"/>
                <w:sz w:val="24"/>
                <w:szCs w:val="24"/>
                <w:lang w:eastAsia="ru-RU"/>
              </w:rPr>
              <w:t>и</w:t>
            </w:r>
            <w:r w:rsidRPr="00D03388">
              <w:rPr>
                <w:rFonts w:eastAsia="Times New Roman"/>
                <w:sz w:val="24"/>
                <w:szCs w:val="24"/>
                <w:lang w:eastAsia="ru-RU"/>
              </w:rPr>
              <w:t>пального района на 2019-2021 годы»</w:t>
            </w:r>
          </w:p>
        </w:tc>
        <w:tc>
          <w:tcPr>
            <w:tcW w:w="0" w:type="auto"/>
            <w:vMerge w:val="restart"/>
            <w:tcBorders>
              <w:top w:val="nil"/>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Администрация Хаса</w:t>
            </w:r>
            <w:r w:rsidRPr="00D03388">
              <w:rPr>
                <w:rFonts w:eastAsia="Times New Roman"/>
                <w:sz w:val="24"/>
                <w:szCs w:val="24"/>
                <w:lang w:eastAsia="ru-RU"/>
              </w:rPr>
              <w:t>н</w:t>
            </w:r>
            <w:r w:rsidRPr="00D03388">
              <w:rPr>
                <w:rFonts w:eastAsia="Times New Roman"/>
                <w:sz w:val="24"/>
                <w:szCs w:val="24"/>
                <w:lang w:eastAsia="ru-RU"/>
              </w:rPr>
              <w:t>ского муниц</w:t>
            </w:r>
            <w:r w:rsidRPr="00D03388">
              <w:rPr>
                <w:rFonts w:eastAsia="Times New Roman"/>
                <w:sz w:val="24"/>
                <w:szCs w:val="24"/>
                <w:lang w:eastAsia="ru-RU"/>
              </w:rPr>
              <w:t>и</w:t>
            </w:r>
            <w:r w:rsidRPr="00D03388">
              <w:rPr>
                <w:rFonts w:eastAsia="Times New Roman"/>
                <w:sz w:val="24"/>
                <w:szCs w:val="24"/>
                <w:lang w:eastAsia="ru-RU"/>
              </w:rPr>
              <w:t>пального района,</w:t>
            </w:r>
          </w:p>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 xml:space="preserve">МБУ КДО, </w:t>
            </w:r>
          </w:p>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 xml:space="preserve">МБУ ХМРБ, </w:t>
            </w:r>
          </w:p>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bCs/>
                <w:sz w:val="24"/>
                <w:szCs w:val="24"/>
                <w:lang w:eastAsia="ru-RU"/>
              </w:rPr>
              <w:t>МБОУ ДОД «ДШИ»</w:t>
            </w:r>
          </w:p>
        </w:tc>
        <w:tc>
          <w:tcPr>
            <w:tcW w:w="0" w:type="auto"/>
            <w:tcBorders>
              <w:top w:val="nil"/>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 xml:space="preserve">Всего: </w:t>
            </w:r>
          </w:p>
        </w:tc>
        <w:tc>
          <w:tcPr>
            <w:tcW w:w="0" w:type="auto"/>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39052,20</w:t>
            </w:r>
          </w:p>
        </w:tc>
        <w:tc>
          <w:tcPr>
            <w:tcW w:w="0" w:type="auto"/>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35301,61</w:t>
            </w:r>
          </w:p>
        </w:tc>
        <w:tc>
          <w:tcPr>
            <w:tcW w:w="0" w:type="auto"/>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42811,73</w:t>
            </w:r>
          </w:p>
        </w:tc>
        <w:tc>
          <w:tcPr>
            <w:tcW w:w="0" w:type="auto"/>
            <w:tcBorders>
              <w:top w:val="nil"/>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117165,54</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 xml:space="preserve">сидии, субвенции, </w:t>
            </w:r>
            <w:r w:rsidRPr="00D03388">
              <w:rPr>
                <w:rFonts w:eastAsia="Times New Roman"/>
                <w:sz w:val="24"/>
                <w:szCs w:val="24"/>
                <w:lang w:eastAsia="ru-RU"/>
              </w:rPr>
              <w:lastRenderedPageBreak/>
              <w:t>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lastRenderedPageBreak/>
              <w:t>146,10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149,25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226,44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521,79</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38906,10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35152,36</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42585,29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116643,75</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365"/>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 xml:space="preserve">территориальные </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615"/>
        </w:trPr>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1.</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t>Подпрограмма «Развитие м</w:t>
            </w:r>
            <w:r w:rsidRPr="00D03388">
              <w:rPr>
                <w:rFonts w:eastAsia="Calibri"/>
                <w:sz w:val="24"/>
                <w:szCs w:val="24"/>
                <w:lang w:eastAsia="ru-RU"/>
              </w:rPr>
              <w:t>у</w:t>
            </w:r>
            <w:r w:rsidRPr="00D03388">
              <w:rPr>
                <w:rFonts w:eastAsia="Calibri"/>
                <w:sz w:val="24"/>
                <w:szCs w:val="24"/>
                <w:lang w:eastAsia="ru-RU"/>
              </w:rPr>
              <w:t>ниципального бюджетного учреждения «Культурно-досуговое объединение»</w:t>
            </w:r>
          </w:p>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Хасанского муниц</w:t>
            </w:r>
            <w:r w:rsidRPr="00D03388">
              <w:rPr>
                <w:rFonts w:eastAsia="Times New Roman"/>
                <w:sz w:val="24"/>
                <w:szCs w:val="24"/>
                <w:lang w:eastAsia="ru-RU"/>
              </w:rPr>
              <w:t>и</w:t>
            </w:r>
            <w:r w:rsidRPr="00D03388">
              <w:rPr>
                <w:rFonts w:eastAsia="Times New Roman"/>
                <w:sz w:val="24"/>
                <w:szCs w:val="24"/>
                <w:lang w:eastAsia="ru-RU"/>
              </w:rPr>
              <w:t>пального района на 2019-2021 годы»</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МБУ КДО</w:t>
            </w:r>
          </w:p>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bCs/>
                <w:sz w:val="24"/>
                <w:szCs w:val="24"/>
                <w:lang w:eastAsia="ru-RU"/>
              </w:rPr>
              <w:t>13133,54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11842,09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16520,44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41496,07</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bCs/>
                <w:sz w:val="24"/>
                <w:szCs w:val="24"/>
                <w:lang w:eastAsia="ru-RU"/>
              </w:rPr>
              <w:t>13133,54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11842,09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16520,44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41496,07</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1.1.</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Расходы на финансовое обе</w:t>
            </w:r>
            <w:r w:rsidRPr="00D03388">
              <w:rPr>
                <w:rFonts w:eastAsia="Times New Roman"/>
                <w:sz w:val="24"/>
                <w:szCs w:val="24"/>
                <w:lang w:eastAsia="ru-RU"/>
              </w:rPr>
              <w:t>с</w:t>
            </w:r>
            <w:r w:rsidRPr="00D03388">
              <w:rPr>
                <w:rFonts w:eastAsia="Times New Roman"/>
                <w:sz w:val="24"/>
                <w:szCs w:val="24"/>
                <w:lang w:eastAsia="ru-RU"/>
              </w:rPr>
              <w:lastRenderedPageBreak/>
              <w:t>печение выполнения муниц</w:t>
            </w:r>
            <w:r w:rsidRPr="00D03388">
              <w:rPr>
                <w:rFonts w:eastAsia="Times New Roman"/>
                <w:sz w:val="24"/>
                <w:szCs w:val="24"/>
                <w:lang w:eastAsia="ru-RU"/>
              </w:rPr>
              <w:t>и</w:t>
            </w:r>
            <w:r w:rsidRPr="00D03388">
              <w:rPr>
                <w:rFonts w:eastAsia="Times New Roman"/>
                <w:sz w:val="24"/>
                <w:szCs w:val="24"/>
                <w:lang w:eastAsia="ru-RU"/>
              </w:rPr>
              <w:t>пального задания на оказание м</w:t>
            </w:r>
            <w:r w:rsidRPr="00D03388">
              <w:rPr>
                <w:rFonts w:eastAsia="Times New Roman"/>
                <w:sz w:val="24"/>
                <w:szCs w:val="24"/>
                <w:lang w:eastAsia="ru-RU"/>
              </w:rPr>
              <w:t>у</w:t>
            </w:r>
            <w:r w:rsidRPr="00D03388">
              <w:rPr>
                <w:rFonts w:eastAsia="Times New Roman"/>
                <w:sz w:val="24"/>
                <w:szCs w:val="24"/>
                <w:lang w:eastAsia="ru-RU"/>
              </w:rPr>
              <w:t>ниципальных услуг МБУ КДО</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lastRenderedPageBreak/>
              <w:t>МБУ КДО</w:t>
            </w:r>
          </w:p>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lastRenderedPageBreak/>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bCs/>
                <w:sz w:val="24"/>
                <w:szCs w:val="24"/>
                <w:lang w:eastAsia="ru-RU"/>
              </w:rPr>
              <w:t>13034,92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11842,09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12656,90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37533,91</w:t>
            </w:r>
          </w:p>
        </w:tc>
      </w:tr>
      <w:tr w:rsidR="00D03388" w:rsidRPr="00D03388" w:rsidTr="00052502">
        <w:trPr>
          <w:trHeight w:val="895"/>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 xml:space="preserve">федеральный бюджет </w:t>
            </w:r>
          </w:p>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(субсидии,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84"/>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bCs/>
                <w:sz w:val="24"/>
                <w:szCs w:val="24"/>
                <w:lang w:eastAsia="ru-RU"/>
              </w:rPr>
              <w:t>13034,92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052502">
            <w:pPr>
              <w:widowControl w:val="0"/>
              <w:autoSpaceDE w:val="0"/>
              <w:autoSpaceDN w:val="0"/>
              <w:adjustRightInd w:val="0"/>
              <w:ind w:right="-108"/>
              <w:jc w:val="center"/>
              <w:rPr>
                <w:rFonts w:eastAsia="Times New Roman"/>
                <w:bCs/>
                <w:sz w:val="24"/>
                <w:szCs w:val="24"/>
                <w:lang w:eastAsia="ru-RU"/>
              </w:rPr>
            </w:pPr>
            <w:r w:rsidRPr="00D03388">
              <w:rPr>
                <w:rFonts w:eastAsia="Times New Roman"/>
                <w:bCs/>
                <w:sz w:val="24"/>
                <w:szCs w:val="24"/>
                <w:lang w:eastAsia="ru-RU"/>
              </w:rPr>
              <w:t>11842,09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052502">
            <w:pPr>
              <w:widowControl w:val="0"/>
              <w:autoSpaceDE w:val="0"/>
              <w:autoSpaceDN w:val="0"/>
              <w:adjustRightInd w:val="0"/>
              <w:jc w:val="center"/>
              <w:rPr>
                <w:rFonts w:eastAsia="Times New Roman"/>
                <w:bCs/>
                <w:sz w:val="24"/>
                <w:szCs w:val="24"/>
                <w:lang w:eastAsia="ru-RU"/>
              </w:rPr>
            </w:pPr>
            <w:r w:rsidRPr="00D03388">
              <w:rPr>
                <w:rFonts w:eastAsia="Times New Roman"/>
                <w:bCs/>
                <w:sz w:val="24"/>
                <w:szCs w:val="24"/>
                <w:lang w:eastAsia="ru-RU"/>
              </w:rPr>
              <w:t>12656,90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052502">
            <w:pPr>
              <w:widowControl w:val="0"/>
              <w:autoSpaceDE w:val="0"/>
              <w:autoSpaceDN w:val="0"/>
              <w:adjustRightInd w:val="0"/>
              <w:jc w:val="center"/>
              <w:rPr>
                <w:rFonts w:eastAsia="Times New Roman"/>
                <w:bCs/>
                <w:sz w:val="24"/>
                <w:szCs w:val="24"/>
                <w:lang w:eastAsia="ru-RU"/>
              </w:rPr>
            </w:pPr>
            <w:r w:rsidRPr="00D03388">
              <w:rPr>
                <w:rFonts w:eastAsia="Times New Roman"/>
                <w:bCs/>
                <w:sz w:val="24"/>
                <w:szCs w:val="24"/>
                <w:lang w:eastAsia="ru-RU"/>
              </w:rPr>
              <w:t>37533,91</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1.2.</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t>Расходы на ремонт с</w:t>
            </w:r>
            <w:r w:rsidRPr="00D03388">
              <w:rPr>
                <w:rFonts w:eastAsia="Calibri"/>
                <w:sz w:val="24"/>
                <w:szCs w:val="24"/>
                <w:lang w:eastAsia="ru-RU"/>
              </w:rPr>
              <w:t>и</w:t>
            </w:r>
            <w:r w:rsidRPr="00D03388">
              <w:rPr>
                <w:rFonts w:eastAsia="Calibri"/>
                <w:sz w:val="24"/>
                <w:szCs w:val="24"/>
                <w:lang w:eastAsia="ru-RU"/>
              </w:rPr>
              <w:t>стемы отопления и холодного вод</w:t>
            </w:r>
            <w:r w:rsidRPr="00D03388">
              <w:rPr>
                <w:rFonts w:eastAsia="Calibri"/>
                <w:sz w:val="24"/>
                <w:szCs w:val="24"/>
                <w:lang w:eastAsia="ru-RU"/>
              </w:rPr>
              <w:t>о</w:t>
            </w:r>
            <w:r w:rsidRPr="00D03388">
              <w:rPr>
                <w:rFonts w:eastAsia="Calibri"/>
                <w:sz w:val="24"/>
                <w:szCs w:val="24"/>
                <w:lang w:eastAsia="ru-RU"/>
              </w:rPr>
              <w:t>снабжения в здании музея (п.Славянка, ул.Героев Хас</w:t>
            </w:r>
            <w:r w:rsidRPr="00D03388">
              <w:rPr>
                <w:rFonts w:eastAsia="Calibri"/>
                <w:sz w:val="24"/>
                <w:szCs w:val="24"/>
                <w:lang w:eastAsia="ru-RU"/>
              </w:rPr>
              <w:t>а</w:t>
            </w:r>
            <w:r w:rsidRPr="00D03388">
              <w:rPr>
                <w:rFonts w:eastAsia="Calibri"/>
                <w:sz w:val="24"/>
                <w:szCs w:val="24"/>
                <w:lang w:eastAsia="ru-RU"/>
              </w:rPr>
              <w:t>на д.4)</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МБУ КДО</w:t>
            </w:r>
          </w:p>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bCs/>
                <w:sz w:val="24"/>
                <w:szCs w:val="24"/>
                <w:lang w:eastAsia="ru-RU"/>
              </w:rPr>
              <w:t>98,62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052502">
            <w:pPr>
              <w:widowControl w:val="0"/>
              <w:autoSpaceDE w:val="0"/>
              <w:autoSpaceDN w:val="0"/>
              <w:adjustRightInd w:val="0"/>
              <w:jc w:val="center"/>
              <w:rPr>
                <w:rFonts w:eastAsia="Times New Roman"/>
                <w:bCs/>
                <w:sz w:val="24"/>
                <w:szCs w:val="24"/>
                <w:lang w:eastAsia="ru-RU"/>
              </w:rPr>
            </w:pPr>
            <w:r w:rsidRPr="00D03388">
              <w:rPr>
                <w:rFonts w:eastAsia="Times New Roman"/>
                <w:bCs/>
                <w:sz w:val="24"/>
                <w:szCs w:val="24"/>
                <w:lang w:eastAsia="ru-RU"/>
              </w:rPr>
              <w:t>98,62</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bCs/>
                <w:sz w:val="24"/>
                <w:szCs w:val="24"/>
                <w:lang w:eastAsia="ru-RU"/>
              </w:rPr>
              <w:t>98,62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98,62</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lastRenderedPageBreak/>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val="restart"/>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1.3.</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Расходы на модерниз</w:t>
            </w:r>
            <w:r w:rsidRPr="00D03388">
              <w:rPr>
                <w:rFonts w:eastAsia="Times New Roman"/>
                <w:sz w:val="24"/>
                <w:szCs w:val="24"/>
                <w:lang w:eastAsia="ru-RU"/>
              </w:rPr>
              <w:t>а</w:t>
            </w:r>
            <w:r w:rsidRPr="00D03388">
              <w:rPr>
                <w:rFonts w:eastAsia="Times New Roman"/>
                <w:sz w:val="24"/>
                <w:szCs w:val="24"/>
                <w:lang w:eastAsia="ru-RU"/>
              </w:rPr>
              <w:t xml:space="preserve">цию и приобретение оборудования  для </w:t>
            </w:r>
          </w:p>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МБУ  КДО</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МБУ  КДО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3486,35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3486,35</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3486,35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3486,35</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val="restart"/>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val="restart"/>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val="restart"/>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1.4.</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Расходы на ремонт МБУ КДО</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Отдел культуры, спорта и молодежной  полит</w:t>
            </w:r>
            <w:r w:rsidRPr="00D03388">
              <w:rPr>
                <w:rFonts w:eastAsia="Times New Roman"/>
                <w:sz w:val="24"/>
                <w:szCs w:val="24"/>
                <w:lang w:eastAsia="ru-RU"/>
              </w:rPr>
              <w:t>и</w:t>
            </w:r>
            <w:r w:rsidRPr="00D03388">
              <w:rPr>
                <w:rFonts w:eastAsia="Times New Roman"/>
                <w:sz w:val="24"/>
                <w:szCs w:val="24"/>
                <w:lang w:eastAsia="ru-RU"/>
              </w:rPr>
              <w:t>ки администрации Х</w:t>
            </w:r>
            <w:r w:rsidRPr="00D03388">
              <w:rPr>
                <w:rFonts w:eastAsia="Times New Roman"/>
                <w:sz w:val="24"/>
                <w:szCs w:val="24"/>
                <w:lang w:eastAsia="ru-RU"/>
              </w:rPr>
              <w:t>а</w:t>
            </w:r>
            <w:r w:rsidRPr="00D03388">
              <w:rPr>
                <w:rFonts w:eastAsia="Times New Roman"/>
                <w:sz w:val="24"/>
                <w:szCs w:val="24"/>
                <w:lang w:eastAsia="ru-RU"/>
              </w:rPr>
              <w:t>санского муниципал</w:t>
            </w:r>
            <w:r w:rsidRPr="00D03388">
              <w:rPr>
                <w:rFonts w:eastAsia="Times New Roman"/>
                <w:sz w:val="24"/>
                <w:szCs w:val="24"/>
                <w:lang w:eastAsia="ru-RU"/>
              </w:rPr>
              <w:t>ь</w:t>
            </w:r>
            <w:r w:rsidRPr="00D03388">
              <w:rPr>
                <w:rFonts w:eastAsia="Times New Roman"/>
                <w:sz w:val="24"/>
                <w:szCs w:val="24"/>
                <w:lang w:eastAsia="ru-RU"/>
              </w:rPr>
              <w:t>ного ра</w:t>
            </w:r>
            <w:r w:rsidRPr="00D03388">
              <w:rPr>
                <w:rFonts w:eastAsia="Times New Roman"/>
                <w:sz w:val="24"/>
                <w:szCs w:val="24"/>
                <w:lang w:eastAsia="ru-RU"/>
              </w:rPr>
              <w:t>й</w:t>
            </w:r>
            <w:r w:rsidRPr="00D03388">
              <w:rPr>
                <w:rFonts w:eastAsia="Times New Roman"/>
                <w:sz w:val="24"/>
                <w:szCs w:val="24"/>
                <w:lang w:eastAsia="ru-RU"/>
              </w:rPr>
              <w:t>она, МБУ КДО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297,59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297,59</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 xml:space="preserve">жетные </w:t>
            </w:r>
            <w:r w:rsidRPr="00D03388">
              <w:rPr>
                <w:rFonts w:eastAsia="Times New Roman"/>
                <w:sz w:val="24"/>
                <w:szCs w:val="24"/>
                <w:lang w:eastAsia="ru-RU"/>
              </w:rPr>
              <w:lastRenderedPageBreak/>
              <w:t>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297,59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297,59</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val="restart"/>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1.5.</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Расходы на проектно-сметную документацию по ремонту МБУ КДО</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Отдел культуры, спорта и молодежной  полит</w:t>
            </w:r>
            <w:r w:rsidRPr="00D03388">
              <w:rPr>
                <w:rFonts w:eastAsia="Times New Roman"/>
                <w:sz w:val="24"/>
                <w:szCs w:val="24"/>
                <w:lang w:eastAsia="ru-RU"/>
              </w:rPr>
              <w:t>и</w:t>
            </w:r>
            <w:r w:rsidRPr="00D03388">
              <w:rPr>
                <w:rFonts w:eastAsia="Times New Roman"/>
                <w:sz w:val="24"/>
                <w:szCs w:val="24"/>
                <w:lang w:eastAsia="ru-RU"/>
              </w:rPr>
              <w:t>ки администрации Х</w:t>
            </w:r>
            <w:r w:rsidRPr="00D03388">
              <w:rPr>
                <w:rFonts w:eastAsia="Times New Roman"/>
                <w:sz w:val="24"/>
                <w:szCs w:val="24"/>
                <w:lang w:eastAsia="ru-RU"/>
              </w:rPr>
              <w:t>а</w:t>
            </w:r>
            <w:r w:rsidRPr="00D03388">
              <w:rPr>
                <w:rFonts w:eastAsia="Times New Roman"/>
                <w:sz w:val="24"/>
                <w:szCs w:val="24"/>
                <w:lang w:eastAsia="ru-RU"/>
              </w:rPr>
              <w:t>санского муниципал</w:t>
            </w:r>
            <w:r w:rsidRPr="00D03388">
              <w:rPr>
                <w:rFonts w:eastAsia="Times New Roman"/>
                <w:sz w:val="24"/>
                <w:szCs w:val="24"/>
                <w:lang w:eastAsia="ru-RU"/>
              </w:rPr>
              <w:t>ь</w:t>
            </w:r>
            <w:r w:rsidRPr="00D03388">
              <w:rPr>
                <w:rFonts w:eastAsia="Times New Roman"/>
                <w:sz w:val="24"/>
                <w:szCs w:val="24"/>
                <w:lang w:eastAsia="ru-RU"/>
              </w:rPr>
              <w:t>ного ра</w:t>
            </w:r>
            <w:r w:rsidRPr="00D03388">
              <w:rPr>
                <w:rFonts w:eastAsia="Times New Roman"/>
                <w:sz w:val="24"/>
                <w:szCs w:val="24"/>
                <w:lang w:eastAsia="ru-RU"/>
              </w:rPr>
              <w:t>й</w:t>
            </w:r>
            <w:r w:rsidRPr="00D03388">
              <w:rPr>
                <w:rFonts w:eastAsia="Times New Roman"/>
                <w:sz w:val="24"/>
                <w:szCs w:val="24"/>
                <w:lang w:eastAsia="ru-RU"/>
              </w:rPr>
              <w:t xml:space="preserve">она, </w:t>
            </w:r>
          </w:p>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МБУ КДО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79,60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79,60</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79,60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79,60</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10"/>
        </w:trPr>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2.</w:t>
            </w:r>
          </w:p>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lastRenderedPageBreak/>
              <w:t>Подпрограмма  «Сохр</w:t>
            </w:r>
            <w:r w:rsidRPr="00D03388">
              <w:rPr>
                <w:rFonts w:eastAsia="Calibri"/>
                <w:sz w:val="24"/>
                <w:szCs w:val="24"/>
                <w:lang w:eastAsia="ru-RU"/>
              </w:rPr>
              <w:t>а</w:t>
            </w:r>
            <w:r w:rsidRPr="00D03388">
              <w:rPr>
                <w:rFonts w:eastAsia="Calibri"/>
                <w:sz w:val="24"/>
                <w:szCs w:val="24"/>
                <w:lang w:eastAsia="ru-RU"/>
              </w:rPr>
              <w:t xml:space="preserve">нение </w:t>
            </w:r>
            <w:r w:rsidRPr="00D03388">
              <w:rPr>
                <w:rFonts w:eastAsia="Calibri"/>
                <w:sz w:val="24"/>
                <w:szCs w:val="24"/>
                <w:lang w:eastAsia="ru-RU"/>
              </w:rPr>
              <w:lastRenderedPageBreak/>
              <w:t>и развитие библиотечного д</w:t>
            </w:r>
            <w:r w:rsidRPr="00D03388">
              <w:rPr>
                <w:rFonts w:eastAsia="Calibri"/>
                <w:sz w:val="24"/>
                <w:szCs w:val="24"/>
                <w:lang w:eastAsia="ru-RU"/>
              </w:rPr>
              <w:t>е</w:t>
            </w:r>
            <w:r w:rsidRPr="00D03388">
              <w:rPr>
                <w:rFonts w:eastAsia="Calibri"/>
                <w:sz w:val="24"/>
                <w:szCs w:val="24"/>
                <w:lang w:eastAsia="ru-RU"/>
              </w:rPr>
              <w:t>ла на те</w:t>
            </w:r>
            <w:r w:rsidRPr="00D03388">
              <w:rPr>
                <w:rFonts w:eastAsia="Calibri"/>
                <w:sz w:val="24"/>
                <w:szCs w:val="24"/>
                <w:lang w:eastAsia="ru-RU"/>
              </w:rPr>
              <w:t>р</w:t>
            </w:r>
            <w:r w:rsidRPr="00D03388">
              <w:rPr>
                <w:rFonts w:eastAsia="Calibri"/>
                <w:sz w:val="24"/>
                <w:szCs w:val="24"/>
                <w:lang w:eastAsia="ru-RU"/>
              </w:rPr>
              <w:t>ритории Хасанского м</w:t>
            </w:r>
            <w:r w:rsidRPr="00D03388">
              <w:rPr>
                <w:rFonts w:eastAsia="Calibri"/>
                <w:sz w:val="24"/>
                <w:szCs w:val="24"/>
                <w:lang w:eastAsia="ru-RU"/>
              </w:rPr>
              <w:t>у</w:t>
            </w:r>
            <w:r w:rsidRPr="00D03388">
              <w:rPr>
                <w:rFonts w:eastAsia="Calibri"/>
                <w:sz w:val="24"/>
                <w:szCs w:val="24"/>
                <w:lang w:eastAsia="ru-RU"/>
              </w:rPr>
              <w:t xml:space="preserve">ниципального района»  </w:t>
            </w:r>
          </w:p>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на 2019-2021годы»</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lastRenderedPageBreak/>
              <w:t>МБУ ХМРБ</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10825,10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10587,00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11885,05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33297,15</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146,10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149,25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226,44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521,79</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10679,00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10437,75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11658,61</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32775,36</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2.1.</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Расходы на финансовое обе</w:t>
            </w:r>
            <w:r w:rsidRPr="00D03388">
              <w:rPr>
                <w:rFonts w:eastAsia="Times New Roman"/>
                <w:sz w:val="24"/>
                <w:szCs w:val="24"/>
                <w:lang w:eastAsia="ru-RU"/>
              </w:rPr>
              <w:t>с</w:t>
            </w:r>
            <w:r w:rsidRPr="00D03388">
              <w:rPr>
                <w:rFonts w:eastAsia="Times New Roman"/>
                <w:sz w:val="24"/>
                <w:szCs w:val="24"/>
                <w:lang w:eastAsia="ru-RU"/>
              </w:rPr>
              <w:t>печение выполнения муниц</w:t>
            </w:r>
            <w:r w:rsidRPr="00D03388">
              <w:rPr>
                <w:rFonts w:eastAsia="Times New Roman"/>
                <w:sz w:val="24"/>
                <w:szCs w:val="24"/>
                <w:lang w:eastAsia="ru-RU"/>
              </w:rPr>
              <w:t>и</w:t>
            </w:r>
            <w:r w:rsidRPr="00D03388">
              <w:rPr>
                <w:rFonts w:eastAsia="Times New Roman"/>
                <w:sz w:val="24"/>
                <w:szCs w:val="24"/>
                <w:lang w:eastAsia="ru-RU"/>
              </w:rPr>
              <w:t>пального задания на оказание м</w:t>
            </w:r>
            <w:r w:rsidRPr="00D03388">
              <w:rPr>
                <w:rFonts w:eastAsia="Times New Roman"/>
                <w:sz w:val="24"/>
                <w:szCs w:val="24"/>
                <w:lang w:eastAsia="ru-RU"/>
              </w:rPr>
              <w:t>у</w:t>
            </w:r>
            <w:r w:rsidRPr="00D03388">
              <w:rPr>
                <w:rFonts w:eastAsia="Times New Roman"/>
                <w:sz w:val="24"/>
                <w:szCs w:val="24"/>
                <w:lang w:eastAsia="ru-RU"/>
              </w:rPr>
              <w:t xml:space="preserve">ниципальных услуг </w:t>
            </w:r>
            <w:r w:rsidRPr="00D03388">
              <w:rPr>
                <w:rFonts w:eastAsia="Times New Roman"/>
                <w:sz w:val="24"/>
                <w:szCs w:val="24"/>
                <w:lang w:eastAsia="en-US"/>
              </w:rPr>
              <w:t>МБУ ХМРБ</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МБУ ХМРБ</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10632,35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10433,14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11651,61</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32717,10</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10632,35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right="-108" w:firstLine="0"/>
              <w:jc w:val="center"/>
              <w:rPr>
                <w:rFonts w:eastAsia="Times New Roman"/>
                <w:bCs/>
                <w:sz w:val="24"/>
                <w:szCs w:val="24"/>
                <w:lang w:eastAsia="ru-RU"/>
              </w:rPr>
            </w:pPr>
            <w:r w:rsidRPr="00D03388">
              <w:rPr>
                <w:rFonts w:eastAsia="Times New Roman"/>
                <w:bCs/>
                <w:sz w:val="24"/>
                <w:szCs w:val="24"/>
                <w:lang w:eastAsia="ru-RU"/>
              </w:rPr>
              <w:t>10433,14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11651,61</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A2C5E">
            <w:pPr>
              <w:widowControl w:val="0"/>
              <w:numPr>
                <w:ilvl w:val="0"/>
                <w:numId w:val="28"/>
              </w:numPr>
              <w:autoSpaceDE w:val="0"/>
              <w:autoSpaceDN w:val="0"/>
              <w:adjustRightInd w:val="0"/>
              <w:ind w:left="0" w:firstLine="0"/>
              <w:jc w:val="center"/>
              <w:rPr>
                <w:rFonts w:eastAsia="Times New Roman"/>
                <w:bCs/>
                <w:sz w:val="24"/>
                <w:szCs w:val="24"/>
                <w:lang w:eastAsia="ru-RU"/>
              </w:rPr>
            </w:pPr>
            <w:r w:rsidRPr="00D03388">
              <w:rPr>
                <w:rFonts w:eastAsia="Times New Roman"/>
                <w:bCs/>
                <w:sz w:val="24"/>
                <w:szCs w:val="24"/>
                <w:lang w:eastAsia="ru-RU"/>
              </w:rPr>
              <w:t>32717,10</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lastRenderedPageBreak/>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val="restart"/>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2.2.</w:t>
            </w:r>
          </w:p>
        </w:tc>
        <w:tc>
          <w:tcPr>
            <w:tcW w:w="0" w:type="auto"/>
            <w:vMerge w:val="restart"/>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Расходы на комплект</w:t>
            </w:r>
            <w:r w:rsidRPr="00D03388">
              <w:rPr>
                <w:rFonts w:eastAsia="Times New Roman"/>
                <w:sz w:val="24"/>
                <w:szCs w:val="24"/>
                <w:lang w:eastAsia="ru-RU"/>
              </w:rPr>
              <w:t>о</w:t>
            </w:r>
            <w:r w:rsidRPr="00D03388">
              <w:rPr>
                <w:rFonts w:eastAsia="Times New Roman"/>
                <w:sz w:val="24"/>
                <w:szCs w:val="24"/>
                <w:lang w:eastAsia="ru-RU"/>
              </w:rPr>
              <w:t>вание книжных фондов и обеспеч</w:t>
            </w:r>
            <w:r w:rsidRPr="00D03388">
              <w:rPr>
                <w:rFonts w:eastAsia="Times New Roman"/>
                <w:sz w:val="24"/>
                <w:szCs w:val="24"/>
                <w:lang w:eastAsia="ru-RU"/>
              </w:rPr>
              <w:t>е</w:t>
            </w:r>
            <w:r w:rsidRPr="00D03388">
              <w:rPr>
                <w:rFonts w:eastAsia="Times New Roman"/>
                <w:sz w:val="24"/>
                <w:szCs w:val="24"/>
                <w:lang w:eastAsia="ru-RU"/>
              </w:rPr>
              <w:t>ние инфо</w:t>
            </w:r>
            <w:r w:rsidRPr="00D03388">
              <w:rPr>
                <w:rFonts w:eastAsia="Times New Roman"/>
                <w:sz w:val="24"/>
                <w:szCs w:val="24"/>
                <w:lang w:eastAsia="ru-RU"/>
              </w:rPr>
              <w:t>р</w:t>
            </w:r>
            <w:r w:rsidRPr="00D03388">
              <w:rPr>
                <w:rFonts w:eastAsia="Times New Roman"/>
                <w:sz w:val="24"/>
                <w:szCs w:val="24"/>
                <w:lang w:eastAsia="ru-RU"/>
              </w:rPr>
              <w:t>мационно-техническим оборудованием библи</w:t>
            </w:r>
            <w:r w:rsidRPr="00D03388">
              <w:rPr>
                <w:rFonts w:eastAsia="Times New Roman"/>
                <w:sz w:val="24"/>
                <w:szCs w:val="24"/>
                <w:lang w:eastAsia="ru-RU"/>
              </w:rPr>
              <w:t>о</w:t>
            </w:r>
            <w:r w:rsidRPr="00D03388">
              <w:rPr>
                <w:rFonts w:eastAsia="Times New Roman"/>
                <w:sz w:val="24"/>
                <w:szCs w:val="24"/>
                <w:lang w:eastAsia="ru-RU"/>
              </w:rPr>
              <w:t>тек</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МБУ ХМРБ</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150,62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153,86</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233,44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537,92</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146,10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149,25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226,44</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521,79</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4,52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4,61</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7,00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16,13</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2.3.</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t>Расходы на замену расход</w:t>
            </w:r>
            <w:r w:rsidRPr="00D03388">
              <w:rPr>
                <w:rFonts w:eastAsia="Calibri"/>
                <w:sz w:val="24"/>
                <w:szCs w:val="24"/>
                <w:lang w:eastAsia="ru-RU"/>
              </w:rPr>
              <w:t>о</w:t>
            </w:r>
            <w:r w:rsidRPr="00D03388">
              <w:rPr>
                <w:rFonts w:eastAsia="Calibri"/>
                <w:sz w:val="24"/>
                <w:szCs w:val="24"/>
                <w:lang w:eastAsia="ru-RU"/>
              </w:rPr>
              <w:t>метров узла учета тепловой энергии в зд</w:t>
            </w:r>
            <w:r w:rsidRPr="00D03388">
              <w:rPr>
                <w:rFonts w:eastAsia="Calibri"/>
                <w:sz w:val="24"/>
                <w:szCs w:val="24"/>
                <w:lang w:eastAsia="ru-RU"/>
              </w:rPr>
              <w:t>а</w:t>
            </w:r>
            <w:r w:rsidRPr="00D03388">
              <w:rPr>
                <w:rFonts w:eastAsia="Calibri"/>
                <w:sz w:val="24"/>
                <w:szCs w:val="24"/>
                <w:lang w:eastAsia="ru-RU"/>
              </w:rPr>
              <w:t>нии библиотеки (п.Славянка, ул.Ленинская д.70)</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МБУ ХМРБ</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bCs/>
                <w:sz w:val="24"/>
                <w:szCs w:val="24"/>
                <w:lang w:eastAsia="ru-RU"/>
              </w:rPr>
              <w:t>42,13</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bCs/>
                <w:sz w:val="24"/>
                <w:szCs w:val="24"/>
                <w:lang w:eastAsia="ru-RU"/>
              </w:rPr>
              <w:t>42,13</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 xml:space="preserve">жетные </w:t>
            </w:r>
            <w:r w:rsidRPr="00D03388">
              <w:rPr>
                <w:rFonts w:eastAsia="Times New Roman"/>
                <w:sz w:val="24"/>
                <w:szCs w:val="24"/>
                <w:lang w:eastAsia="ru-RU"/>
              </w:rPr>
              <w:lastRenderedPageBreak/>
              <w:t>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bCs/>
                <w:sz w:val="24"/>
                <w:szCs w:val="24"/>
                <w:lang w:eastAsia="ru-RU"/>
              </w:rPr>
              <w:t>42,13</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bCs/>
                <w:sz w:val="24"/>
                <w:szCs w:val="24"/>
                <w:lang w:eastAsia="ru-RU"/>
              </w:rPr>
              <w:t>42,13</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3.</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t>Подпрограмма «Развитие м</w:t>
            </w:r>
            <w:r w:rsidRPr="00D03388">
              <w:rPr>
                <w:rFonts w:eastAsia="Calibri"/>
                <w:sz w:val="24"/>
                <w:szCs w:val="24"/>
                <w:lang w:eastAsia="ru-RU"/>
              </w:rPr>
              <w:t>у</w:t>
            </w:r>
            <w:r w:rsidRPr="00D03388">
              <w:rPr>
                <w:rFonts w:eastAsia="Calibri"/>
                <w:sz w:val="24"/>
                <w:szCs w:val="24"/>
                <w:lang w:eastAsia="ru-RU"/>
              </w:rPr>
              <w:t>ниципального бюджетного образовательн</w:t>
            </w:r>
            <w:r w:rsidRPr="00D03388">
              <w:rPr>
                <w:rFonts w:eastAsia="Calibri"/>
                <w:sz w:val="24"/>
                <w:szCs w:val="24"/>
                <w:lang w:eastAsia="ru-RU"/>
              </w:rPr>
              <w:t>о</w:t>
            </w:r>
            <w:r w:rsidRPr="00D03388">
              <w:rPr>
                <w:rFonts w:eastAsia="Calibri"/>
                <w:sz w:val="24"/>
                <w:szCs w:val="24"/>
                <w:lang w:eastAsia="ru-RU"/>
              </w:rPr>
              <w:t>го учреждения дополнительного обр</w:t>
            </w:r>
            <w:r w:rsidRPr="00D03388">
              <w:rPr>
                <w:rFonts w:eastAsia="Calibri"/>
                <w:sz w:val="24"/>
                <w:szCs w:val="24"/>
                <w:lang w:eastAsia="ru-RU"/>
              </w:rPr>
              <w:t>а</w:t>
            </w:r>
            <w:r w:rsidRPr="00D03388">
              <w:rPr>
                <w:rFonts w:eastAsia="Calibri"/>
                <w:sz w:val="24"/>
                <w:szCs w:val="24"/>
                <w:lang w:eastAsia="ru-RU"/>
              </w:rPr>
              <w:t xml:space="preserve">зования детей </w:t>
            </w:r>
          </w:p>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«Детская школа иску</w:t>
            </w:r>
            <w:r w:rsidRPr="00D03388">
              <w:rPr>
                <w:rFonts w:eastAsia="Times New Roman"/>
                <w:sz w:val="24"/>
                <w:szCs w:val="24"/>
                <w:lang w:eastAsia="ru-RU"/>
              </w:rPr>
              <w:t>с</w:t>
            </w:r>
            <w:r w:rsidRPr="00D03388">
              <w:rPr>
                <w:rFonts w:eastAsia="Times New Roman"/>
                <w:sz w:val="24"/>
                <w:szCs w:val="24"/>
                <w:lang w:eastAsia="ru-RU"/>
              </w:rPr>
              <w:t>ств пгт Славянка» на 2019-2021 г</w:t>
            </w:r>
            <w:r w:rsidRPr="00D03388">
              <w:rPr>
                <w:rFonts w:eastAsia="Times New Roman"/>
                <w:sz w:val="24"/>
                <w:szCs w:val="24"/>
                <w:lang w:eastAsia="ru-RU"/>
              </w:rPr>
              <w:t>о</w:t>
            </w:r>
            <w:r w:rsidRPr="00D03388">
              <w:rPr>
                <w:rFonts w:eastAsia="Times New Roman"/>
                <w:sz w:val="24"/>
                <w:szCs w:val="24"/>
                <w:lang w:eastAsia="ru-RU"/>
              </w:rPr>
              <w:t>ды»</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bCs/>
                <w:sz w:val="24"/>
                <w:szCs w:val="24"/>
                <w:lang w:eastAsia="ru-RU"/>
              </w:rPr>
              <w:t>МБОУ ДОД  ДШИ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15093,56</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12827,52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13863,19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41784,27</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15093,56</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12827,52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13863,19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41784,27</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val="restart"/>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3.1.</w:t>
            </w:r>
          </w:p>
        </w:tc>
        <w:tc>
          <w:tcPr>
            <w:tcW w:w="0" w:type="auto"/>
            <w:vMerge w:val="restart"/>
            <w:tcBorders>
              <w:left w:val="single" w:sz="4" w:space="0" w:color="auto"/>
              <w:right w:val="single" w:sz="4" w:space="0" w:color="auto"/>
            </w:tcBorders>
          </w:tcPr>
          <w:p w:rsidR="00D03388" w:rsidRPr="00D03388" w:rsidRDefault="00D03388" w:rsidP="00D55D07">
            <w:pPr>
              <w:widowControl w:val="0"/>
              <w:autoSpaceDE w:val="0"/>
              <w:autoSpaceDN w:val="0"/>
              <w:adjustRightInd w:val="0"/>
              <w:rPr>
                <w:rFonts w:eastAsia="Calibri"/>
                <w:sz w:val="24"/>
                <w:szCs w:val="24"/>
                <w:lang w:eastAsia="ru-RU"/>
              </w:rPr>
            </w:pPr>
            <w:r w:rsidRPr="00D03388">
              <w:rPr>
                <w:rFonts w:eastAsia="Calibri"/>
                <w:sz w:val="24"/>
                <w:szCs w:val="24"/>
                <w:lang w:eastAsia="ru-RU"/>
              </w:rPr>
              <w:t>Расходы на финансовое обе</w:t>
            </w:r>
            <w:r w:rsidRPr="00D03388">
              <w:rPr>
                <w:rFonts w:eastAsia="Calibri"/>
                <w:sz w:val="24"/>
                <w:szCs w:val="24"/>
                <w:lang w:eastAsia="ru-RU"/>
              </w:rPr>
              <w:t>с</w:t>
            </w:r>
            <w:r w:rsidRPr="00D03388">
              <w:rPr>
                <w:rFonts w:eastAsia="Calibri"/>
                <w:sz w:val="24"/>
                <w:szCs w:val="24"/>
                <w:lang w:eastAsia="ru-RU"/>
              </w:rPr>
              <w:lastRenderedPageBreak/>
              <w:t>печение выполнения муниц</w:t>
            </w:r>
            <w:r w:rsidRPr="00D03388">
              <w:rPr>
                <w:rFonts w:eastAsia="Calibri"/>
                <w:sz w:val="24"/>
                <w:szCs w:val="24"/>
                <w:lang w:eastAsia="ru-RU"/>
              </w:rPr>
              <w:t>и</w:t>
            </w:r>
            <w:r w:rsidRPr="00D03388">
              <w:rPr>
                <w:rFonts w:eastAsia="Calibri"/>
                <w:sz w:val="24"/>
                <w:szCs w:val="24"/>
                <w:lang w:eastAsia="ru-RU"/>
              </w:rPr>
              <w:t>пального задания на оказание м</w:t>
            </w:r>
            <w:r w:rsidRPr="00D03388">
              <w:rPr>
                <w:rFonts w:eastAsia="Calibri"/>
                <w:sz w:val="24"/>
                <w:szCs w:val="24"/>
                <w:lang w:eastAsia="ru-RU"/>
              </w:rPr>
              <w:t>у</w:t>
            </w:r>
            <w:r w:rsidRPr="00D03388">
              <w:rPr>
                <w:rFonts w:eastAsia="Calibri"/>
                <w:sz w:val="24"/>
                <w:szCs w:val="24"/>
                <w:lang w:eastAsia="ru-RU"/>
              </w:rPr>
              <w:t xml:space="preserve">ниципальных услуг </w:t>
            </w:r>
            <w:r w:rsidRPr="00D03388">
              <w:rPr>
                <w:rFonts w:eastAsia="Calibri"/>
                <w:bCs/>
                <w:sz w:val="24"/>
                <w:szCs w:val="24"/>
                <w:lang w:eastAsia="ru-RU"/>
              </w:rPr>
              <w:t xml:space="preserve">МБОУ ДОД «ДШИ» </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lastRenderedPageBreak/>
              <w:t xml:space="preserve">Отдел культуры, спорта </w:t>
            </w:r>
            <w:r w:rsidRPr="00D03388">
              <w:rPr>
                <w:rFonts w:eastAsia="Times New Roman"/>
                <w:sz w:val="24"/>
                <w:szCs w:val="24"/>
                <w:lang w:eastAsia="ru-RU"/>
              </w:rPr>
              <w:lastRenderedPageBreak/>
              <w:t>и молодежной  полит</w:t>
            </w:r>
            <w:r w:rsidRPr="00D03388">
              <w:rPr>
                <w:rFonts w:eastAsia="Times New Roman"/>
                <w:sz w:val="24"/>
                <w:szCs w:val="24"/>
                <w:lang w:eastAsia="ru-RU"/>
              </w:rPr>
              <w:t>и</w:t>
            </w:r>
            <w:r w:rsidRPr="00D03388">
              <w:rPr>
                <w:rFonts w:eastAsia="Times New Roman"/>
                <w:sz w:val="24"/>
                <w:szCs w:val="24"/>
                <w:lang w:eastAsia="ru-RU"/>
              </w:rPr>
              <w:t>ки администрации Х</w:t>
            </w:r>
            <w:r w:rsidRPr="00D03388">
              <w:rPr>
                <w:rFonts w:eastAsia="Times New Roman"/>
                <w:sz w:val="24"/>
                <w:szCs w:val="24"/>
                <w:lang w:eastAsia="ru-RU"/>
              </w:rPr>
              <w:t>а</w:t>
            </w:r>
            <w:r w:rsidRPr="00D03388">
              <w:rPr>
                <w:rFonts w:eastAsia="Times New Roman"/>
                <w:sz w:val="24"/>
                <w:szCs w:val="24"/>
                <w:lang w:eastAsia="ru-RU"/>
              </w:rPr>
              <w:t>санского муниципал</w:t>
            </w:r>
            <w:r w:rsidRPr="00D03388">
              <w:rPr>
                <w:rFonts w:eastAsia="Times New Roman"/>
                <w:sz w:val="24"/>
                <w:szCs w:val="24"/>
                <w:lang w:eastAsia="ru-RU"/>
              </w:rPr>
              <w:t>ь</w:t>
            </w:r>
            <w:r w:rsidRPr="00D03388">
              <w:rPr>
                <w:rFonts w:eastAsia="Times New Roman"/>
                <w:sz w:val="24"/>
                <w:szCs w:val="24"/>
                <w:lang w:eastAsia="ru-RU"/>
              </w:rPr>
              <w:t>ного ра</w:t>
            </w:r>
            <w:r w:rsidRPr="00D03388">
              <w:rPr>
                <w:rFonts w:eastAsia="Times New Roman"/>
                <w:sz w:val="24"/>
                <w:szCs w:val="24"/>
                <w:lang w:eastAsia="ru-RU"/>
              </w:rPr>
              <w:t>й</w:t>
            </w:r>
            <w:r w:rsidRPr="00D03388">
              <w:rPr>
                <w:rFonts w:eastAsia="Times New Roman"/>
                <w:sz w:val="24"/>
                <w:szCs w:val="24"/>
                <w:lang w:eastAsia="ru-RU"/>
              </w:rPr>
              <w:t xml:space="preserve">она, </w:t>
            </w:r>
          </w:p>
          <w:p w:rsidR="00D03388" w:rsidRPr="00D03388" w:rsidRDefault="00D03388" w:rsidP="00D55D07">
            <w:pPr>
              <w:rPr>
                <w:rFonts w:eastAsia="Times New Roman"/>
                <w:color w:val="000000"/>
                <w:sz w:val="24"/>
                <w:szCs w:val="24"/>
                <w:lang w:eastAsia="ru-RU"/>
              </w:rPr>
            </w:pPr>
            <w:r w:rsidRPr="00D03388">
              <w:rPr>
                <w:rFonts w:eastAsia="Times New Roman"/>
                <w:bCs/>
                <w:sz w:val="24"/>
                <w:szCs w:val="24"/>
                <w:lang w:eastAsia="ru-RU"/>
              </w:rPr>
              <w:t>МБОУ ДОД  ДШИ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lastRenderedPageBreak/>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15093,56</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12827,52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13297,00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41218,08</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15093,56</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12827,52</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13297,00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41218,08</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val="restart"/>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3.2.</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Расходы на приобретение м</w:t>
            </w:r>
            <w:r w:rsidRPr="00D03388">
              <w:rPr>
                <w:rFonts w:eastAsia="Times New Roman"/>
                <w:sz w:val="24"/>
                <w:szCs w:val="24"/>
                <w:lang w:eastAsia="ru-RU"/>
              </w:rPr>
              <w:t>у</w:t>
            </w:r>
            <w:r w:rsidRPr="00D03388">
              <w:rPr>
                <w:rFonts w:eastAsia="Times New Roman"/>
                <w:sz w:val="24"/>
                <w:szCs w:val="24"/>
                <w:lang w:eastAsia="ru-RU"/>
              </w:rPr>
              <w:t>зыкального об</w:t>
            </w:r>
            <w:r w:rsidRPr="00D03388">
              <w:rPr>
                <w:rFonts w:eastAsia="Times New Roman"/>
                <w:sz w:val="24"/>
                <w:szCs w:val="24"/>
                <w:lang w:eastAsia="ru-RU"/>
              </w:rPr>
              <w:t>о</w:t>
            </w:r>
            <w:r w:rsidRPr="00D03388">
              <w:rPr>
                <w:rFonts w:eastAsia="Times New Roman"/>
                <w:sz w:val="24"/>
                <w:szCs w:val="24"/>
                <w:lang w:eastAsia="ru-RU"/>
              </w:rPr>
              <w:t>рудования для МБОУ  ДОД  ДШИ</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Отдел культуры, спорта и молодежной  полит</w:t>
            </w:r>
            <w:r w:rsidRPr="00D03388">
              <w:rPr>
                <w:rFonts w:eastAsia="Times New Roman"/>
                <w:sz w:val="24"/>
                <w:szCs w:val="24"/>
                <w:lang w:eastAsia="ru-RU"/>
              </w:rPr>
              <w:t>и</w:t>
            </w:r>
            <w:r w:rsidRPr="00D03388">
              <w:rPr>
                <w:rFonts w:eastAsia="Times New Roman"/>
                <w:sz w:val="24"/>
                <w:szCs w:val="24"/>
                <w:lang w:eastAsia="ru-RU"/>
              </w:rPr>
              <w:t>ки администрации Х</w:t>
            </w:r>
            <w:r w:rsidRPr="00D03388">
              <w:rPr>
                <w:rFonts w:eastAsia="Times New Roman"/>
                <w:sz w:val="24"/>
                <w:szCs w:val="24"/>
                <w:lang w:eastAsia="ru-RU"/>
              </w:rPr>
              <w:t>а</w:t>
            </w:r>
            <w:r w:rsidRPr="00D03388">
              <w:rPr>
                <w:rFonts w:eastAsia="Times New Roman"/>
                <w:sz w:val="24"/>
                <w:szCs w:val="24"/>
                <w:lang w:eastAsia="ru-RU"/>
              </w:rPr>
              <w:t>санского муниципал</w:t>
            </w:r>
            <w:r w:rsidRPr="00D03388">
              <w:rPr>
                <w:rFonts w:eastAsia="Times New Roman"/>
                <w:sz w:val="24"/>
                <w:szCs w:val="24"/>
                <w:lang w:eastAsia="ru-RU"/>
              </w:rPr>
              <w:t>ь</w:t>
            </w:r>
            <w:r w:rsidRPr="00D03388">
              <w:rPr>
                <w:rFonts w:eastAsia="Times New Roman"/>
                <w:sz w:val="24"/>
                <w:szCs w:val="24"/>
                <w:lang w:eastAsia="ru-RU"/>
              </w:rPr>
              <w:t>ного ра</w:t>
            </w:r>
            <w:r w:rsidRPr="00D03388">
              <w:rPr>
                <w:rFonts w:eastAsia="Times New Roman"/>
                <w:sz w:val="24"/>
                <w:szCs w:val="24"/>
                <w:lang w:eastAsia="ru-RU"/>
              </w:rPr>
              <w:t>й</w:t>
            </w:r>
            <w:r w:rsidRPr="00D03388">
              <w:rPr>
                <w:rFonts w:eastAsia="Times New Roman"/>
                <w:sz w:val="24"/>
                <w:szCs w:val="24"/>
                <w:lang w:eastAsia="ru-RU"/>
              </w:rPr>
              <w:t xml:space="preserve">она, </w:t>
            </w:r>
          </w:p>
          <w:p w:rsidR="00D03388" w:rsidRPr="00D03388" w:rsidRDefault="00D03388" w:rsidP="00D55D07">
            <w:pPr>
              <w:rPr>
                <w:rFonts w:eastAsia="Times New Roman"/>
                <w:color w:val="000000"/>
                <w:sz w:val="24"/>
                <w:szCs w:val="24"/>
                <w:lang w:eastAsia="ru-RU"/>
              </w:rPr>
            </w:pPr>
            <w:r w:rsidRPr="00D03388">
              <w:rPr>
                <w:rFonts w:eastAsia="Times New Roman"/>
                <w:sz w:val="24"/>
                <w:szCs w:val="24"/>
                <w:lang w:eastAsia="ru-RU"/>
              </w:rPr>
              <w:t>МБОУ  ДОД   ДШИ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566,19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566,19</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566,19</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566,19</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lastRenderedPageBreak/>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p>
        </w:tc>
        <w:tc>
          <w:tcPr>
            <w:tcW w:w="0" w:type="auto"/>
            <w:vMerge/>
            <w:tcBorders>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4.</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 xml:space="preserve">Подпрограмма </w:t>
            </w:r>
            <w:r w:rsidRPr="00D03388">
              <w:rPr>
                <w:rFonts w:eastAsia="Times New Roman"/>
                <w:bCs/>
                <w:sz w:val="24"/>
                <w:szCs w:val="24"/>
                <w:lang w:eastAsia="ru-RU"/>
              </w:rPr>
              <w:t>«Сохр</w:t>
            </w:r>
            <w:r w:rsidRPr="00D03388">
              <w:rPr>
                <w:rFonts w:eastAsia="Times New Roman"/>
                <w:bCs/>
                <w:sz w:val="24"/>
                <w:szCs w:val="24"/>
                <w:lang w:eastAsia="ru-RU"/>
              </w:rPr>
              <w:t>а</w:t>
            </w:r>
            <w:r w:rsidRPr="00D03388">
              <w:rPr>
                <w:rFonts w:eastAsia="Times New Roman"/>
                <w:bCs/>
                <w:sz w:val="24"/>
                <w:szCs w:val="24"/>
                <w:lang w:eastAsia="ru-RU"/>
              </w:rPr>
              <w:t xml:space="preserve">нение и популяризация объектов </w:t>
            </w:r>
            <w:r w:rsidRPr="00D03388">
              <w:rPr>
                <w:rFonts w:eastAsia="Times New Roman"/>
                <w:sz w:val="24"/>
                <w:szCs w:val="24"/>
                <w:lang w:eastAsia="ru-RU"/>
              </w:rPr>
              <w:t>культурного наследия (п</w:t>
            </w:r>
            <w:r w:rsidRPr="00D03388">
              <w:rPr>
                <w:rFonts w:eastAsia="Times New Roman"/>
                <w:sz w:val="24"/>
                <w:szCs w:val="24"/>
                <w:lang w:eastAsia="ru-RU"/>
              </w:rPr>
              <w:t>а</w:t>
            </w:r>
            <w:r w:rsidRPr="00D03388">
              <w:rPr>
                <w:rFonts w:eastAsia="Times New Roman"/>
                <w:sz w:val="24"/>
                <w:szCs w:val="24"/>
                <w:lang w:eastAsia="ru-RU"/>
              </w:rPr>
              <w:t>мятников истории и культ</w:t>
            </w:r>
            <w:r w:rsidRPr="00D03388">
              <w:rPr>
                <w:rFonts w:eastAsia="Times New Roman"/>
                <w:sz w:val="24"/>
                <w:szCs w:val="24"/>
                <w:lang w:eastAsia="ru-RU"/>
              </w:rPr>
              <w:t>у</w:t>
            </w:r>
            <w:r w:rsidRPr="00D03388">
              <w:rPr>
                <w:rFonts w:eastAsia="Times New Roman"/>
                <w:sz w:val="24"/>
                <w:szCs w:val="24"/>
                <w:lang w:eastAsia="ru-RU"/>
              </w:rPr>
              <w:t>ры) в Хасанском муниц</w:t>
            </w:r>
            <w:r w:rsidRPr="00D03388">
              <w:rPr>
                <w:rFonts w:eastAsia="Times New Roman"/>
                <w:sz w:val="24"/>
                <w:szCs w:val="24"/>
                <w:lang w:eastAsia="ru-RU"/>
              </w:rPr>
              <w:t>и</w:t>
            </w:r>
            <w:r w:rsidRPr="00D03388">
              <w:rPr>
                <w:rFonts w:eastAsia="Times New Roman"/>
                <w:sz w:val="24"/>
                <w:szCs w:val="24"/>
                <w:lang w:eastAsia="ru-RU"/>
              </w:rPr>
              <w:t>пальном районе на 2019-2021 годы»</w:t>
            </w:r>
          </w:p>
        </w:tc>
        <w:tc>
          <w:tcPr>
            <w:tcW w:w="0" w:type="auto"/>
            <w:vMerge w:val="restart"/>
            <w:tcBorders>
              <w:top w:val="single" w:sz="4" w:space="0" w:color="auto"/>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Администрация Хаса</w:t>
            </w:r>
            <w:r w:rsidRPr="00D03388">
              <w:rPr>
                <w:rFonts w:eastAsia="Times New Roman"/>
                <w:sz w:val="24"/>
                <w:szCs w:val="24"/>
                <w:lang w:eastAsia="ru-RU"/>
              </w:rPr>
              <w:t>н</w:t>
            </w:r>
            <w:r w:rsidRPr="00D03388">
              <w:rPr>
                <w:rFonts w:eastAsia="Times New Roman"/>
                <w:sz w:val="24"/>
                <w:szCs w:val="24"/>
                <w:lang w:eastAsia="ru-RU"/>
              </w:rPr>
              <w:t>ского муниц</w:t>
            </w:r>
            <w:r w:rsidRPr="00D03388">
              <w:rPr>
                <w:rFonts w:eastAsia="Times New Roman"/>
                <w:sz w:val="24"/>
                <w:szCs w:val="24"/>
                <w:lang w:eastAsia="ru-RU"/>
              </w:rPr>
              <w:t>и</w:t>
            </w:r>
            <w:r w:rsidRPr="00D03388">
              <w:rPr>
                <w:rFonts w:eastAsia="Times New Roman"/>
                <w:sz w:val="24"/>
                <w:szCs w:val="24"/>
                <w:lang w:eastAsia="ru-RU"/>
              </w:rPr>
              <w:t>пального района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45,00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543,05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588,05</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45,00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543,05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588,05</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343"/>
        </w:trPr>
        <w:tc>
          <w:tcPr>
            <w:tcW w:w="0" w:type="auto"/>
            <w:vMerge w:val="restart"/>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4.1.</w:t>
            </w:r>
          </w:p>
        </w:tc>
        <w:tc>
          <w:tcPr>
            <w:tcW w:w="0" w:type="auto"/>
            <w:vMerge w:val="restart"/>
            <w:tcBorders>
              <w:left w:val="single" w:sz="4" w:space="0" w:color="auto"/>
              <w:right w:val="single" w:sz="4" w:space="0" w:color="auto"/>
            </w:tcBorders>
          </w:tcPr>
          <w:p w:rsidR="00D03388" w:rsidRPr="00D03388" w:rsidRDefault="00D03388" w:rsidP="00D55D07">
            <w:pPr>
              <w:widowControl w:val="0"/>
              <w:autoSpaceDE w:val="0"/>
              <w:autoSpaceDN w:val="0"/>
              <w:adjustRightInd w:val="0"/>
              <w:contextualSpacing/>
              <w:rPr>
                <w:rFonts w:eastAsia="Times New Roman"/>
                <w:sz w:val="24"/>
                <w:szCs w:val="24"/>
                <w:lang w:eastAsia="ru-RU"/>
              </w:rPr>
            </w:pPr>
            <w:r w:rsidRPr="00D03388">
              <w:rPr>
                <w:rFonts w:eastAsia="Times New Roman"/>
                <w:sz w:val="24"/>
                <w:szCs w:val="24"/>
                <w:lang w:eastAsia="ru-RU"/>
              </w:rPr>
              <w:t>Оформление кадастр</w:t>
            </w:r>
            <w:r w:rsidRPr="00D03388">
              <w:rPr>
                <w:rFonts w:eastAsia="Times New Roman"/>
                <w:sz w:val="24"/>
                <w:szCs w:val="24"/>
                <w:lang w:eastAsia="ru-RU"/>
              </w:rPr>
              <w:t>о</w:t>
            </w:r>
            <w:r w:rsidRPr="00D03388">
              <w:rPr>
                <w:rFonts w:eastAsia="Times New Roman"/>
                <w:sz w:val="24"/>
                <w:szCs w:val="24"/>
                <w:lang w:eastAsia="ru-RU"/>
              </w:rPr>
              <w:t>вых  работ по подготовке технич</w:t>
            </w:r>
            <w:r w:rsidRPr="00D03388">
              <w:rPr>
                <w:rFonts w:eastAsia="Times New Roman"/>
                <w:sz w:val="24"/>
                <w:szCs w:val="24"/>
                <w:lang w:eastAsia="ru-RU"/>
              </w:rPr>
              <w:t>е</w:t>
            </w:r>
            <w:r w:rsidRPr="00D03388">
              <w:rPr>
                <w:rFonts w:eastAsia="Times New Roman"/>
                <w:sz w:val="24"/>
                <w:szCs w:val="24"/>
                <w:lang w:eastAsia="ru-RU"/>
              </w:rPr>
              <w:t>ских планов объектов кул</w:t>
            </w:r>
            <w:r w:rsidRPr="00D03388">
              <w:rPr>
                <w:rFonts w:eastAsia="Times New Roman"/>
                <w:sz w:val="24"/>
                <w:szCs w:val="24"/>
                <w:lang w:eastAsia="ru-RU"/>
              </w:rPr>
              <w:t>ь</w:t>
            </w:r>
            <w:r w:rsidRPr="00D03388">
              <w:rPr>
                <w:rFonts w:eastAsia="Times New Roman"/>
                <w:sz w:val="24"/>
                <w:szCs w:val="24"/>
                <w:lang w:eastAsia="ru-RU"/>
              </w:rPr>
              <w:t>турного наследия  (кадастр</w:t>
            </w:r>
            <w:r w:rsidRPr="00D03388">
              <w:rPr>
                <w:rFonts w:eastAsia="Times New Roman"/>
                <w:sz w:val="24"/>
                <w:szCs w:val="24"/>
                <w:lang w:eastAsia="ru-RU"/>
              </w:rPr>
              <w:t>о</w:t>
            </w:r>
            <w:r w:rsidRPr="00D03388">
              <w:rPr>
                <w:rFonts w:eastAsia="Times New Roman"/>
                <w:sz w:val="24"/>
                <w:szCs w:val="24"/>
                <w:lang w:eastAsia="ru-RU"/>
              </w:rPr>
              <w:t xml:space="preserve">вые работы) </w:t>
            </w:r>
          </w:p>
          <w:p w:rsidR="00D03388" w:rsidRPr="00D03388" w:rsidRDefault="00D03388" w:rsidP="00D55D07">
            <w:pPr>
              <w:widowControl w:val="0"/>
              <w:autoSpaceDE w:val="0"/>
              <w:autoSpaceDN w:val="0"/>
              <w:adjustRightInd w:val="0"/>
              <w:ind w:firstLine="708"/>
              <w:contextualSpacing/>
              <w:jc w:val="both"/>
              <w:rPr>
                <w:rFonts w:eastAsia="Times New Roman"/>
                <w:sz w:val="24"/>
                <w:szCs w:val="24"/>
                <w:lang w:eastAsia="ru-RU"/>
              </w:rPr>
            </w:pPr>
          </w:p>
          <w:p w:rsidR="00D03388" w:rsidRPr="00D03388" w:rsidRDefault="00D03388" w:rsidP="00D55D07">
            <w:pPr>
              <w:autoSpaceDE w:val="0"/>
              <w:autoSpaceDN w:val="0"/>
              <w:adjustRightInd w:val="0"/>
              <w:rPr>
                <w:rFonts w:eastAsia="Times New Roman"/>
                <w:sz w:val="24"/>
                <w:szCs w:val="24"/>
                <w:lang w:eastAsia="ru-RU"/>
              </w:rPr>
            </w:pP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lastRenderedPageBreak/>
              <w:t>Администрация Хаса</w:t>
            </w:r>
            <w:r w:rsidRPr="00D03388">
              <w:rPr>
                <w:rFonts w:eastAsia="Times New Roman"/>
                <w:sz w:val="24"/>
                <w:szCs w:val="24"/>
                <w:lang w:eastAsia="ru-RU"/>
              </w:rPr>
              <w:t>н</w:t>
            </w:r>
            <w:r w:rsidRPr="00D03388">
              <w:rPr>
                <w:rFonts w:eastAsia="Times New Roman"/>
                <w:sz w:val="24"/>
                <w:szCs w:val="24"/>
                <w:lang w:eastAsia="ru-RU"/>
              </w:rPr>
              <w:t>ского муниц</w:t>
            </w:r>
            <w:r w:rsidRPr="00D03388">
              <w:rPr>
                <w:rFonts w:eastAsia="Times New Roman"/>
                <w:sz w:val="24"/>
                <w:szCs w:val="24"/>
                <w:lang w:eastAsia="ru-RU"/>
              </w:rPr>
              <w:t>и</w:t>
            </w:r>
            <w:r w:rsidRPr="00D03388">
              <w:rPr>
                <w:rFonts w:eastAsia="Times New Roman"/>
                <w:sz w:val="24"/>
                <w:szCs w:val="24"/>
                <w:lang w:eastAsia="ru-RU"/>
              </w:rPr>
              <w:t>пального района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45,00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35,40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80,40</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45,00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35,40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80,40</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271"/>
        </w:trPr>
        <w:tc>
          <w:tcPr>
            <w:tcW w:w="0" w:type="auto"/>
            <w:vMerge w:val="restart"/>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4.2.</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color w:val="000000"/>
                <w:sz w:val="26"/>
                <w:szCs w:val="26"/>
                <w:lang w:eastAsia="ru-RU"/>
              </w:rPr>
            </w:pPr>
            <w:r w:rsidRPr="00D03388">
              <w:rPr>
                <w:rFonts w:eastAsia="Times New Roman"/>
                <w:color w:val="000000"/>
                <w:sz w:val="26"/>
                <w:szCs w:val="26"/>
                <w:lang w:eastAsia="ru-RU"/>
              </w:rPr>
              <w:t>Проведение меропр</w:t>
            </w:r>
            <w:r w:rsidRPr="00D03388">
              <w:rPr>
                <w:rFonts w:eastAsia="Times New Roman"/>
                <w:color w:val="000000"/>
                <w:sz w:val="26"/>
                <w:szCs w:val="26"/>
                <w:lang w:eastAsia="ru-RU"/>
              </w:rPr>
              <w:t>и</w:t>
            </w:r>
            <w:r w:rsidRPr="00D03388">
              <w:rPr>
                <w:rFonts w:eastAsia="Times New Roman"/>
                <w:color w:val="000000"/>
                <w:sz w:val="26"/>
                <w:szCs w:val="26"/>
                <w:lang w:eastAsia="ru-RU"/>
              </w:rPr>
              <w:t>ятий в рамках Всемирного дня памятн</w:t>
            </w:r>
            <w:r w:rsidRPr="00D03388">
              <w:rPr>
                <w:rFonts w:eastAsia="Times New Roman"/>
                <w:color w:val="000000"/>
                <w:sz w:val="26"/>
                <w:szCs w:val="26"/>
                <w:lang w:eastAsia="ru-RU"/>
              </w:rPr>
              <w:t>и</w:t>
            </w:r>
            <w:r w:rsidRPr="00D03388">
              <w:rPr>
                <w:rFonts w:eastAsia="Times New Roman"/>
                <w:color w:val="000000"/>
                <w:sz w:val="26"/>
                <w:szCs w:val="26"/>
                <w:lang w:eastAsia="ru-RU"/>
              </w:rPr>
              <w:t>ков и исторических мест</w:t>
            </w:r>
          </w:p>
          <w:p w:rsidR="00D03388" w:rsidRPr="00D03388" w:rsidRDefault="00D03388" w:rsidP="00D55D07">
            <w:pPr>
              <w:widowControl w:val="0"/>
              <w:autoSpaceDE w:val="0"/>
              <w:autoSpaceDN w:val="0"/>
              <w:adjustRightInd w:val="0"/>
              <w:contextualSpacing/>
              <w:rPr>
                <w:rFonts w:eastAsia="Times New Roman"/>
                <w:color w:val="000000"/>
                <w:sz w:val="26"/>
                <w:szCs w:val="26"/>
                <w:lang w:eastAsia="ru-RU"/>
              </w:rPr>
            </w:pP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Администрация Хаса</w:t>
            </w:r>
            <w:r w:rsidRPr="00D03388">
              <w:rPr>
                <w:rFonts w:eastAsia="Times New Roman"/>
                <w:sz w:val="24"/>
                <w:szCs w:val="24"/>
                <w:lang w:eastAsia="ru-RU"/>
              </w:rPr>
              <w:t>н</w:t>
            </w:r>
            <w:r w:rsidRPr="00D03388">
              <w:rPr>
                <w:rFonts w:eastAsia="Times New Roman"/>
                <w:sz w:val="24"/>
                <w:szCs w:val="24"/>
                <w:lang w:eastAsia="ru-RU"/>
              </w:rPr>
              <w:t>ского муниц</w:t>
            </w:r>
            <w:r w:rsidRPr="00D03388">
              <w:rPr>
                <w:rFonts w:eastAsia="Times New Roman"/>
                <w:sz w:val="24"/>
                <w:szCs w:val="24"/>
                <w:lang w:eastAsia="ru-RU"/>
              </w:rPr>
              <w:t>и</w:t>
            </w:r>
            <w:r w:rsidRPr="00D03388">
              <w:rPr>
                <w:rFonts w:eastAsia="Times New Roman"/>
                <w:sz w:val="24"/>
                <w:szCs w:val="24"/>
                <w:lang w:eastAsia="ru-RU"/>
              </w:rPr>
              <w:t>пального района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191"/>
        </w:trPr>
        <w:tc>
          <w:tcPr>
            <w:tcW w:w="0" w:type="auto"/>
            <w:vMerge w:val="restart"/>
            <w:tcBorders>
              <w:left w:val="single" w:sz="4" w:space="0" w:color="auto"/>
              <w:right w:val="single" w:sz="4" w:space="0" w:color="auto"/>
            </w:tcBorders>
          </w:tcPr>
          <w:p w:rsidR="00D03388" w:rsidRPr="00D03388" w:rsidRDefault="00D03388" w:rsidP="00D55D07">
            <w:pPr>
              <w:autoSpaceDE w:val="0"/>
              <w:autoSpaceDN w:val="0"/>
              <w:adjustRightInd w:val="0"/>
              <w:jc w:val="center"/>
              <w:rPr>
                <w:rFonts w:eastAsia="Times New Roman"/>
                <w:sz w:val="24"/>
                <w:szCs w:val="24"/>
                <w:lang w:eastAsia="ru-RU"/>
              </w:rPr>
            </w:pPr>
            <w:r w:rsidRPr="00D03388">
              <w:rPr>
                <w:rFonts w:eastAsia="Times New Roman"/>
                <w:sz w:val="24"/>
                <w:szCs w:val="24"/>
                <w:lang w:eastAsia="ru-RU"/>
              </w:rPr>
              <w:t>4.3.</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color w:val="000000"/>
                <w:sz w:val="26"/>
                <w:szCs w:val="26"/>
                <w:lang w:eastAsia="ru-RU"/>
              </w:rPr>
            </w:pPr>
            <w:r w:rsidRPr="00D03388">
              <w:rPr>
                <w:rFonts w:eastAsia="Times New Roman"/>
                <w:sz w:val="24"/>
                <w:szCs w:val="24"/>
                <w:lang w:eastAsia="ru-RU"/>
              </w:rPr>
              <w:t>Проведение работ по сохр</w:t>
            </w:r>
            <w:r w:rsidRPr="00D03388">
              <w:rPr>
                <w:rFonts w:eastAsia="Times New Roman"/>
                <w:sz w:val="24"/>
                <w:szCs w:val="24"/>
                <w:lang w:eastAsia="ru-RU"/>
              </w:rPr>
              <w:t>а</w:t>
            </w:r>
            <w:r w:rsidRPr="00D03388">
              <w:rPr>
                <w:rFonts w:eastAsia="Times New Roman"/>
                <w:sz w:val="24"/>
                <w:szCs w:val="24"/>
                <w:lang w:eastAsia="ru-RU"/>
              </w:rPr>
              <w:t>нению объектов культурного наследия</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Администрация Хаса</w:t>
            </w:r>
            <w:r w:rsidRPr="00D03388">
              <w:rPr>
                <w:rFonts w:eastAsia="Times New Roman"/>
                <w:sz w:val="24"/>
                <w:szCs w:val="24"/>
                <w:lang w:eastAsia="ru-RU"/>
              </w:rPr>
              <w:t>н</w:t>
            </w:r>
            <w:r w:rsidRPr="00D03388">
              <w:rPr>
                <w:rFonts w:eastAsia="Times New Roman"/>
                <w:sz w:val="24"/>
                <w:szCs w:val="24"/>
                <w:lang w:eastAsia="ru-RU"/>
              </w:rPr>
              <w:t>ского муниц</w:t>
            </w:r>
            <w:r w:rsidRPr="00D03388">
              <w:rPr>
                <w:rFonts w:eastAsia="Times New Roman"/>
                <w:sz w:val="24"/>
                <w:szCs w:val="24"/>
                <w:lang w:eastAsia="ru-RU"/>
              </w:rPr>
              <w:t>и</w:t>
            </w:r>
            <w:r w:rsidRPr="00D03388">
              <w:rPr>
                <w:rFonts w:eastAsia="Times New Roman"/>
                <w:sz w:val="24"/>
                <w:szCs w:val="24"/>
                <w:lang w:eastAsia="ru-RU"/>
              </w:rPr>
              <w:t>пального района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4,50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4,50</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0,00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4,50</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4,50</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304"/>
        </w:trPr>
        <w:tc>
          <w:tcPr>
            <w:tcW w:w="0" w:type="auto"/>
            <w:vMerge w:val="restart"/>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r w:rsidRPr="00D03388">
              <w:rPr>
                <w:rFonts w:eastAsia="Calibri"/>
                <w:sz w:val="24"/>
                <w:szCs w:val="24"/>
                <w:lang w:eastAsia="ru-RU"/>
              </w:rPr>
              <w:t>4.4.</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Проведение работ по разр</w:t>
            </w:r>
            <w:r w:rsidRPr="00D03388">
              <w:rPr>
                <w:rFonts w:eastAsia="Times New Roman"/>
                <w:sz w:val="24"/>
                <w:szCs w:val="24"/>
                <w:lang w:eastAsia="ru-RU"/>
              </w:rPr>
              <w:t>а</w:t>
            </w:r>
            <w:r w:rsidRPr="00D03388">
              <w:rPr>
                <w:rFonts w:eastAsia="Times New Roman"/>
                <w:sz w:val="24"/>
                <w:szCs w:val="24"/>
                <w:lang w:eastAsia="ru-RU"/>
              </w:rPr>
              <w:t xml:space="preserve">ботке документов </w:t>
            </w:r>
            <w:r w:rsidRPr="00D03388">
              <w:rPr>
                <w:rFonts w:eastAsia="Times New Roman"/>
                <w:color w:val="000000"/>
                <w:sz w:val="24"/>
                <w:szCs w:val="24"/>
                <w:shd w:val="clear" w:color="auto" w:fill="FFFFFF"/>
                <w:lang w:eastAsia="ru-RU"/>
              </w:rPr>
              <w:t>по госуда</w:t>
            </w:r>
            <w:r w:rsidRPr="00D03388">
              <w:rPr>
                <w:rFonts w:eastAsia="Times New Roman"/>
                <w:color w:val="000000"/>
                <w:sz w:val="24"/>
                <w:szCs w:val="24"/>
                <w:shd w:val="clear" w:color="auto" w:fill="FFFFFF"/>
                <w:lang w:eastAsia="ru-RU"/>
              </w:rPr>
              <w:t>р</w:t>
            </w:r>
            <w:r w:rsidRPr="00D03388">
              <w:rPr>
                <w:rFonts w:eastAsia="Times New Roman"/>
                <w:color w:val="000000"/>
                <w:sz w:val="24"/>
                <w:szCs w:val="24"/>
                <w:shd w:val="clear" w:color="auto" w:fill="FFFFFF"/>
                <w:lang w:eastAsia="ru-RU"/>
              </w:rPr>
              <w:t xml:space="preserve">ственной охране объектов культурного наследия </w:t>
            </w:r>
          </w:p>
        </w:tc>
        <w:tc>
          <w:tcPr>
            <w:tcW w:w="0" w:type="auto"/>
            <w:vMerge w:val="restart"/>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Отдел культуры, спорта и молодежной  полит</w:t>
            </w:r>
            <w:r w:rsidRPr="00D03388">
              <w:rPr>
                <w:rFonts w:eastAsia="Times New Roman"/>
                <w:sz w:val="24"/>
                <w:szCs w:val="24"/>
                <w:lang w:eastAsia="ru-RU"/>
              </w:rPr>
              <w:t>и</w:t>
            </w:r>
            <w:r w:rsidRPr="00D03388">
              <w:rPr>
                <w:rFonts w:eastAsia="Times New Roman"/>
                <w:sz w:val="24"/>
                <w:szCs w:val="24"/>
                <w:lang w:eastAsia="ru-RU"/>
              </w:rPr>
              <w:t>ки администрации Х</w:t>
            </w:r>
            <w:r w:rsidRPr="00D03388">
              <w:rPr>
                <w:rFonts w:eastAsia="Times New Roman"/>
                <w:sz w:val="24"/>
                <w:szCs w:val="24"/>
                <w:lang w:eastAsia="ru-RU"/>
              </w:rPr>
              <w:t>а</w:t>
            </w:r>
            <w:r w:rsidRPr="00D03388">
              <w:rPr>
                <w:rFonts w:eastAsia="Times New Roman"/>
                <w:sz w:val="24"/>
                <w:szCs w:val="24"/>
                <w:lang w:eastAsia="ru-RU"/>
              </w:rPr>
              <w:t>санского муниципал</w:t>
            </w:r>
            <w:r w:rsidRPr="00D03388">
              <w:rPr>
                <w:rFonts w:eastAsia="Times New Roman"/>
                <w:sz w:val="24"/>
                <w:szCs w:val="24"/>
                <w:lang w:eastAsia="ru-RU"/>
              </w:rPr>
              <w:t>ь</w:t>
            </w:r>
            <w:r w:rsidRPr="00D03388">
              <w:rPr>
                <w:rFonts w:eastAsia="Times New Roman"/>
                <w:sz w:val="24"/>
                <w:szCs w:val="24"/>
                <w:lang w:eastAsia="ru-RU"/>
              </w:rPr>
              <w:t>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8"/>
                <w:szCs w:val="28"/>
                <w:lang w:eastAsia="ru-RU"/>
              </w:rPr>
            </w:pPr>
            <w:r w:rsidRPr="00D03388">
              <w:rPr>
                <w:rFonts w:eastAsia="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503,15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503,15</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федеральный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краевой бюджет (су</w:t>
            </w:r>
            <w:r w:rsidRPr="00D03388">
              <w:rPr>
                <w:rFonts w:eastAsia="Times New Roman"/>
                <w:sz w:val="24"/>
                <w:szCs w:val="24"/>
                <w:lang w:eastAsia="ru-RU"/>
              </w:rPr>
              <w:t>б</w:t>
            </w:r>
            <w:r w:rsidRPr="00D03388">
              <w:rPr>
                <w:rFonts w:eastAsia="Times New Roman"/>
                <w:sz w:val="24"/>
                <w:szCs w:val="24"/>
                <w:lang w:eastAsia="ru-RU"/>
              </w:rPr>
              <w:t>сидии, субвенции, иные межбю</w:t>
            </w:r>
            <w:r w:rsidRPr="00D03388">
              <w:rPr>
                <w:rFonts w:eastAsia="Times New Roman"/>
                <w:sz w:val="24"/>
                <w:szCs w:val="24"/>
                <w:lang w:eastAsia="ru-RU"/>
              </w:rPr>
              <w:t>д</w:t>
            </w:r>
            <w:r w:rsidRPr="00D03388">
              <w:rPr>
                <w:rFonts w:eastAsia="Times New Roman"/>
                <w:sz w:val="24"/>
                <w:szCs w:val="24"/>
                <w:lang w:eastAsia="ru-RU"/>
              </w:rPr>
              <w:t>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бюджет Хасанского муниципального ра</w:t>
            </w:r>
            <w:r w:rsidRPr="00D03388">
              <w:rPr>
                <w:rFonts w:eastAsia="Times New Roman"/>
                <w:sz w:val="24"/>
                <w:szCs w:val="24"/>
                <w:lang w:eastAsia="ru-RU"/>
              </w:rPr>
              <w:t>й</w:t>
            </w:r>
            <w:r w:rsidRPr="00D03388">
              <w:rPr>
                <w:rFonts w:eastAsia="Times New Roman"/>
                <w:sz w:val="24"/>
                <w:szCs w:val="24"/>
                <w:lang w:eastAsia="ru-RU"/>
              </w:rPr>
              <w:t>она</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503,15</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503,15</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государственные вн</w:t>
            </w:r>
            <w:r w:rsidRPr="00D03388">
              <w:rPr>
                <w:rFonts w:eastAsia="Times New Roman"/>
                <w:sz w:val="24"/>
                <w:szCs w:val="24"/>
                <w:lang w:eastAsia="ru-RU"/>
              </w:rPr>
              <w:t>е</w:t>
            </w:r>
            <w:r w:rsidRPr="00D03388">
              <w:rPr>
                <w:rFonts w:eastAsia="Times New Roman"/>
                <w:sz w:val="24"/>
                <w:szCs w:val="24"/>
                <w:lang w:eastAsia="ru-RU"/>
              </w:rPr>
              <w:t>бю</w:t>
            </w:r>
            <w:r w:rsidRPr="00D03388">
              <w:rPr>
                <w:rFonts w:eastAsia="Times New Roman"/>
                <w:sz w:val="24"/>
                <w:szCs w:val="24"/>
                <w:lang w:eastAsia="ru-RU"/>
              </w:rPr>
              <w:t>д</w:t>
            </w:r>
            <w:r w:rsidRPr="00D03388">
              <w:rPr>
                <w:rFonts w:eastAsia="Times New Roman"/>
                <w:sz w:val="24"/>
                <w:szCs w:val="24"/>
                <w:lang w:eastAsia="ru-RU"/>
              </w:rPr>
              <w:t>жетные фонды Российской Федер</w:t>
            </w:r>
            <w:r w:rsidRPr="00D03388">
              <w:rPr>
                <w:rFonts w:eastAsia="Times New Roman"/>
                <w:sz w:val="24"/>
                <w:szCs w:val="24"/>
                <w:lang w:eastAsia="ru-RU"/>
              </w:rPr>
              <w:t>а</w:t>
            </w:r>
            <w:r w:rsidRPr="00D03388">
              <w:rPr>
                <w:rFonts w:eastAsia="Times New Roman"/>
                <w:sz w:val="24"/>
                <w:szCs w:val="24"/>
                <w:lang w:eastAsia="ru-RU"/>
              </w:rPr>
              <w:t>ции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территориальные го</w:t>
            </w:r>
            <w:r w:rsidRPr="00D03388">
              <w:rPr>
                <w:rFonts w:eastAsia="Times New Roman"/>
                <w:sz w:val="24"/>
                <w:szCs w:val="24"/>
                <w:lang w:eastAsia="ru-RU"/>
              </w:rPr>
              <w:t>с</w:t>
            </w:r>
            <w:r w:rsidRPr="00D03388">
              <w:rPr>
                <w:rFonts w:eastAsia="Times New Roman"/>
                <w:sz w:val="24"/>
                <w:szCs w:val="24"/>
                <w:lang w:eastAsia="ru-RU"/>
              </w:rPr>
              <w:t>ударственные вн</w:t>
            </w:r>
            <w:r w:rsidRPr="00D03388">
              <w:rPr>
                <w:rFonts w:eastAsia="Times New Roman"/>
                <w:sz w:val="24"/>
                <w:szCs w:val="24"/>
                <w:lang w:eastAsia="ru-RU"/>
              </w:rPr>
              <w:t>е</w:t>
            </w:r>
            <w:r w:rsidRPr="00D03388">
              <w:rPr>
                <w:rFonts w:eastAsia="Times New Roman"/>
                <w:sz w:val="24"/>
                <w:szCs w:val="24"/>
                <w:lang w:eastAsia="ru-RU"/>
              </w:rPr>
              <w:t>бюджетные фонды</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r w:rsidR="00D03388" w:rsidRPr="00D03388" w:rsidTr="00052502">
        <w:trPr>
          <w:trHeight w:val="558"/>
        </w:trPr>
        <w:tc>
          <w:tcPr>
            <w:tcW w:w="0" w:type="auto"/>
            <w:vMerge/>
            <w:tcBorders>
              <w:left w:val="single" w:sz="4" w:space="0" w:color="auto"/>
              <w:right w:val="single" w:sz="4" w:space="0" w:color="auto"/>
            </w:tcBorders>
          </w:tcPr>
          <w:p w:rsidR="00D03388" w:rsidRPr="00D03388" w:rsidRDefault="00D03388" w:rsidP="00D55D07">
            <w:pPr>
              <w:widowControl w:val="0"/>
              <w:autoSpaceDE w:val="0"/>
              <w:autoSpaceDN w:val="0"/>
              <w:adjustRightInd w:val="0"/>
              <w:jc w:val="center"/>
              <w:rPr>
                <w:rFonts w:eastAsia="Calibri"/>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vMerge/>
            <w:tcBorders>
              <w:left w:val="single" w:sz="4" w:space="0" w:color="auto"/>
              <w:right w:val="single" w:sz="4" w:space="0" w:color="auto"/>
            </w:tcBorders>
          </w:tcPr>
          <w:p w:rsidR="00D03388" w:rsidRPr="00D03388" w:rsidRDefault="00D03388" w:rsidP="00D55D07">
            <w:pPr>
              <w:rPr>
                <w:rFonts w:eastAsia="Times New Roman"/>
                <w:sz w:val="24"/>
                <w:szCs w:val="24"/>
                <w:lang w:eastAsia="ru-RU"/>
              </w:rPr>
            </w:pPr>
          </w:p>
        </w:tc>
        <w:tc>
          <w:tcPr>
            <w:tcW w:w="0" w:type="auto"/>
            <w:tcBorders>
              <w:top w:val="single" w:sz="4" w:space="0" w:color="auto"/>
              <w:left w:val="single" w:sz="4" w:space="0" w:color="auto"/>
              <w:right w:val="single" w:sz="4" w:space="0" w:color="auto"/>
            </w:tcBorders>
          </w:tcPr>
          <w:p w:rsidR="00D03388" w:rsidRPr="00D03388" w:rsidRDefault="00D03388" w:rsidP="00D55D07">
            <w:pPr>
              <w:autoSpaceDE w:val="0"/>
              <w:autoSpaceDN w:val="0"/>
              <w:adjustRightInd w:val="0"/>
              <w:rPr>
                <w:rFonts w:eastAsia="Times New Roman"/>
                <w:sz w:val="24"/>
                <w:szCs w:val="24"/>
                <w:lang w:eastAsia="ru-RU"/>
              </w:rPr>
            </w:pPr>
            <w:r w:rsidRPr="00D03388">
              <w:rPr>
                <w:rFonts w:eastAsia="Times New Roman"/>
                <w:sz w:val="24"/>
                <w:szCs w:val="24"/>
                <w:lang w:eastAsia="ru-RU"/>
              </w:rPr>
              <w:t>иные внебюджетные исто</w:t>
            </w:r>
            <w:r w:rsidRPr="00D03388">
              <w:rPr>
                <w:rFonts w:eastAsia="Times New Roman"/>
                <w:sz w:val="24"/>
                <w:szCs w:val="24"/>
                <w:lang w:eastAsia="ru-RU"/>
              </w:rPr>
              <w:t>ч</w:t>
            </w:r>
            <w:r w:rsidRPr="00D03388">
              <w:rPr>
                <w:rFonts w:eastAsia="Times New Roman"/>
                <w:sz w:val="24"/>
                <w:szCs w:val="24"/>
                <w:lang w:eastAsia="ru-RU"/>
              </w:rPr>
              <w:t>ники</w:t>
            </w:r>
          </w:p>
        </w:tc>
        <w:tc>
          <w:tcPr>
            <w:tcW w:w="0" w:type="auto"/>
            <w:tcBorders>
              <w:top w:val="single" w:sz="4" w:space="0" w:color="auto"/>
              <w:left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c>
          <w:tcPr>
            <w:tcW w:w="0" w:type="auto"/>
            <w:tcBorders>
              <w:top w:val="single" w:sz="4" w:space="0" w:color="auto"/>
              <w:left w:val="single" w:sz="4" w:space="0" w:color="auto"/>
              <w:right w:val="single" w:sz="4" w:space="0" w:color="auto"/>
            </w:tcBorders>
          </w:tcPr>
          <w:p w:rsidR="00D03388" w:rsidRPr="00D03388" w:rsidRDefault="00D03388" w:rsidP="00D55D07">
            <w:pPr>
              <w:jc w:val="center"/>
              <w:rPr>
                <w:rFonts w:eastAsia="Times New Roman"/>
                <w:sz w:val="24"/>
                <w:szCs w:val="24"/>
                <w:lang w:eastAsia="ru-RU"/>
              </w:rPr>
            </w:pPr>
            <w:r w:rsidRPr="00D03388">
              <w:rPr>
                <w:rFonts w:eastAsia="Times New Roman"/>
                <w:sz w:val="24"/>
                <w:szCs w:val="24"/>
                <w:lang w:eastAsia="ru-RU"/>
              </w:rPr>
              <w:t>-</w:t>
            </w:r>
          </w:p>
        </w:tc>
      </w:tr>
    </w:tbl>
    <w:p w:rsidR="00D03388" w:rsidRPr="00D03388" w:rsidRDefault="00D03388" w:rsidP="00D55D07">
      <w:pPr>
        <w:rPr>
          <w:rFonts w:eastAsia="Times New Roman"/>
          <w:sz w:val="26"/>
          <w:szCs w:val="26"/>
          <w:lang w:eastAsia="ru-RU"/>
        </w:rPr>
        <w:sectPr w:rsidR="00D03388" w:rsidRPr="00D03388" w:rsidSect="00FA4103">
          <w:footerReference w:type="default" r:id="rId35"/>
          <w:pgSz w:w="16840" w:h="11907" w:orient="landscape"/>
          <w:pgMar w:top="794" w:right="794" w:bottom="794" w:left="794" w:header="0" w:footer="0" w:gutter="0"/>
          <w:cols w:space="720"/>
          <w:titlePg/>
          <w:docGrid w:linePitch="326"/>
        </w:sectPr>
      </w:pPr>
    </w:p>
    <w:p w:rsidR="00052502" w:rsidRPr="00052502" w:rsidRDefault="00052502" w:rsidP="00052502">
      <w:pPr>
        <w:widowControl w:val="0"/>
        <w:tabs>
          <w:tab w:val="left" w:pos="3828"/>
          <w:tab w:val="left" w:pos="4111"/>
          <w:tab w:val="left" w:pos="4253"/>
        </w:tabs>
        <w:autoSpaceDE w:val="0"/>
        <w:autoSpaceDN w:val="0"/>
        <w:adjustRightInd w:val="0"/>
        <w:ind w:left="5103"/>
        <w:rPr>
          <w:rFonts w:eastAsia="Times New Roman"/>
          <w:sz w:val="26"/>
          <w:szCs w:val="26"/>
          <w:lang w:eastAsia="ru-RU"/>
        </w:rPr>
      </w:pPr>
      <w:r w:rsidRPr="00052502">
        <w:rPr>
          <w:rFonts w:eastAsia="Times New Roman"/>
          <w:sz w:val="26"/>
          <w:szCs w:val="26"/>
          <w:lang w:eastAsia="ru-RU"/>
        </w:rPr>
        <w:lastRenderedPageBreak/>
        <w:t>Приложение  №  4</w:t>
      </w:r>
    </w:p>
    <w:p w:rsidR="00052502" w:rsidRPr="00052502" w:rsidRDefault="00052502" w:rsidP="00052502">
      <w:pPr>
        <w:widowControl w:val="0"/>
        <w:tabs>
          <w:tab w:val="left" w:pos="3828"/>
          <w:tab w:val="left" w:pos="4111"/>
          <w:tab w:val="left" w:pos="4253"/>
        </w:tabs>
        <w:autoSpaceDE w:val="0"/>
        <w:autoSpaceDN w:val="0"/>
        <w:adjustRightInd w:val="0"/>
        <w:ind w:left="5103"/>
        <w:rPr>
          <w:rFonts w:eastAsia="Times New Roman"/>
          <w:sz w:val="26"/>
          <w:szCs w:val="26"/>
          <w:lang w:eastAsia="ru-RU"/>
        </w:rPr>
      </w:pPr>
      <w:r w:rsidRPr="00052502">
        <w:rPr>
          <w:rFonts w:eastAsia="Times New Roman"/>
          <w:sz w:val="26"/>
          <w:szCs w:val="26"/>
          <w:lang w:eastAsia="ru-RU"/>
        </w:rPr>
        <w:t xml:space="preserve">к постановлению администрации                                                                                              </w:t>
      </w:r>
    </w:p>
    <w:p w:rsidR="00052502" w:rsidRPr="00052502" w:rsidRDefault="00052502" w:rsidP="00052502">
      <w:pPr>
        <w:widowControl w:val="0"/>
        <w:tabs>
          <w:tab w:val="left" w:pos="3828"/>
          <w:tab w:val="left" w:pos="4111"/>
          <w:tab w:val="left" w:pos="4253"/>
        </w:tabs>
        <w:autoSpaceDE w:val="0"/>
        <w:autoSpaceDN w:val="0"/>
        <w:adjustRightInd w:val="0"/>
        <w:ind w:left="5103"/>
        <w:rPr>
          <w:rFonts w:eastAsia="Times New Roman"/>
          <w:sz w:val="26"/>
          <w:szCs w:val="26"/>
          <w:lang w:eastAsia="ru-RU"/>
        </w:rPr>
      </w:pPr>
      <w:r w:rsidRPr="00052502">
        <w:rPr>
          <w:rFonts w:eastAsia="Times New Roman"/>
          <w:sz w:val="26"/>
          <w:szCs w:val="26"/>
          <w:lang w:eastAsia="ru-RU"/>
        </w:rPr>
        <w:t xml:space="preserve">Хасанского    муниципального района   </w:t>
      </w:r>
    </w:p>
    <w:p w:rsidR="00052502" w:rsidRDefault="00052502" w:rsidP="00052502">
      <w:pPr>
        <w:widowControl w:val="0"/>
        <w:tabs>
          <w:tab w:val="left" w:pos="3828"/>
          <w:tab w:val="left" w:pos="4111"/>
          <w:tab w:val="left" w:pos="4253"/>
        </w:tabs>
        <w:autoSpaceDE w:val="0"/>
        <w:autoSpaceDN w:val="0"/>
        <w:adjustRightInd w:val="0"/>
        <w:ind w:left="5103"/>
        <w:rPr>
          <w:rFonts w:eastAsia="Times New Roman"/>
          <w:sz w:val="26"/>
          <w:szCs w:val="26"/>
          <w:lang w:eastAsia="ru-RU"/>
        </w:rPr>
      </w:pPr>
      <w:r w:rsidRPr="00052502">
        <w:rPr>
          <w:rFonts w:eastAsia="Times New Roman"/>
          <w:sz w:val="26"/>
          <w:szCs w:val="26"/>
          <w:lang w:eastAsia="ru-RU"/>
        </w:rPr>
        <w:t xml:space="preserve">от  30.12.2021г.   № 1043-па  </w:t>
      </w:r>
    </w:p>
    <w:p w:rsidR="00052502" w:rsidRPr="00052502" w:rsidRDefault="00052502" w:rsidP="00052502">
      <w:pPr>
        <w:widowControl w:val="0"/>
        <w:tabs>
          <w:tab w:val="left" w:pos="3828"/>
          <w:tab w:val="left" w:pos="4111"/>
          <w:tab w:val="left" w:pos="4253"/>
        </w:tabs>
        <w:autoSpaceDE w:val="0"/>
        <w:autoSpaceDN w:val="0"/>
        <w:adjustRightInd w:val="0"/>
        <w:ind w:left="5103"/>
        <w:rPr>
          <w:rFonts w:eastAsia="Times New Roman"/>
          <w:sz w:val="26"/>
          <w:szCs w:val="26"/>
          <w:lang w:eastAsia="ru-RU"/>
        </w:rPr>
      </w:pPr>
    </w:p>
    <w:p w:rsidR="00052502" w:rsidRPr="00052502" w:rsidRDefault="00052502" w:rsidP="00052502">
      <w:pPr>
        <w:widowControl w:val="0"/>
        <w:tabs>
          <w:tab w:val="left" w:pos="3828"/>
          <w:tab w:val="left" w:pos="4111"/>
          <w:tab w:val="left" w:pos="4253"/>
        </w:tabs>
        <w:autoSpaceDE w:val="0"/>
        <w:autoSpaceDN w:val="0"/>
        <w:adjustRightInd w:val="0"/>
        <w:ind w:left="5103"/>
        <w:rPr>
          <w:rFonts w:eastAsia="Times New Roman"/>
          <w:sz w:val="26"/>
          <w:szCs w:val="26"/>
          <w:lang w:eastAsia="ru-RU"/>
        </w:rPr>
      </w:pPr>
      <w:r w:rsidRPr="00052502">
        <w:rPr>
          <w:rFonts w:eastAsia="Times New Roman"/>
          <w:sz w:val="26"/>
          <w:szCs w:val="26"/>
          <w:lang w:eastAsia="ru-RU"/>
        </w:rPr>
        <w:t>Приложение  №  8</w:t>
      </w:r>
    </w:p>
    <w:p w:rsidR="00052502" w:rsidRDefault="00052502" w:rsidP="00F62D2C">
      <w:pPr>
        <w:widowControl w:val="0"/>
        <w:tabs>
          <w:tab w:val="left" w:pos="3828"/>
          <w:tab w:val="left" w:pos="4111"/>
          <w:tab w:val="left" w:pos="4253"/>
        </w:tabs>
        <w:autoSpaceDE w:val="0"/>
        <w:autoSpaceDN w:val="0"/>
        <w:adjustRightInd w:val="0"/>
        <w:ind w:left="5103"/>
        <w:jc w:val="both"/>
        <w:rPr>
          <w:rFonts w:eastAsia="Times New Roman"/>
          <w:sz w:val="26"/>
          <w:szCs w:val="26"/>
          <w:lang w:eastAsia="ru-RU"/>
        </w:rPr>
      </w:pPr>
      <w:r w:rsidRPr="00052502">
        <w:rPr>
          <w:rFonts w:eastAsia="Times New Roman"/>
          <w:sz w:val="26"/>
          <w:szCs w:val="26"/>
          <w:lang w:eastAsia="ru-RU"/>
        </w:rPr>
        <w:t>к  муниципальной  программе «Развитие культуры</w:t>
      </w:r>
      <w:r>
        <w:rPr>
          <w:rFonts w:eastAsia="Times New Roman"/>
          <w:sz w:val="26"/>
          <w:szCs w:val="26"/>
          <w:lang w:eastAsia="ru-RU"/>
        </w:rPr>
        <w:t xml:space="preserve"> </w:t>
      </w:r>
      <w:r w:rsidRPr="00052502">
        <w:rPr>
          <w:rFonts w:eastAsia="Times New Roman"/>
          <w:sz w:val="26"/>
          <w:szCs w:val="26"/>
          <w:lang w:eastAsia="ru-RU"/>
        </w:rPr>
        <w:t>на  территории  Хасанского  мун</w:t>
      </w:r>
      <w:r w:rsidRPr="00052502">
        <w:rPr>
          <w:rFonts w:eastAsia="Times New Roman"/>
          <w:sz w:val="26"/>
          <w:szCs w:val="26"/>
          <w:lang w:eastAsia="ru-RU"/>
        </w:rPr>
        <w:t>и</w:t>
      </w:r>
      <w:r w:rsidRPr="00052502">
        <w:rPr>
          <w:rFonts w:eastAsia="Times New Roman"/>
          <w:sz w:val="26"/>
          <w:szCs w:val="26"/>
          <w:lang w:eastAsia="ru-RU"/>
        </w:rPr>
        <w:t>ципального</w:t>
      </w:r>
      <w:r>
        <w:rPr>
          <w:rFonts w:eastAsia="Times New Roman"/>
          <w:sz w:val="26"/>
          <w:szCs w:val="26"/>
          <w:lang w:eastAsia="ru-RU"/>
        </w:rPr>
        <w:t xml:space="preserve"> </w:t>
      </w:r>
      <w:r w:rsidRPr="00052502">
        <w:rPr>
          <w:rFonts w:eastAsia="Times New Roman"/>
          <w:sz w:val="26"/>
          <w:szCs w:val="26"/>
          <w:lang w:eastAsia="ru-RU"/>
        </w:rPr>
        <w:t>района  на  2019-2021 годы», утвержденной постановлением  администр</w:t>
      </w:r>
      <w:r w:rsidRPr="00052502">
        <w:rPr>
          <w:rFonts w:eastAsia="Times New Roman"/>
          <w:sz w:val="26"/>
          <w:szCs w:val="26"/>
          <w:lang w:eastAsia="ru-RU"/>
        </w:rPr>
        <w:t>а</w:t>
      </w:r>
      <w:r w:rsidRPr="00052502">
        <w:rPr>
          <w:rFonts w:eastAsia="Times New Roman"/>
          <w:sz w:val="26"/>
          <w:szCs w:val="26"/>
          <w:lang w:eastAsia="ru-RU"/>
        </w:rPr>
        <w:t>ции Хасанского муниципального района  от  04.09.2018   № 928-па (в  редакции  постано</w:t>
      </w:r>
      <w:r w:rsidRPr="00052502">
        <w:rPr>
          <w:rFonts w:eastAsia="Times New Roman"/>
          <w:sz w:val="26"/>
          <w:szCs w:val="26"/>
          <w:lang w:eastAsia="ru-RU"/>
        </w:rPr>
        <w:t>в</w:t>
      </w:r>
      <w:r w:rsidRPr="00052502">
        <w:rPr>
          <w:rFonts w:eastAsia="Times New Roman"/>
          <w:sz w:val="26"/>
          <w:szCs w:val="26"/>
          <w:lang w:eastAsia="ru-RU"/>
        </w:rPr>
        <w:t>лений  от  03.07.2019  № 233-па,</w:t>
      </w:r>
      <w:r>
        <w:rPr>
          <w:rFonts w:eastAsia="Times New Roman"/>
          <w:sz w:val="26"/>
          <w:szCs w:val="26"/>
          <w:lang w:eastAsia="ru-RU"/>
        </w:rPr>
        <w:t xml:space="preserve"> </w:t>
      </w:r>
      <w:r w:rsidRPr="00052502">
        <w:rPr>
          <w:rFonts w:eastAsia="Times New Roman"/>
          <w:sz w:val="26"/>
          <w:szCs w:val="26"/>
          <w:lang w:eastAsia="ru-RU"/>
        </w:rPr>
        <w:t>от  18.02.2020  № 102-па, от  03.04.2020  № 281-па, от  21.08.2020  № 681-па, от  29.12.2020  № 1134-па,</w:t>
      </w:r>
      <w:r>
        <w:rPr>
          <w:rFonts w:eastAsia="Times New Roman"/>
          <w:sz w:val="26"/>
          <w:szCs w:val="26"/>
          <w:lang w:eastAsia="ru-RU"/>
        </w:rPr>
        <w:t xml:space="preserve"> </w:t>
      </w:r>
      <w:r w:rsidRPr="00052502">
        <w:rPr>
          <w:rFonts w:eastAsia="Times New Roman"/>
          <w:sz w:val="26"/>
          <w:szCs w:val="26"/>
          <w:lang w:eastAsia="ru-RU"/>
        </w:rPr>
        <w:t>от  19.03.2021  № 225-па, от  22.04.2021  №327-па,</w:t>
      </w:r>
      <w:r>
        <w:rPr>
          <w:rFonts w:eastAsia="Times New Roman"/>
          <w:sz w:val="26"/>
          <w:szCs w:val="26"/>
          <w:lang w:eastAsia="ru-RU"/>
        </w:rPr>
        <w:t xml:space="preserve"> </w:t>
      </w:r>
      <w:r w:rsidRPr="00052502">
        <w:rPr>
          <w:rFonts w:eastAsia="Times New Roman"/>
          <w:sz w:val="26"/>
          <w:szCs w:val="26"/>
          <w:lang w:eastAsia="ru-RU"/>
        </w:rPr>
        <w:t>от  07.06.2021  № 445-па, от  3.08.2021  № 659-па,</w:t>
      </w:r>
      <w:r>
        <w:rPr>
          <w:rFonts w:eastAsia="Times New Roman"/>
          <w:sz w:val="26"/>
          <w:szCs w:val="26"/>
          <w:lang w:eastAsia="ru-RU"/>
        </w:rPr>
        <w:t xml:space="preserve"> </w:t>
      </w:r>
      <w:r w:rsidRPr="00052502">
        <w:rPr>
          <w:rFonts w:eastAsia="Times New Roman"/>
          <w:sz w:val="26"/>
          <w:szCs w:val="26"/>
          <w:lang w:eastAsia="ru-RU"/>
        </w:rPr>
        <w:t>от  06.10.2021  № 764-па, от  25.11.2021  № 915-па)</w:t>
      </w:r>
    </w:p>
    <w:p w:rsidR="00052502" w:rsidRPr="00052502" w:rsidRDefault="00052502" w:rsidP="00052502">
      <w:pPr>
        <w:widowControl w:val="0"/>
        <w:tabs>
          <w:tab w:val="left" w:pos="3828"/>
          <w:tab w:val="left" w:pos="4111"/>
          <w:tab w:val="left" w:pos="4253"/>
        </w:tabs>
        <w:autoSpaceDE w:val="0"/>
        <w:autoSpaceDN w:val="0"/>
        <w:adjustRightInd w:val="0"/>
        <w:ind w:left="5103"/>
        <w:rPr>
          <w:rFonts w:eastAsia="Times New Roman"/>
          <w:sz w:val="26"/>
          <w:szCs w:val="26"/>
          <w:lang w:eastAsia="ru-RU"/>
        </w:rPr>
      </w:pPr>
    </w:p>
    <w:p w:rsidR="00D03388" w:rsidRPr="00052502" w:rsidRDefault="00D03388" w:rsidP="00D55D07">
      <w:pPr>
        <w:jc w:val="center"/>
        <w:rPr>
          <w:rFonts w:eastAsia="Times New Roman"/>
          <w:b/>
          <w:bCs/>
          <w:sz w:val="26"/>
          <w:szCs w:val="26"/>
          <w:lang w:eastAsia="ru-RU"/>
        </w:rPr>
      </w:pPr>
      <w:r w:rsidRPr="00052502">
        <w:rPr>
          <w:rFonts w:eastAsia="Times New Roman"/>
          <w:b/>
          <w:bCs/>
          <w:sz w:val="26"/>
          <w:szCs w:val="26"/>
          <w:lang w:eastAsia="ru-RU"/>
        </w:rPr>
        <w:t>ПАСПОРТ ПОДПРОГРАММЫ</w:t>
      </w:r>
    </w:p>
    <w:p w:rsidR="00D03388" w:rsidRPr="00052502" w:rsidRDefault="00D03388" w:rsidP="00D55D07">
      <w:pPr>
        <w:jc w:val="center"/>
        <w:rPr>
          <w:rFonts w:eastAsia="Times New Roman"/>
          <w:b/>
          <w:sz w:val="26"/>
          <w:szCs w:val="26"/>
          <w:lang w:eastAsia="ru-RU"/>
        </w:rPr>
      </w:pPr>
      <w:r w:rsidRPr="00052502">
        <w:rPr>
          <w:rFonts w:eastAsia="Times New Roman"/>
          <w:b/>
          <w:sz w:val="26"/>
          <w:szCs w:val="26"/>
          <w:lang w:eastAsia="ru-RU"/>
        </w:rPr>
        <w:t xml:space="preserve"> «Развитие муниципального бюджетного образовательного учреждения дополнител</w:t>
      </w:r>
      <w:r w:rsidRPr="00052502">
        <w:rPr>
          <w:rFonts w:eastAsia="Times New Roman"/>
          <w:b/>
          <w:sz w:val="26"/>
          <w:szCs w:val="26"/>
          <w:lang w:eastAsia="ru-RU"/>
        </w:rPr>
        <w:t>ь</w:t>
      </w:r>
      <w:r w:rsidRPr="00052502">
        <w:rPr>
          <w:rFonts w:eastAsia="Times New Roman"/>
          <w:b/>
          <w:sz w:val="26"/>
          <w:szCs w:val="26"/>
          <w:lang w:eastAsia="ru-RU"/>
        </w:rPr>
        <w:t>ного о</w:t>
      </w:r>
      <w:r w:rsidRPr="00052502">
        <w:rPr>
          <w:rFonts w:eastAsia="Times New Roman"/>
          <w:b/>
          <w:sz w:val="26"/>
          <w:szCs w:val="26"/>
          <w:lang w:eastAsia="ru-RU"/>
        </w:rPr>
        <w:t>б</w:t>
      </w:r>
      <w:r w:rsidRPr="00052502">
        <w:rPr>
          <w:rFonts w:eastAsia="Times New Roman"/>
          <w:b/>
          <w:sz w:val="26"/>
          <w:szCs w:val="26"/>
          <w:lang w:eastAsia="ru-RU"/>
        </w:rPr>
        <w:t>разования детей «Детская школа искусств» пгт Славянка</w:t>
      </w:r>
    </w:p>
    <w:p w:rsidR="00D03388" w:rsidRPr="00052502" w:rsidRDefault="00D03388" w:rsidP="00D55D07">
      <w:pPr>
        <w:jc w:val="center"/>
        <w:rPr>
          <w:rFonts w:eastAsia="Times New Roman"/>
          <w:b/>
          <w:sz w:val="26"/>
          <w:szCs w:val="26"/>
          <w:lang w:eastAsia="ru-RU"/>
        </w:rPr>
      </w:pPr>
      <w:r w:rsidRPr="00052502">
        <w:rPr>
          <w:rFonts w:eastAsia="Times New Roman"/>
          <w:b/>
          <w:sz w:val="26"/>
          <w:szCs w:val="26"/>
          <w:lang w:eastAsia="ru-RU"/>
        </w:rPr>
        <w:t>на 2019 - 2021 годы»</w:t>
      </w:r>
    </w:p>
    <w:p w:rsidR="00D03388" w:rsidRPr="00D03388" w:rsidRDefault="00D03388" w:rsidP="00D55D07">
      <w:pP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6815"/>
      </w:tblGrid>
      <w:tr w:rsidR="00D03388" w:rsidRPr="00D03388" w:rsidTr="00052502">
        <w:tc>
          <w:tcPr>
            <w:tcW w:w="176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Ответственный исполнитель по</w:t>
            </w:r>
            <w:r w:rsidRPr="00D03388">
              <w:rPr>
                <w:rFonts w:eastAsia="Times New Roman"/>
                <w:sz w:val="24"/>
                <w:szCs w:val="24"/>
                <w:lang w:eastAsia="ru-RU"/>
              </w:rPr>
              <w:t>д</w:t>
            </w:r>
            <w:r w:rsidRPr="00D03388">
              <w:rPr>
                <w:rFonts w:eastAsia="Times New Roman"/>
                <w:sz w:val="24"/>
                <w:szCs w:val="24"/>
                <w:lang w:eastAsia="ru-RU"/>
              </w:rPr>
              <w:t>программы</w:t>
            </w:r>
          </w:p>
        </w:tc>
        <w:tc>
          <w:tcPr>
            <w:tcW w:w="3235" w:type="pct"/>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Отдел культуры, спорта и молодежной  политики администр</w:t>
            </w:r>
            <w:r w:rsidRPr="00D03388">
              <w:rPr>
                <w:rFonts w:eastAsia="Times New Roman"/>
                <w:sz w:val="24"/>
                <w:szCs w:val="24"/>
                <w:lang w:eastAsia="ru-RU"/>
              </w:rPr>
              <w:t>а</w:t>
            </w:r>
            <w:r w:rsidRPr="00D03388">
              <w:rPr>
                <w:rFonts w:eastAsia="Times New Roman"/>
                <w:sz w:val="24"/>
                <w:szCs w:val="24"/>
                <w:lang w:eastAsia="ru-RU"/>
              </w:rPr>
              <w:t xml:space="preserve">ции Хасанского муниципального района </w:t>
            </w:r>
          </w:p>
        </w:tc>
      </w:tr>
      <w:tr w:rsidR="00D03388" w:rsidRPr="00D03388" w:rsidTr="00052502">
        <w:trPr>
          <w:trHeight w:val="886"/>
        </w:trPr>
        <w:tc>
          <w:tcPr>
            <w:tcW w:w="176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Исполнители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муниципальное бюджетное образовательное учреждение д</w:t>
            </w:r>
            <w:r w:rsidRPr="00D03388">
              <w:rPr>
                <w:rFonts w:eastAsia="Times New Roman"/>
                <w:sz w:val="24"/>
                <w:szCs w:val="24"/>
                <w:lang w:eastAsia="ru-RU"/>
              </w:rPr>
              <w:t>о</w:t>
            </w:r>
            <w:r w:rsidRPr="00D03388">
              <w:rPr>
                <w:rFonts w:eastAsia="Times New Roman"/>
                <w:sz w:val="24"/>
                <w:szCs w:val="24"/>
                <w:lang w:eastAsia="ru-RU"/>
              </w:rPr>
              <w:t>полнительного образования детей «Детская школа и</w:t>
            </w:r>
            <w:r w:rsidRPr="00D03388">
              <w:rPr>
                <w:rFonts w:eastAsia="Times New Roman"/>
                <w:sz w:val="24"/>
                <w:szCs w:val="24"/>
                <w:lang w:eastAsia="ru-RU"/>
              </w:rPr>
              <w:t>с</w:t>
            </w:r>
            <w:r w:rsidRPr="00D03388">
              <w:rPr>
                <w:rFonts w:eastAsia="Times New Roman"/>
                <w:sz w:val="24"/>
                <w:szCs w:val="24"/>
                <w:lang w:eastAsia="ru-RU"/>
              </w:rPr>
              <w:t xml:space="preserve">кусств»  </w:t>
            </w:r>
          </w:p>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пгт Славянка (далее МБОУ ДОД «ДШИ»)</w:t>
            </w:r>
          </w:p>
        </w:tc>
      </w:tr>
      <w:tr w:rsidR="00D03388" w:rsidRPr="00D03388" w:rsidTr="00052502">
        <w:tc>
          <w:tcPr>
            <w:tcW w:w="176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Цель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создание условий для совершенствования учебного пр</w:t>
            </w:r>
            <w:r w:rsidRPr="00D03388">
              <w:rPr>
                <w:rFonts w:eastAsia="Times New Roman"/>
                <w:sz w:val="24"/>
                <w:szCs w:val="24"/>
                <w:lang w:eastAsia="ru-RU"/>
              </w:rPr>
              <w:t>о</w:t>
            </w:r>
            <w:r w:rsidRPr="00D03388">
              <w:rPr>
                <w:rFonts w:eastAsia="Times New Roman"/>
                <w:sz w:val="24"/>
                <w:szCs w:val="24"/>
                <w:lang w:eastAsia="ru-RU"/>
              </w:rPr>
              <w:t>цесса в муниципальном бюджетном образовательном учреждении д</w:t>
            </w:r>
            <w:r w:rsidRPr="00D03388">
              <w:rPr>
                <w:rFonts w:eastAsia="Times New Roman"/>
                <w:sz w:val="24"/>
                <w:szCs w:val="24"/>
                <w:lang w:eastAsia="ru-RU"/>
              </w:rPr>
              <w:t>о</w:t>
            </w:r>
            <w:r w:rsidRPr="00D03388">
              <w:rPr>
                <w:rFonts w:eastAsia="Times New Roman"/>
                <w:sz w:val="24"/>
                <w:szCs w:val="24"/>
                <w:lang w:eastAsia="ru-RU"/>
              </w:rPr>
              <w:t>полнительного образования детей «Де</w:t>
            </w:r>
            <w:r w:rsidRPr="00D03388">
              <w:rPr>
                <w:rFonts w:eastAsia="Times New Roman"/>
                <w:sz w:val="24"/>
                <w:szCs w:val="24"/>
                <w:lang w:eastAsia="ru-RU"/>
              </w:rPr>
              <w:t>т</w:t>
            </w:r>
            <w:r w:rsidRPr="00D03388">
              <w:rPr>
                <w:rFonts w:eastAsia="Times New Roman"/>
                <w:sz w:val="24"/>
                <w:szCs w:val="24"/>
                <w:lang w:eastAsia="ru-RU"/>
              </w:rPr>
              <w:t>ская школа искусств» пгт Славянка в сфере культуры и искусства Хасанского мун</w:t>
            </w:r>
            <w:r w:rsidRPr="00D03388">
              <w:rPr>
                <w:rFonts w:eastAsia="Times New Roman"/>
                <w:sz w:val="24"/>
                <w:szCs w:val="24"/>
                <w:lang w:eastAsia="ru-RU"/>
              </w:rPr>
              <w:t>и</w:t>
            </w:r>
            <w:r w:rsidRPr="00D03388">
              <w:rPr>
                <w:rFonts w:eastAsia="Times New Roman"/>
                <w:sz w:val="24"/>
                <w:szCs w:val="24"/>
                <w:lang w:eastAsia="ru-RU"/>
              </w:rPr>
              <w:t>ципального района.</w:t>
            </w:r>
          </w:p>
        </w:tc>
      </w:tr>
      <w:tr w:rsidR="00D03388" w:rsidRPr="00D03388" w:rsidTr="00052502">
        <w:tc>
          <w:tcPr>
            <w:tcW w:w="176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Задачи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 создание оптимальных условий для повышения качества о</w:t>
            </w:r>
            <w:r w:rsidRPr="00D03388">
              <w:rPr>
                <w:rFonts w:eastAsia="Times New Roman"/>
                <w:sz w:val="24"/>
                <w:szCs w:val="24"/>
                <w:lang w:eastAsia="ru-RU"/>
              </w:rPr>
              <w:t>б</w:t>
            </w:r>
            <w:r w:rsidRPr="00D03388">
              <w:rPr>
                <w:rFonts w:eastAsia="Times New Roman"/>
                <w:sz w:val="24"/>
                <w:szCs w:val="24"/>
                <w:lang w:eastAsia="ru-RU"/>
              </w:rPr>
              <w:t>разовательного процесса в области культуры и иску</w:t>
            </w:r>
            <w:r w:rsidRPr="00D03388">
              <w:rPr>
                <w:rFonts w:eastAsia="Times New Roman"/>
                <w:sz w:val="24"/>
                <w:szCs w:val="24"/>
                <w:lang w:eastAsia="ru-RU"/>
              </w:rPr>
              <w:t>с</w:t>
            </w:r>
            <w:r w:rsidRPr="00D03388">
              <w:rPr>
                <w:rFonts w:eastAsia="Times New Roman"/>
                <w:sz w:val="24"/>
                <w:szCs w:val="24"/>
                <w:lang w:eastAsia="ru-RU"/>
              </w:rPr>
              <w:t>ства,</w:t>
            </w:r>
          </w:p>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 внедрение в систему дополнительного образования эффекти</w:t>
            </w:r>
            <w:r w:rsidRPr="00D03388">
              <w:rPr>
                <w:rFonts w:eastAsia="Times New Roman"/>
                <w:sz w:val="24"/>
                <w:szCs w:val="24"/>
                <w:lang w:eastAsia="ru-RU"/>
              </w:rPr>
              <w:t>в</w:t>
            </w:r>
            <w:r w:rsidRPr="00D03388">
              <w:rPr>
                <w:rFonts w:eastAsia="Times New Roman"/>
                <w:sz w:val="24"/>
                <w:szCs w:val="24"/>
                <w:lang w:eastAsia="ru-RU"/>
              </w:rPr>
              <w:t>ных механизмов оценки качества и востребованности образов</w:t>
            </w:r>
            <w:r w:rsidRPr="00D03388">
              <w:rPr>
                <w:rFonts w:eastAsia="Times New Roman"/>
                <w:sz w:val="24"/>
                <w:szCs w:val="24"/>
                <w:lang w:eastAsia="ru-RU"/>
              </w:rPr>
              <w:t>а</w:t>
            </w:r>
            <w:r w:rsidRPr="00D03388">
              <w:rPr>
                <w:rFonts w:eastAsia="Times New Roman"/>
                <w:sz w:val="24"/>
                <w:szCs w:val="24"/>
                <w:lang w:eastAsia="ru-RU"/>
              </w:rPr>
              <w:t>тельных услуг</w:t>
            </w:r>
          </w:p>
        </w:tc>
      </w:tr>
      <w:tr w:rsidR="00D03388" w:rsidRPr="00D03388" w:rsidTr="00052502">
        <w:tc>
          <w:tcPr>
            <w:tcW w:w="176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tabs>
                <w:tab w:val="left" w:pos="671"/>
              </w:tabs>
              <w:rPr>
                <w:rFonts w:eastAsia="Times New Roman"/>
                <w:sz w:val="24"/>
                <w:szCs w:val="24"/>
                <w:lang w:eastAsia="ru-RU"/>
              </w:rPr>
            </w:pPr>
            <w:r w:rsidRPr="00D03388">
              <w:rPr>
                <w:rFonts w:eastAsia="Times New Roman"/>
                <w:sz w:val="24"/>
                <w:szCs w:val="24"/>
                <w:lang w:eastAsia="ru-RU"/>
              </w:rPr>
              <w:t>Показатели муниципальной пр</w:t>
            </w:r>
            <w:r w:rsidRPr="00D03388">
              <w:rPr>
                <w:rFonts w:eastAsia="Times New Roman"/>
                <w:sz w:val="24"/>
                <w:szCs w:val="24"/>
                <w:lang w:eastAsia="ru-RU"/>
              </w:rPr>
              <w:t>о</w:t>
            </w:r>
            <w:r w:rsidRPr="00D03388">
              <w:rPr>
                <w:rFonts w:eastAsia="Times New Roman"/>
                <w:sz w:val="24"/>
                <w:szCs w:val="24"/>
                <w:lang w:eastAsia="ru-RU"/>
              </w:rPr>
              <w:t>граммы, характеризующие цели и задачи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both"/>
              <w:rPr>
                <w:rFonts w:eastAsia="Calibri"/>
                <w:sz w:val="24"/>
                <w:szCs w:val="24"/>
                <w:lang w:eastAsia="en-US"/>
              </w:rPr>
            </w:pPr>
            <w:r w:rsidRPr="00D03388">
              <w:rPr>
                <w:rFonts w:eastAsia="Calibri"/>
                <w:sz w:val="24"/>
                <w:szCs w:val="24"/>
                <w:lang w:eastAsia="en-US"/>
              </w:rPr>
              <w:t>- у</w:t>
            </w:r>
            <w:r w:rsidRPr="00D03388">
              <w:rPr>
                <w:rFonts w:eastAsia="Times New Roman"/>
                <w:sz w:val="24"/>
                <w:szCs w:val="24"/>
                <w:lang w:eastAsia="ru-RU"/>
              </w:rPr>
              <w:t>величение доли получателей муниципальных услуг, удовл</w:t>
            </w:r>
            <w:r w:rsidRPr="00D03388">
              <w:rPr>
                <w:rFonts w:eastAsia="Times New Roman"/>
                <w:sz w:val="24"/>
                <w:szCs w:val="24"/>
                <w:lang w:eastAsia="ru-RU"/>
              </w:rPr>
              <w:t>е</w:t>
            </w:r>
            <w:r w:rsidRPr="00D03388">
              <w:rPr>
                <w:rFonts w:eastAsia="Times New Roman"/>
                <w:sz w:val="24"/>
                <w:szCs w:val="24"/>
                <w:lang w:eastAsia="ru-RU"/>
              </w:rPr>
              <w:t>творенных качеством предоставления муниц</w:t>
            </w:r>
            <w:r w:rsidRPr="00D03388">
              <w:rPr>
                <w:rFonts w:eastAsia="Times New Roman"/>
                <w:sz w:val="24"/>
                <w:szCs w:val="24"/>
                <w:lang w:eastAsia="ru-RU"/>
              </w:rPr>
              <w:t>и</w:t>
            </w:r>
            <w:r w:rsidRPr="00D03388">
              <w:rPr>
                <w:rFonts w:eastAsia="Times New Roman"/>
                <w:sz w:val="24"/>
                <w:szCs w:val="24"/>
                <w:lang w:eastAsia="ru-RU"/>
              </w:rPr>
              <w:t>пальных услуг МБОУ ДОД «ДШИ» пгт Славянка</w:t>
            </w:r>
            <w:r w:rsidRPr="00D03388">
              <w:rPr>
                <w:rFonts w:eastAsia="Calibri"/>
                <w:sz w:val="24"/>
                <w:szCs w:val="24"/>
                <w:lang w:eastAsia="en-US"/>
              </w:rPr>
              <w:t>;</w:t>
            </w:r>
          </w:p>
          <w:p w:rsidR="00D03388" w:rsidRPr="00D03388" w:rsidRDefault="00D03388" w:rsidP="00D55D07">
            <w:pPr>
              <w:jc w:val="both"/>
              <w:rPr>
                <w:rFonts w:eastAsia="Calibri"/>
                <w:sz w:val="24"/>
                <w:szCs w:val="24"/>
                <w:lang w:eastAsia="en-US"/>
              </w:rPr>
            </w:pPr>
            <w:r w:rsidRPr="00D03388">
              <w:rPr>
                <w:rFonts w:eastAsia="Calibri"/>
                <w:sz w:val="24"/>
                <w:szCs w:val="24"/>
                <w:lang w:eastAsia="en-US"/>
              </w:rPr>
              <w:t>- у</w:t>
            </w:r>
            <w:r w:rsidRPr="00D03388">
              <w:rPr>
                <w:rFonts w:eastAsia="Times New Roman"/>
                <w:color w:val="000000"/>
                <w:sz w:val="24"/>
                <w:szCs w:val="24"/>
                <w:lang w:eastAsia="ru-RU"/>
              </w:rPr>
              <w:t>величение количества обучающихся в МБОУ ДОД «ДШИ»   пгт Славянка</w:t>
            </w:r>
            <w:r w:rsidRPr="00D03388">
              <w:rPr>
                <w:rFonts w:eastAsia="Times New Roman"/>
                <w:sz w:val="24"/>
                <w:szCs w:val="24"/>
                <w:lang w:eastAsia="ru-RU"/>
              </w:rPr>
              <w:t>, участвующих в районных, краевых и регионал</w:t>
            </w:r>
            <w:r w:rsidRPr="00D03388">
              <w:rPr>
                <w:rFonts w:eastAsia="Times New Roman"/>
                <w:sz w:val="24"/>
                <w:szCs w:val="24"/>
                <w:lang w:eastAsia="ru-RU"/>
              </w:rPr>
              <w:t>ь</w:t>
            </w:r>
            <w:r w:rsidRPr="00D03388">
              <w:rPr>
                <w:rFonts w:eastAsia="Times New Roman"/>
                <w:sz w:val="24"/>
                <w:szCs w:val="24"/>
                <w:lang w:eastAsia="ru-RU"/>
              </w:rPr>
              <w:t>ных конкурсах, фестивалях и творческих школах</w:t>
            </w:r>
            <w:r w:rsidRPr="00D03388">
              <w:rPr>
                <w:rFonts w:eastAsia="Calibri"/>
                <w:sz w:val="24"/>
                <w:szCs w:val="24"/>
                <w:lang w:eastAsia="en-US"/>
              </w:rPr>
              <w:t>;</w:t>
            </w:r>
          </w:p>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 увеличение количества преподавателей МБОУ ДОД «ДШИ»   пгт Славянка, прошедших повышение квалификации и пер</w:t>
            </w:r>
            <w:r w:rsidRPr="00D03388">
              <w:rPr>
                <w:rFonts w:eastAsia="Times New Roman"/>
                <w:sz w:val="24"/>
                <w:szCs w:val="24"/>
                <w:lang w:eastAsia="ru-RU"/>
              </w:rPr>
              <w:t>е</w:t>
            </w:r>
            <w:r w:rsidRPr="00D03388">
              <w:rPr>
                <w:rFonts w:eastAsia="Times New Roman"/>
                <w:sz w:val="24"/>
                <w:szCs w:val="24"/>
                <w:lang w:eastAsia="ru-RU"/>
              </w:rPr>
              <w:t>подготовку</w:t>
            </w:r>
          </w:p>
        </w:tc>
      </w:tr>
      <w:tr w:rsidR="00D03388" w:rsidRPr="00D03388" w:rsidTr="00052502">
        <w:tc>
          <w:tcPr>
            <w:tcW w:w="176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rPr>
                <w:rFonts w:eastAsia="Times New Roman"/>
                <w:sz w:val="24"/>
                <w:szCs w:val="24"/>
                <w:lang w:eastAsia="ru-RU"/>
              </w:rPr>
            </w:pPr>
            <w:r w:rsidRPr="00D03388">
              <w:rPr>
                <w:rFonts w:eastAsia="Times New Roman"/>
                <w:sz w:val="24"/>
                <w:szCs w:val="24"/>
                <w:lang w:eastAsia="ru-RU"/>
              </w:rPr>
              <w:t>Сроки реализации муниципал</w:t>
            </w:r>
            <w:r w:rsidRPr="00D03388">
              <w:rPr>
                <w:rFonts w:eastAsia="Times New Roman"/>
                <w:sz w:val="24"/>
                <w:szCs w:val="24"/>
                <w:lang w:eastAsia="ru-RU"/>
              </w:rPr>
              <w:t>ь</w:t>
            </w:r>
            <w:r w:rsidRPr="00D03388">
              <w:rPr>
                <w:rFonts w:eastAsia="Times New Roman"/>
                <w:sz w:val="24"/>
                <w:szCs w:val="24"/>
                <w:lang w:eastAsia="ru-RU"/>
              </w:rPr>
              <w:t>ной подпрограммы</w:t>
            </w:r>
          </w:p>
        </w:tc>
        <w:tc>
          <w:tcPr>
            <w:tcW w:w="3235" w:type="pct"/>
            <w:tcBorders>
              <w:top w:val="single" w:sz="4" w:space="0" w:color="auto"/>
              <w:left w:val="single" w:sz="4" w:space="0" w:color="auto"/>
              <w:bottom w:val="single" w:sz="4" w:space="0" w:color="auto"/>
              <w:right w:val="single" w:sz="4" w:space="0" w:color="auto"/>
            </w:tcBorders>
          </w:tcPr>
          <w:p w:rsidR="00D03388" w:rsidRPr="00D03388" w:rsidRDefault="00D03388" w:rsidP="00D55D07">
            <w:pPr>
              <w:jc w:val="both"/>
              <w:rPr>
                <w:rFonts w:eastAsia="Times New Roman"/>
                <w:sz w:val="24"/>
                <w:szCs w:val="24"/>
                <w:lang w:eastAsia="ru-RU"/>
              </w:rPr>
            </w:pPr>
            <w:r w:rsidRPr="00D03388">
              <w:rPr>
                <w:rFonts w:eastAsia="Times New Roman"/>
                <w:sz w:val="24"/>
                <w:szCs w:val="24"/>
                <w:lang w:eastAsia="ru-RU"/>
              </w:rPr>
              <w:t>подпрограмма реализуется в 2019-2021 годы</w:t>
            </w:r>
          </w:p>
          <w:p w:rsidR="00D03388" w:rsidRPr="00D03388" w:rsidRDefault="00D03388" w:rsidP="00D55D07">
            <w:pPr>
              <w:jc w:val="both"/>
              <w:rPr>
                <w:rFonts w:eastAsia="Times New Roman"/>
                <w:sz w:val="24"/>
                <w:szCs w:val="24"/>
                <w:lang w:eastAsia="ru-RU"/>
              </w:rPr>
            </w:pPr>
          </w:p>
        </w:tc>
      </w:tr>
      <w:tr w:rsidR="00D03388" w:rsidRPr="00D03388" w:rsidTr="00052502">
        <w:trPr>
          <w:trHeight w:val="2687"/>
        </w:trPr>
        <w:tc>
          <w:tcPr>
            <w:tcW w:w="176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rPr>
                <w:rFonts w:eastAsia="Times New Roman"/>
                <w:sz w:val="24"/>
                <w:szCs w:val="24"/>
                <w:lang w:eastAsia="ru-RU"/>
              </w:rPr>
            </w:pPr>
            <w:r w:rsidRPr="00D03388">
              <w:rPr>
                <w:rFonts w:eastAsia="Calibri"/>
                <w:sz w:val="24"/>
                <w:szCs w:val="24"/>
                <w:lang w:eastAsia="ru-RU"/>
              </w:rPr>
              <w:lastRenderedPageBreak/>
              <w:t>Объем средств местного бю</w:t>
            </w:r>
            <w:r w:rsidRPr="00D03388">
              <w:rPr>
                <w:rFonts w:eastAsia="Calibri"/>
                <w:sz w:val="24"/>
                <w:szCs w:val="24"/>
                <w:lang w:eastAsia="ru-RU"/>
              </w:rPr>
              <w:t>д</w:t>
            </w:r>
            <w:r w:rsidRPr="00D03388">
              <w:rPr>
                <w:rFonts w:eastAsia="Calibri"/>
                <w:sz w:val="24"/>
                <w:szCs w:val="24"/>
                <w:lang w:eastAsia="ru-RU"/>
              </w:rPr>
              <w:t>жета на финансирование подпрогра</w:t>
            </w:r>
            <w:r w:rsidRPr="00D03388">
              <w:rPr>
                <w:rFonts w:eastAsia="Calibri"/>
                <w:sz w:val="24"/>
                <w:szCs w:val="24"/>
                <w:lang w:eastAsia="ru-RU"/>
              </w:rPr>
              <w:t>м</w:t>
            </w:r>
            <w:r w:rsidRPr="00D03388">
              <w:rPr>
                <w:rFonts w:eastAsia="Calibri"/>
                <w:sz w:val="24"/>
                <w:szCs w:val="24"/>
                <w:lang w:eastAsia="ru-RU"/>
              </w:rPr>
              <w:t>мы и прогнозная оценка привл</w:t>
            </w:r>
            <w:r w:rsidRPr="00D03388">
              <w:rPr>
                <w:rFonts w:eastAsia="Calibri"/>
                <w:sz w:val="24"/>
                <w:szCs w:val="24"/>
                <w:lang w:eastAsia="ru-RU"/>
              </w:rPr>
              <w:t>е</w:t>
            </w:r>
            <w:r w:rsidRPr="00D03388">
              <w:rPr>
                <w:rFonts w:eastAsia="Calibri"/>
                <w:sz w:val="24"/>
                <w:szCs w:val="24"/>
                <w:lang w:eastAsia="ru-RU"/>
              </w:rPr>
              <w:t>каемых на ре</w:t>
            </w:r>
            <w:r w:rsidRPr="00D03388">
              <w:rPr>
                <w:rFonts w:eastAsia="Calibri"/>
                <w:sz w:val="24"/>
                <w:szCs w:val="24"/>
                <w:lang w:eastAsia="ru-RU"/>
              </w:rPr>
              <w:t>а</w:t>
            </w:r>
            <w:r w:rsidRPr="00D03388">
              <w:rPr>
                <w:rFonts w:eastAsia="Calibri"/>
                <w:sz w:val="24"/>
                <w:szCs w:val="24"/>
                <w:lang w:eastAsia="ru-RU"/>
              </w:rPr>
              <w:t>лизацию ее целей средств ф</w:t>
            </w:r>
            <w:r w:rsidRPr="00D03388">
              <w:rPr>
                <w:rFonts w:eastAsia="Calibri"/>
                <w:sz w:val="24"/>
                <w:szCs w:val="24"/>
                <w:lang w:eastAsia="ru-RU"/>
              </w:rPr>
              <w:t>е</w:t>
            </w:r>
            <w:r w:rsidRPr="00D03388">
              <w:rPr>
                <w:rFonts w:eastAsia="Calibri"/>
                <w:sz w:val="24"/>
                <w:szCs w:val="24"/>
                <w:lang w:eastAsia="ru-RU"/>
              </w:rPr>
              <w:t>дерального бюджета, краевого бюджета, иных вн</w:t>
            </w:r>
            <w:r w:rsidRPr="00D03388">
              <w:rPr>
                <w:rFonts w:eastAsia="Calibri"/>
                <w:sz w:val="24"/>
                <w:szCs w:val="24"/>
                <w:lang w:eastAsia="ru-RU"/>
              </w:rPr>
              <w:t>е</w:t>
            </w:r>
            <w:r w:rsidRPr="00D03388">
              <w:rPr>
                <w:rFonts w:eastAsia="Calibri"/>
                <w:sz w:val="24"/>
                <w:szCs w:val="24"/>
                <w:lang w:eastAsia="ru-RU"/>
              </w:rPr>
              <w:t>бюджетных источников</w:t>
            </w:r>
          </w:p>
        </w:tc>
        <w:tc>
          <w:tcPr>
            <w:tcW w:w="3235" w:type="pct"/>
            <w:tcBorders>
              <w:top w:val="single" w:sz="4" w:space="0" w:color="auto"/>
              <w:left w:val="single" w:sz="4" w:space="0" w:color="auto"/>
              <w:bottom w:val="single" w:sz="4" w:space="0" w:color="auto"/>
              <w:right w:val="single" w:sz="4" w:space="0" w:color="auto"/>
            </w:tcBorders>
            <w:hideMark/>
          </w:tcPr>
          <w:p w:rsidR="00D03388" w:rsidRPr="00D03388" w:rsidRDefault="00D03388" w:rsidP="00D55D07">
            <w:pPr>
              <w:jc w:val="both"/>
              <w:rPr>
                <w:rFonts w:eastAsia="Times New Roman"/>
                <w:bCs/>
                <w:iCs/>
                <w:color w:val="000000"/>
                <w:sz w:val="24"/>
                <w:szCs w:val="24"/>
                <w:lang w:eastAsia="ru-RU"/>
              </w:rPr>
            </w:pPr>
            <w:r w:rsidRPr="00D03388">
              <w:rPr>
                <w:rFonts w:eastAsia="Times New Roman"/>
                <w:bCs/>
                <w:iCs/>
                <w:color w:val="000000"/>
                <w:sz w:val="24"/>
                <w:szCs w:val="24"/>
                <w:lang w:eastAsia="ru-RU"/>
              </w:rPr>
              <w:t>общий объем финансирования подпрограммы составляет:</w:t>
            </w:r>
          </w:p>
          <w:p w:rsidR="00D03388" w:rsidRPr="00D03388" w:rsidRDefault="00D03388" w:rsidP="00D55D07">
            <w:pPr>
              <w:jc w:val="both"/>
              <w:rPr>
                <w:rFonts w:eastAsia="Times New Roman"/>
                <w:color w:val="000000"/>
                <w:sz w:val="24"/>
                <w:szCs w:val="24"/>
                <w:lang w:eastAsia="ru-RU"/>
              </w:rPr>
            </w:pPr>
            <w:r w:rsidRPr="00D03388">
              <w:rPr>
                <w:rFonts w:eastAsia="Times New Roman"/>
                <w:bCs/>
                <w:iCs/>
                <w:color w:val="000000"/>
                <w:sz w:val="24"/>
                <w:szCs w:val="24"/>
                <w:lang w:eastAsia="ru-RU"/>
              </w:rPr>
              <w:t xml:space="preserve">за счет средств бюджета Хасанского муниципального района  </w:t>
            </w:r>
            <w:r w:rsidRPr="00D03388">
              <w:rPr>
                <w:rFonts w:eastAsia="Times New Roman"/>
                <w:color w:val="000000"/>
                <w:sz w:val="24"/>
                <w:szCs w:val="24"/>
                <w:lang w:eastAsia="ru-RU"/>
              </w:rPr>
              <w:t xml:space="preserve"> 41784,27 </w:t>
            </w:r>
            <w:r w:rsidRPr="00D03388">
              <w:rPr>
                <w:rFonts w:eastAsia="Times New Roman"/>
                <w:iCs/>
                <w:color w:val="000000"/>
                <w:sz w:val="24"/>
                <w:szCs w:val="24"/>
                <w:lang w:eastAsia="ru-RU"/>
              </w:rPr>
              <w:t>тыс. руб. (в текущих ценах каждого г</w:t>
            </w:r>
            <w:r w:rsidRPr="00D03388">
              <w:rPr>
                <w:rFonts w:eastAsia="Times New Roman"/>
                <w:iCs/>
                <w:color w:val="000000"/>
                <w:sz w:val="24"/>
                <w:szCs w:val="24"/>
                <w:lang w:eastAsia="ru-RU"/>
              </w:rPr>
              <w:t>о</w:t>
            </w:r>
            <w:r w:rsidRPr="00D03388">
              <w:rPr>
                <w:rFonts w:eastAsia="Times New Roman"/>
                <w:iCs/>
                <w:color w:val="000000"/>
                <w:sz w:val="24"/>
                <w:szCs w:val="24"/>
                <w:lang w:eastAsia="ru-RU"/>
              </w:rPr>
              <w:t>да):</w:t>
            </w:r>
          </w:p>
          <w:p w:rsidR="00D03388" w:rsidRPr="00D03388" w:rsidRDefault="00D03388" w:rsidP="00D55D07">
            <w:pPr>
              <w:jc w:val="both"/>
              <w:rPr>
                <w:rFonts w:eastAsia="Times New Roman"/>
                <w:color w:val="000000"/>
                <w:sz w:val="24"/>
                <w:szCs w:val="24"/>
                <w:lang w:eastAsia="ru-RU"/>
              </w:rPr>
            </w:pPr>
            <w:r w:rsidRPr="00D03388">
              <w:rPr>
                <w:rFonts w:eastAsia="Times New Roman"/>
                <w:bCs/>
                <w:iCs/>
                <w:color w:val="000000"/>
                <w:sz w:val="24"/>
                <w:szCs w:val="24"/>
                <w:lang w:eastAsia="ru-RU"/>
              </w:rPr>
              <w:t>2019 г. – 15093,56 тыс. руб.;</w:t>
            </w:r>
          </w:p>
          <w:p w:rsidR="00D03388" w:rsidRPr="00D03388" w:rsidRDefault="00D03388" w:rsidP="00D55D07">
            <w:pPr>
              <w:jc w:val="both"/>
              <w:rPr>
                <w:rFonts w:eastAsia="Times New Roman"/>
                <w:color w:val="000000"/>
                <w:sz w:val="24"/>
                <w:szCs w:val="24"/>
                <w:lang w:eastAsia="ru-RU"/>
              </w:rPr>
            </w:pPr>
            <w:r w:rsidRPr="00D03388">
              <w:rPr>
                <w:rFonts w:eastAsia="Times New Roman"/>
                <w:bCs/>
                <w:iCs/>
                <w:color w:val="000000"/>
                <w:sz w:val="24"/>
                <w:szCs w:val="24"/>
                <w:lang w:eastAsia="ru-RU"/>
              </w:rPr>
              <w:t xml:space="preserve">2020 г. – 12827,52 тыс. руб.; </w:t>
            </w:r>
          </w:p>
          <w:p w:rsidR="00D03388" w:rsidRPr="00D03388" w:rsidRDefault="00D03388" w:rsidP="00D55D07">
            <w:pPr>
              <w:jc w:val="both"/>
              <w:rPr>
                <w:rFonts w:eastAsia="Times New Roman"/>
                <w:bCs/>
                <w:iCs/>
                <w:color w:val="000000"/>
                <w:sz w:val="24"/>
                <w:szCs w:val="24"/>
                <w:lang w:eastAsia="ru-RU"/>
              </w:rPr>
            </w:pPr>
            <w:r w:rsidRPr="00D03388">
              <w:rPr>
                <w:rFonts w:eastAsia="Times New Roman"/>
                <w:bCs/>
                <w:iCs/>
                <w:color w:val="000000"/>
                <w:sz w:val="24"/>
                <w:szCs w:val="24"/>
                <w:lang w:eastAsia="ru-RU"/>
              </w:rPr>
              <w:t>2021 г. – 13863,19 тыс. руб.</w:t>
            </w:r>
          </w:p>
          <w:p w:rsidR="00D03388" w:rsidRPr="00D03388" w:rsidRDefault="00D03388" w:rsidP="00D55D07">
            <w:pPr>
              <w:jc w:val="both"/>
              <w:rPr>
                <w:rFonts w:eastAsia="Times New Roman"/>
                <w:bCs/>
                <w:iCs/>
                <w:color w:val="000000"/>
                <w:sz w:val="24"/>
                <w:szCs w:val="24"/>
                <w:lang w:eastAsia="ru-RU"/>
              </w:rPr>
            </w:pPr>
            <w:r w:rsidRPr="00D03388">
              <w:rPr>
                <w:rFonts w:eastAsia="Times New Roman"/>
                <w:sz w:val="24"/>
                <w:szCs w:val="24"/>
                <w:lang w:eastAsia="ru-RU"/>
              </w:rPr>
              <w:t>Финансирование за счет средств федерального и краевого бюджета, а также за счет иных внебюджетных средств не пл</w:t>
            </w:r>
            <w:r w:rsidRPr="00D03388">
              <w:rPr>
                <w:rFonts w:eastAsia="Times New Roman"/>
                <w:sz w:val="24"/>
                <w:szCs w:val="24"/>
                <w:lang w:eastAsia="ru-RU"/>
              </w:rPr>
              <w:t>а</w:t>
            </w:r>
            <w:r w:rsidRPr="00D03388">
              <w:rPr>
                <w:rFonts w:eastAsia="Times New Roman"/>
                <w:sz w:val="24"/>
                <w:szCs w:val="24"/>
                <w:lang w:eastAsia="ru-RU"/>
              </w:rPr>
              <w:t xml:space="preserve">нируется. </w:t>
            </w:r>
          </w:p>
        </w:tc>
      </w:tr>
    </w:tbl>
    <w:p w:rsidR="00D03388" w:rsidRPr="00D03388" w:rsidRDefault="00D03388" w:rsidP="00D55D07">
      <w:pPr>
        <w:widowControl w:val="0"/>
        <w:tabs>
          <w:tab w:val="left" w:pos="1440"/>
          <w:tab w:val="left" w:pos="3969"/>
          <w:tab w:val="right" w:pos="9540"/>
        </w:tabs>
        <w:rPr>
          <w:rFonts w:eastAsia="Times New Roman"/>
          <w:sz w:val="24"/>
          <w:szCs w:val="24"/>
          <w:lang w:eastAsia="ru-RU"/>
        </w:rPr>
      </w:pPr>
    </w:p>
    <w:p w:rsidR="00D03388" w:rsidRPr="00D03388" w:rsidRDefault="00D03388" w:rsidP="00D55D07">
      <w:pPr>
        <w:widowControl w:val="0"/>
        <w:tabs>
          <w:tab w:val="left" w:pos="1440"/>
          <w:tab w:val="left" w:pos="3969"/>
          <w:tab w:val="right" w:pos="9540"/>
        </w:tabs>
        <w:rPr>
          <w:rFonts w:eastAsia="Times New Roman"/>
          <w:sz w:val="24"/>
          <w:szCs w:val="24"/>
          <w:lang w:eastAsia="ru-RU"/>
        </w:rPr>
      </w:pPr>
    </w:p>
    <w:p w:rsidR="00D03388" w:rsidRPr="00D03388" w:rsidRDefault="00D03388" w:rsidP="00D55D07">
      <w:pPr>
        <w:widowControl w:val="0"/>
        <w:tabs>
          <w:tab w:val="left" w:pos="3828"/>
          <w:tab w:val="left" w:pos="4111"/>
          <w:tab w:val="left" w:pos="4253"/>
        </w:tabs>
        <w:autoSpaceDE w:val="0"/>
        <w:autoSpaceDN w:val="0"/>
        <w:adjustRightInd w:val="0"/>
        <w:ind w:left="-108"/>
        <w:rPr>
          <w:rFonts w:eastAsia="Times New Roman"/>
          <w:sz w:val="24"/>
          <w:szCs w:val="24"/>
          <w:lang w:eastAsia="ru-RU"/>
        </w:rPr>
      </w:pPr>
    </w:p>
    <w:p w:rsidR="00D03388" w:rsidRPr="00D03388" w:rsidRDefault="00D03388" w:rsidP="00D55D07">
      <w:pPr>
        <w:widowControl w:val="0"/>
        <w:tabs>
          <w:tab w:val="left" w:pos="3828"/>
          <w:tab w:val="left" w:pos="4111"/>
          <w:tab w:val="left" w:pos="4253"/>
        </w:tabs>
        <w:autoSpaceDE w:val="0"/>
        <w:autoSpaceDN w:val="0"/>
        <w:adjustRightInd w:val="0"/>
        <w:ind w:left="-108"/>
        <w:rPr>
          <w:rFonts w:eastAsia="Times New Roman"/>
          <w:sz w:val="24"/>
          <w:szCs w:val="24"/>
          <w:lang w:eastAsia="ru-RU"/>
        </w:rPr>
      </w:pPr>
    </w:p>
    <w:p w:rsidR="00D03388" w:rsidRPr="00D03388" w:rsidRDefault="00D03388" w:rsidP="00D55D07">
      <w:pPr>
        <w:widowControl w:val="0"/>
        <w:tabs>
          <w:tab w:val="left" w:pos="3828"/>
          <w:tab w:val="left" w:pos="4111"/>
          <w:tab w:val="left" w:pos="4253"/>
        </w:tabs>
        <w:autoSpaceDE w:val="0"/>
        <w:autoSpaceDN w:val="0"/>
        <w:adjustRightInd w:val="0"/>
        <w:ind w:left="-108"/>
        <w:rPr>
          <w:rFonts w:eastAsia="Times New Roman"/>
          <w:sz w:val="26"/>
          <w:szCs w:val="26"/>
          <w:lang w:eastAsia="ru-RU"/>
        </w:rPr>
      </w:pPr>
      <w:r w:rsidRPr="00D03388">
        <w:rPr>
          <w:rFonts w:eastAsia="Times New Roman"/>
          <w:sz w:val="24"/>
          <w:szCs w:val="24"/>
          <w:lang w:eastAsia="ru-RU"/>
        </w:rPr>
        <w:t xml:space="preserve">                                                                     </w:t>
      </w:r>
    </w:p>
    <w:p w:rsidR="00D03388" w:rsidRDefault="00D03388" w:rsidP="00D55D07">
      <w:pPr>
        <w:widowControl w:val="0"/>
        <w:autoSpaceDE w:val="0"/>
        <w:autoSpaceDN w:val="0"/>
        <w:jc w:val="both"/>
        <w:rPr>
          <w:rFonts w:eastAsia="Times New Roman"/>
          <w:sz w:val="26"/>
          <w:szCs w:val="26"/>
          <w:lang w:eastAsia="ru-RU"/>
        </w:rPr>
        <w:sectPr w:rsidR="00D03388" w:rsidSect="00D55D07">
          <w:footerReference w:type="default" r:id="rId36"/>
          <w:pgSz w:w="11906" w:h="16838"/>
          <w:pgMar w:top="794" w:right="794" w:bottom="794" w:left="794" w:header="0" w:footer="0" w:gutter="0"/>
          <w:cols w:space="720"/>
          <w:docGrid w:linePitch="272"/>
        </w:sectPr>
      </w:pPr>
    </w:p>
    <w:p w:rsidR="00D03388" w:rsidRPr="00D03388" w:rsidRDefault="00D03388" w:rsidP="00D55D07">
      <w:pPr>
        <w:jc w:val="center"/>
        <w:rPr>
          <w:rFonts w:eastAsia="Times New Roman"/>
          <w:sz w:val="24"/>
          <w:szCs w:val="24"/>
          <w:lang w:eastAsia="ru-RU"/>
        </w:rPr>
      </w:pPr>
      <w:r w:rsidRPr="00D03388">
        <w:rPr>
          <w:rFonts w:eastAsia="Times New Roman"/>
          <w:noProof/>
          <w:sz w:val="24"/>
          <w:szCs w:val="24"/>
          <w:lang w:eastAsia="ru-RU"/>
        </w:rPr>
        <w:lastRenderedPageBreak/>
        <w:pict>
          <v:shape id="Рисунок 7" o:spid="_x0000_i1032" type="#_x0000_t75" alt="Герб ХМР 2015 OKKw" style="width:45.75pt;height:57pt;visibility:visible">
            <v:imagedata r:id="rId12" o:title="Герб ХМР 2015 OKKw"/>
          </v:shape>
        </w:pict>
      </w:r>
    </w:p>
    <w:p w:rsidR="00D03388" w:rsidRPr="00052502" w:rsidRDefault="00D03388" w:rsidP="00D55D07">
      <w:pPr>
        <w:jc w:val="center"/>
        <w:rPr>
          <w:rFonts w:eastAsia="Times New Roman"/>
          <w:szCs w:val="24"/>
          <w:lang w:eastAsia="ru-RU"/>
        </w:rPr>
      </w:pPr>
    </w:p>
    <w:p w:rsidR="00D03388" w:rsidRPr="00052502" w:rsidRDefault="00D03388" w:rsidP="00052502">
      <w:pPr>
        <w:jc w:val="center"/>
        <w:rPr>
          <w:rFonts w:eastAsia="Times New Roman"/>
          <w:sz w:val="26"/>
          <w:szCs w:val="26"/>
          <w:lang w:eastAsia="ru-RU"/>
        </w:rPr>
      </w:pPr>
      <w:r w:rsidRPr="00052502">
        <w:rPr>
          <w:rFonts w:eastAsia="Times New Roman"/>
          <w:sz w:val="26"/>
          <w:szCs w:val="26"/>
          <w:lang w:eastAsia="ru-RU"/>
        </w:rPr>
        <w:t>АДМИНИСТРАЦИЯ</w:t>
      </w:r>
    </w:p>
    <w:p w:rsidR="00D03388" w:rsidRPr="00052502" w:rsidRDefault="00D03388" w:rsidP="00052502">
      <w:pPr>
        <w:jc w:val="center"/>
        <w:rPr>
          <w:rFonts w:eastAsia="Times New Roman"/>
          <w:sz w:val="26"/>
          <w:szCs w:val="26"/>
          <w:lang w:eastAsia="ru-RU"/>
        </w:rPr>
      </w:pPr>
      <w:r w:rsidRPr="00052502">
        <w:rPr>
          <w:rFonts w:eastAsia="Times New Roman"/>
          <w:sz w:val="26"/>
          <w:szCs w:val="26"/>
          <w:lang w:eastAsia="ru-RU"/>
        </w:rPr>
        <w:t>ХАСАНСКОГО МУНИЦИПАЛЬНОГО РАЙОНА</w:t>
      </w:r>
    </w:p>
    <w:p w:rsidR="00D03388" w:rsidRPr="00052502" w:rsidRDefault="00D03388" w:rsidP="00052502">
      <w:pPr>
        <w:jc w:val="center"/>
        <w:rPr>
          <w:rFonts w:eastAsia="Times New Roman"/>
          <w:sz w:val="26"/>
          <w:szCs w:val="26"/>
          <w:lang w:eastAsia="ru-RU"/>
        </w:rPr>
      </w:pPr>
    </w:p>
    <w:p w:rsidR="00D03388" w:rsidRPr="00052502" w:rsidRDefault="00D03388" w:rsidP="002E2C6A">
      <w:pPr>
        <w:jc w:val="center"/>
        <w:outlineLvl w:val="0"/>
        <w:rPr>
          <w:rFonts w:eastAsia="Times New Roman"/>
          <w:sz w:val="26"/>
          <w:szCs w:val="26"/>
          <w:lang w:eastAsia="ru-RU"/>
        </w:rPr>
      </w:pPr>
      <w:bookmarkStart w:id="9" w:name="_Toc95327933"/>
      <w:r w:rsidRPr="00052502">
        <w:rPr>
          <w:rFonts w:ascii="Arial" w:eastAsia="Times New Roman" w:hAnsi="Arial"/>
          <w:sz w:val="26"/>
          <w:szCs w:val="26"/>
          <w:lang w:eastAsia="ru-RU"/>
        </w:rPr>
        <w:t>ПОСТАНОВЛЕНИЕ</w:t>
      </w:r>
      <w:bookmarkEnd w:id="9"/>
    </w:p>
    <w:p w:rsidR="00D03388" w:rsidRPr="00052502" w:rsidRDefault="00D03388" w:rsidP="00052502">
      <w:pPr>
        <w:jc w:val="center"/>
        <w:rPr>
          <w:rFonts w:eastAsia="Times New Roman"/>
          <w:sz w:val="26"/>
          <w:szCs w:val="26"/>
          <w:lang w:eastAsia="ru-RU"/>
        </w:rPr>
      </w:pPr>
      <w:r w:rsidRPr="00052502">
        <w:rPr>
          <w:rFonts w:eastAsia="Times New Roman"/>
          <w:sz w:val="26"/>
          <w:szCs w:val="26"/>
          <w:lang w:eastAsia="ru-RU"/>
        </w:rPr>
        <w:t>пгт Славянка</w:t>
      </w:r>
    </w:p>
    <w:p w:rsidR="00D03388" w:rsidRPr="00052502" w:rsidRDefault="00D03388" w:rsidP="00052502">
      <w:pPr>
        <w:jc w:val="center"/>
        <w:rPr>
          <w:rFonts w:eastAsia="Times New Roman"/>
          <w:sz w:val="26"/>
          <w:szCs w:val="26"/>
          <w:lang w:eastAsia="ru-RU"/>
        </w:rPr>
      </w:pPr>
    </w:p>
    <w:p w:rsidR="00D03388" w:rsidRPr="00052502" w:rsidRDefault="00D03388" w:rsidP="00052502">
      <w:pPr>
        <w:jc w:val="center"/>
        <w:rPr>
          <w:rFonts w:eastAsia="Times New Roman"/>
          <w:sz w:val="26"/>
          <w:szCs w:val="26"/>
          <w:lang w:eastAsia="ru-RU"/>
        </w:rPr>
      </w:pPr>
      <w:r w:rsidRPr="00052502">
        <w:rPr>
          <w:rFonts w:eastAsia="Times New Roman"/>
          <w:sz w:val="26"/>
          <w:szCs w:val="26"/>
          <w:lang w:eastAsia="ru-RU"/>
        </w:rPr>
        <w:t>13.01.2022г.</w:t>
      </w:r>
      <w:r w:rsidRPr="00052502">
        <w:rPr>
          <w:rFonts w:eastAsia="Times New Roman"/>
          <w:sz w:val="26"/>
          <w:szCs w:val="26"/>
          <w:lang w:eastAsia="ru-RU"/>
        </w:rPr>
        <w:tab/>
      </w:r>
      <w:r w:rsidR="00052502">
        <w:rPr>
          <w:rFonts w:eastAsia="Times New Roman"/>
          <w:sz w:val="26"/>
          <w:szCs w:val="26"/>
          <w:lang w:eastAsia="ru-RU"/>
        </w:rPr>
        <w:t xml:space="preserve">                                                                                                              </w:t>
      </w:r>
      <w:r w:rsidRPr="00052502">
        <w:rPr>
          <w:rFonts w:eastAsia="Times New Roman"/>
          <w:sz w:val="26"/>
          <w:szCs w:val="26"/>
          <w:lang w:eastAsia="ru-RU"/>
        </w:rPr>
        <w:t>№ 07-па</w:t>
      </w:r>
    </w:p>
    <w:p w:rsidR="00D03388" w:rsidRPr="00052502" w:rsidRDefault="00D03388" w:rsidP="00D55D07">
      <w:pPr>
        <w:rPr>
          <w:rFonts w:eastAsia="Times New Roman"/>
          <w:sz w:val="26"/>
          <w:szCs w:val="26"/>
          <w:lang w:eastAsia="ru-RU"/>
        </w:rPr>
      </w:pPr>
    </w:p>
    <w:p w:rsidR="00D03388" w:rsidRPr="00052502" w:rsidRDefault="00D03388" w:rsidP="00052502">
      <w:pPr>
        <w:ind w:right="4648"/>
        <w:jc w:val="both"/>
        <w:rPr>
          <w:rFonts w:eastAsia="Times New Roman"/>
          <w:sz w:val="26"/>
          <w:szCs w:val="26"/>
          <w:lang w:eastAsia="ru-RU"/>
        </w:rPr>
      </w:pPr>
      <w:r w:rsidRPr="00052502">
        <w:rPr>
          <w:rFonts w:eastAsia="Times New Roman"/>
          <w:sz w:val="26"/>
          <w:szCs w:val="26"/>
          <w:lang w:eastAsia="ru-RU"/>
        </w:rPr>
        <w:t>Об утверждении муниципального задания мун</w:t>
      </w:r>
      <w:r w:rsidRPr="00052502">
        <w:rPr>
          <w:rFonts w:eastAsia="Times New Roman"/>
          <w:sz w:val="26"/>
          <w:szCs w:val="26"/>
          <w:lang w:eastAsia="ru-RU"/>
        </w:rPr>
        <w:t>и</w:t>
      </w:r>
      <w:r w:rsidRPr="00052502">
        <w:rPr>
          <w:rFonts w:eastAsia="Times New Roman"/>
          <w:sz w:val="26"/>
          <w:szCs w:val="26"/>
          <w:lang w:eastAsia="ru-RU"/>
        </w:rPr>
        <w:t>ципальному бюджетному образовательному</w:t>
      </w:r>
      <w:r w:rsidR="00052502">
        <w:rPr>
          <w:rFonts w:eastAsia="Times New Roman"/>
          <w:sz w:val="26"/>
          <w:szCs w:val="26"/>
          <w:lang w:eastAsia="ru-RU"/>
        </w:rPr>
        <w:t xml:space="preserve"> </w:t>
      </w:r>
      <w:r w:rsidRPr="00052502">
        <w:rPr>
          <w:rFonts w:eastAsia="Times New Roman"/>
          <w:sz w:val="26"/>
          <w:szCs w:val="26"/>
          <w:lang w:eastAsia="ru-RU"/>
        </w:rPr>
        <w:t xml:space="preserve">учреждению дополнительного образования детей </w:t>
      </w:r>
    </w:p>
    <w:p w:rsidR="00D03388" w:rsidRPr="00052502" w:rsidRDefault="00D03388" w:rsidP="00052502">
      <w:pPr>
        <w:ind w:right="4648"/>
        <w:jc w:val="both"/>
        <w:rPr>
          <w:rFonts w:eastAsia="Times New Roman"/>
          <w:sz w:val="26"/>
          <w:szCs w:val="26"/>
          <w:lang w:eastAsia="ru-RU"/>
        </w:rPr>
      </w:pPr>
      <w:r w:rsidRPr="00052502">
        <w:rPr>
          <w:rFonts w:eastAsia="Times New Roman"/>
          <w:sz w:val="26"/>
          <w:szCs w:val="26"/>
          <w:lang w:eastAsia="ru-RU"/>
        </w:rPr>
        <w:t>«Детская школа искусств» п. Славянка  на 2022 год</w:t>
      </w:r>
      <w:r w:rsidR="00052502">
        <w:rPr>
          <w:rFonts w:eastAsia="Times New Roman"/>
          <w:sz w:val="26"/>
          <w:szCs w:val="26"/>
          <w:lang w:eastAsia="ru-RU"/>
        </w:rPr>
        <w:t xml:space="preserve"> </w:t>
      </w:r>
      <w:r w:rsidRPr="00052502">
        <w:rPr>
          <w:rFonts w:eastAsia="Times New Roman"/>
          <w:sz w:val="26"/>
          <w:szCs w:val="26"/>
          <w:lang w:eastAsia="ru-RU"/>
        </w:rPr>
        <w:t>(и на плановый период 2023 и 2024 годов)</w:t>
      </w:r>
    </w:p>
    <w:p w:rsidR="00D03388" w:rsidRPr="00052502" w:rsidRDefault="00D03388" w:rsidP="00D55D07">
      <w:pPr>
        <w:jc w:val="both"/>
        <w:rPr>
          <w:rFonts w:eastAsia="Times New Roman"/>
          <w:sz w:val="26"/>
          <w:szCs w:val="26"/>
          <w:lang w:eastAsia="ru-RU"/>
        </w:rPr>
      </w:pPr>
    </w:p>
    <w:p w:rsidR="00D03388" w:rsidRPr="00052502" w:rsidRDefault="00D03388" w:rsidP="00F62D2C">
      <w:pPr>
        <w:ind w:firstLine="709"/>
        <w:jc w:val="both"/>
        <w:rPr>
          <w:rFonts w:eastAsia="Times New Roman"/>
          <w:sz w:val="26"/>
          <w:szCs w:val="26"/>
          <w:lang w:eastAsia="ru-RU"/>
        </w:rPr>
      </w:pPr>
      <w:r w:rsidRPr="00052502">
        <w:rPr>
          <w:rFonts w:eastAsia="Times New Roman"/>
          <w:sz w:val="26"/>
          <w:szCs w:val="26"/>
          <w:lang w:eastAsia="ru-RU"/>
        </w:rPr>
        <w:t>В соответствии с Бюджетным кодексом Российской Федерации, Федеральным зак</w:t>
      </w:r>
      <w:r w:rsidRPr="00052502">
        <w:rPr>
          <w:rFonts w:eastAsia="Times New Roman"/>
          <w:sz w:val="26"/>
          <w:szCs w:val="26"/>
          <w:lang w:eastAsia="ru-RU"/>
        </w:rPr>
        <w:t>о</w:t>
      </w:r>
      <w:r w:rsidRPr="00052502">
        <w:rPr>
          <w:rFonts w:eastAsia="Times New Roman"/>
          <w:sz w:val="26"/>
          <w:szCs w:val="26"/>
          <w:lang w:eastAsia="ru-RU"/>
        </w:rPr>
        <w:t>ном от 6 октября 2003 года № 131- ФЗ «Об общих принципах организации местного сам</w:t>
      </w:r>
      <w:r w:rsidRPr="00052502">
        <w:rPr>
          <w:rFonts w:eastAsia="Times New Roman"/>
          <w:sz w:val="26"/>
          <w:szCs w:val="26"/>
          <w:lang w:eastAsia="ru-RU"/>
        </w:rPr>
        <w:t>о</w:t>
      </w:r>
      <w:r w:rsidRPr="00052502">
        <w:rPr>
          <w:rFonts w:eastAsia="Times New Roman"/>
          <w:sz w:val="26"/>
          <w:szCs w:val="26"/>
          <w:lang w:eastAsia="ru-RU"/>
        </w:rPr>
        <w:t>управления в Российской Федерации»,  руководствуясь Уставом Хасанского муниципал</w:t>
      </w:r>
      <w:r w:rsidRPr="00052502">
        <w:rPr>
          <w:rFonts w:eastAsia="Times New Roman"/>
          <w:sz w:val="26"/>
          <w:szCs w:val="26"/>
          <w:lang w:eastAsia="ru-RU"/>
        </w:rPr>
        <w:t>ь</w:t>
      </w:r>
      <w:r w:rsidRPr="00052502">
        <w:rPr>
          <w:rFonts w:eastAsia="Times New Roman"/>
          <w:sz w:val="26"/>
          <w:szCs w:val="26"/>
          <w:lang w:eastAsia="ru-RU"/>
        </w:rPr>
        <w:t>ного района, постановлением администрации Хасанского муниципального района от 24 я</w:t>
      </w:r>
      <w:r w:rsidRPr="00052502">
        <w:rPr>
          <w:rFonts w:eastAsia="Times New Roman"/>
          <w:sz w:val="26"/>
          <w:szCs w:val="26"/>
          <w:lang w:eastAsia="ru-RU"/>
        </w:rPr>
        <w:t>н</w:t>
      </w:r>
      <w:r w:rsidRPr="00052502">
        <w:rPr>
          <w:rFonts w:eastAsia="Times New Roman"/>
          <w:sz w:val="26"/>
          <w:szCs w:val="26"/>
          <w:lang w:eastAsia="ru-RU"/>
        </w:rPr>
        <w:t>варя 2016 года № 36-па «О порядке формирования муниципального задания на оказание муниципальных услуг (выполнение работ) в отношении муниципальных учреждений Х</w:t>
      </w:r>
      <w:r w:rsidRPr="00052502">
        <w:rPr>
          <w:rFonts w:eastAsia="Times New Roman"/>
          <w:sz w:val="26"/>
          <w:szCs w:val="26"/>
          <w:lang w:eastAsia="ru-RU"/>
        </w:rPr>
        <w:t>а</w:t>
      </w:r>
      <w:r w:rsidRPr="00052502">
        <w:rPr>
          <w:rFonts w:eastAsia="Times New Roman"/>
          <w:sz w:val="26"/>
          <w:szCs w:val="26"/>
          <w:lang w:eastAsia="ru-RU"/>
        </w:rPr>
        <w:t>санского муниципального района и финансового обе</w:t>
      </w:r>
      <w:r w:rsidRPr="00052502">
        <w:rPr>
          <w:rFonts w:eastAsia="Times New Roman"/>
          <w:sz w:val="26"/>
          <w:szCs w:val="26"/>
          <w:lang w:eastAsia="ru-RU"/>
        </w:rPr>
        <w:t>с</w:t>
      </w:r>
      <w:r w:rsidRPr="00052502">
        <w:rPr>
          <w:rFonts w:eastAsia="Times New Roman"/>
          <w:sz w:val="26"/>
          <w:szCs w:val="26"/>
          <w:lang w:eastAsia="ru-RU"/>
        </w:rPr>
        <w:t>печения выполнения муниципального задания», администрация Хасанского муниципального рай</w:t>
      </w:r>
      <w:r w:rsidRPr="00052502">
        <w:rPr>
          <w:rFonts w:eastAsia="Times New Roman"/>
          <w:sz w:val="26"/>
          <w:szCs w:val="26"/>
          <w:lang w:eastAsia="ru-RU"/>
        </w:rPr>
        <w:t>о</w:t>
      </w:r>
      <w:r w:rsidRPr="00052502">
        <w:rPr>
          <w:rFonts w:eastAsia="Times New Roman"/>
          <w:sz w:val="26"/>
          <w:szCs w:val="26"/>
          <w:lang w:eastAsia="ru-RU"/>
        </w:rPr>
        <w:t>на</w:t>
      </w:r>
    </w:p>
    <w:p w:rsidR="00D03388" w:rsidRPr="00052502" w:rsidRDefault="00D03388" w:rsidP="00D55D07">
      <w:pPr>
        <w:ind w:firstLine="567"/>
        <w:jc w:val="both"/>
        <w:rPr>
          <w:rFonts w:eastAsia="Times New Roman"/>
          <w:sz w:val="26"/>
          <w:szCs w:val="26"/>
          <w:lang w:eastAsia="ru-RU"/>
        </w:rPr>
      </w:pPr>
    </w:p>
    <w:p w:rsidR="00D03388" w:rsidRPr="00052502" w:rsidRDefault="00D03388" w:rsidP="00D55D07">
      <w:pPr>
        <w:jc w:val="both"/>
        <w:rPr>
          <w:rFonts w:eastAsia="Times New Roman"/>
          <w:sz w:val="26"/>
          <w:szCs w:val="26"/>
          <w:lang w:eastAsia="ru-RU"/>
        </w:rPr>
      </w:pPr>
      <w:r w:rsidRPr="00052502">
        <w:rPr>
          <w:rFonts w:eastAsia="Times New Roman"/>
          <w:sz w:val="26"/>
          <w:szCs w:val="26"/>
          <w:lang w:eastAsia="ru-RU"/>
        </w:rPr>
        <w:t>ПОСТАНОВЛЯЕТ:</w:t>
      </w:r>
    </w:p>
    <w:p w:rsidR="00D03388" w:rsidRPr="00F62D2C" w:rsidRDefault="00D03388" w:rsidP="00D55D07">
      <w:pPr>
        <w:ind w:firstLine="567"/>
        <w:jc w:val="both"/>
        <w:rPr>
          <w:rFonts w:eastAsia="Times New Roman"/>
          <w:sz w:val="16"/>
          <w:szCs w:val="16"/>
          <w:lang w:eastAsia="ru-RU"/>
        </w:rPr>
      </w:pPr>
    </w:p>
    <w:p w:rsidR="00D03388" w:rsidRPr="00052502" w:rsidRDefault="00D03388" w:rsidP="00F62D2C">
      <w:pPr>
        <w:ind w:firstLine="709"/>
        <w:jc w:val="both"/>
        <w:rPr>
          <w:rFonts w:eastAsia="Times New Roman"/>
          <w:sz w:val="26"/>
          <w:szCs w:val="26"/>
          <w:lang w:eastAsia="ru-RU"/>
        </w:rPr>
      </w:pPr>
      <w:r w:rsidRPr="00052502">
        <w:rPr>
          <w:rFonts w:eastAsia="Times New Roman"/>
          <w:sz w:val="26"/>
          <w:szCs w:val="26"/>
          <w:lang w:eastAsia="ru-RU"/>
        </w:rPr>
        <w:t>1.  Утвердить муниципальное задание муниципальному бюджетному образовател</w:t>
      </w:r>
      <w:r w:rsidRPr="00052502">
        <w:rPr>
          <w:rFonts w:eastAsia="Times New Roman"/>
          <w:sz w:val="26"/>
          <w:szCs w:val="26"/>
          <w:lang w:eastAsia="ru-RU"/>
        </w:rPr>
        <w:t>ь</w:t>
      </w:r>
      <w:r w:rsidRPr="00052502">
        <w:rPr>
          <w:rFonts w:eastAsia="Times New Roman"/>
          <w:sz w:val="26"/>
          <w:szCs w:val="26"/>
          <w:lang w:eastAsia="ru-RU"/>
        </w:rPr>
        <w:t>ному учреждению дополнительного образования детей «Детская школа искусств» п. Сл</w:t>
      </w:r>
      <w:r w:rsidRPr="00052502">
        <w:rPr>
          <w:rFonts w:eastAsia="Times New Roman"/>
          <w:sz w:val="26"/>
          <w:szCs w:val="26"/>
          <w:lang w:eastAsia="ru-RU"/>
        </w:rPr>
        <w:t>а</w:t>
      </w:r>
      <w:r w:rsidRPr="00052502">
        <w:rPr>
          <w:rFonts w:eastAsia="Times New Roman"/>
          <w:sz w:val="26"/>
          <w:szCs w:val="26"/>
          <w:lang w:eastAsia="ru-RU"/>
        </w:rPr>
        <w:t>вянка  на 2022 год (и на плановый период 2023 и 2024 годов), согласно приложению к настоящему постановлению.</w:t>
      </w:r>
    </w:p>
    <w:p w:rsidR="00D03388" w:rsidRPr="00052502" w:rsidRDefault="00D03388" w:rsidP="00F62D2C">
      <w:pPr>
        <w:tabs>
          <w:tab w:val="left" w:pos="0"/>
        </w:tabs>
        <w:ind w:firstLine="709"/>
        <w:contextualSpacing/>
        <w:jc w:val="both"/>
        <w:rPr>
          <w:rFonts w:eastAsia="Times New Roman"/>
          <w:sz w:val="26"/>
          <w:szCs w:val="26"/>
          <w:lang w:eastAsia="ru-RU"/>
        </w:rPr>
      </w:pPr>
      <w:r w:rsidRPr="00052502">
        <w:rPr>
          <w:rFonts w:eastAsia="Times New Roman"/>
          <w:sz w:val="26"/>
          <w:szCs w:val="26"/>
          <w:lang w:eastAsia="ru-RU"/>
        </w:rPr>
        <w:t>2.  Признать  утратившим  силу  постановление  администрации Хасанского  муниц</w:t>
      </w:r>
      <w:r w:rsidRPr="00052502">
        <w:rPr>
          <w:rFonts w:eastAsia="Times New Roman"/>
          <w:sz w:val="26"/>
          <w:szCs w:val="26"/>
          <w:lang w:eastAsia="ru-RU"/>
        </w:rPr>
        <w:t>и</w:t>
      </w:r>
      <w:r w:rsidRPr="00052502">
        <w:rPr>
          <w:rFonts w:eastAsia="Times New Roman"/>
          <w:sz w:val="26"/>
          <w:szCs w:val="26"/>
          <w:lang w:eastAsia="ru-RU"/>
        </w:rPr>
        <w:t>пального  района  от  25 декабря 2020 года № 1114-па «Об утверждении муниципального задания муниципальному бюджетному образовательному учреждению дополнительного образования детей «Детская школа искусств» п. Славянка  на 2021 год (и на плановый п</w:t>
      </w:r>
      <w:r w:rsidRPr="00052502">
        <w:rPr>
          <w:rFonts w:eastAsia="Times New Roman"/>
          <w:sz w:val="26"/>
          <w:szCs w:val="26"/>
          <w:lang w:eastAsia="ru-RU"/>
        </w:rPr>
        <w:t>е</w:t>
      </w:r>
      <w:r w:rsidRPr="00052502">
        <w:rPr>
          <w:rFonts w:eastAsia="Times New Roman"/>
          <w:sz w:val="26"/>
          <w:szCs w:val="26"/>
          <w:lang w:eastAsia="ru-RU"/>
        </w:rPr>
        <w:t xml:space="preserve">риод 2022 и 2023 годов)». </w:t>
      </w:r>
    </w:p>
    <w:p w:rsidR="00D03388" w:rsidRPr="00052502" w:rsidRDefault="00D03388" w:rsidP="00F62D2C">
      <w:pPr>
        <w:tabs>
          <w:tab w:val="left" w:pos="426"/>
        </w:tabs>
        <w:ind w:firstLine="709"/>
        <w:jc w:val="both"/>
        <w:rPr>
          <w:rFonts w:eastAsia="Times New Roman"/>
          <w:sz w:val="26"/>
          <w:szCs w:val="26"/>
          <w:lang w:eastAsia="ru-RU"/>
        </w:rPr>
      </w:pPr>
      <w:r w:rsidRPr="00052502">
        <w:rPr>
          <w:rFonts w:eastAsia="Times New Roman"/>
          <w:sz w:val="26"/>
          <w:szCs w:val="26"/>
          <w:lang w:eastAsia="ru-RU"/>
        </w:rPr>
        <w:t>3.   Контроль за выполнением муниципального задания муниципальному бюджетн</w:t>
      </w:r>
      <w:r w:rsidRPr="00052502">
        <w:rPr>
          <w:rFonts w:eastAsia="Times New Roman"/>
          <w:sz w:val="26"/>
          <w:szCs w:val="26"/>
          <w:lang w:eastAsia="ru-RU"/>
        </w:rPr>
        <w:t>о</w:t>
      </w:r>
      <w:r w:rsidRPr="00052502">
        <w:rPr>
          <w:rFonts w:eastAsia="Times New Roman"/>
          <w:sz w:val="26"/>
          <w:szCs w:val="26"/>
          <w:lang w:eastAsia="ru-RU"/>
        </w:rPr>
        <w:t>му образовательному учреждению дополнительного образования детей «Детская школа и</w:t>
      </w:r>
      <w:r w:rsidRPr="00052502">
        <w:rPr>
          <w:rFonts w:eastAsia="Times New Roman"/>
          <w:sz w:val="26"/>
          <w:szCs w:val="26"/>
          <w:lang w:eastAsia="ru-RU"/>
        </w:rPr>
        <w:t>с</w:t>
      </w:r>
      <w:r w:rsidRPr="00052502">
        <w:rPr>
          <w:rFonts w:eastAsia="Times New Roman"/>
          <w:sz w:val="26"/>
          <w:szCs w:val="26"/>
          <w:lang w:eastAsia="ru-RU"/>
        </w:rPr>
        <w:t>кусств» п. Славянка  на 2022 год (и на плановый период 2023 и 2024 годов) в нат</w:t>
      </w:r>
      <w:r w:rsidRPr="00052502">
        <w:rPr>
          <w:rFonts w:eastAsia="Times New Roman"/>
          <w:sz w:val="26"/>
          <w:szCs w:val="26"/>
          <w:lang w:eastAsia="ru-RU"/>
        </w:rPr>
        <w:t>у</w:t>
      </w:r>
      <w:r w:rsidRPr="00052502">
        <w:rPr>
          <w:rFonts w:eastAsia="Times New Roman"/>
          <w:sz w:val="26"/>
          <w:szCs w:val="26"/>
          <w:lang w:eastAsia="ru-RU"/>
        </w:rPr>
        <w:t>ральных показателях возложить на отдел культуры, спорта и молодежной политики адм</w:t>
      </w:r>
      <w:r w:rsidRPr="00052502">
        <w:rPr>
          <w:rFonts w:eastAsia="Times New Roman"/>
          <w:sz w:val="26"/>
          <w:szCs w:val="26"/>
          <w:lang w:eastAsia="ru-RU"/>
        </w:rPr>
        <w:t>и</w:t>
      </w:r>
      <w:r w:rsidRPr="00052502">
        <w:rPr>
          <w:rFonts w:eastAsia="Times New Roman"/>
          <w:sz w:val="26"/>
          <w:szCs w:val="26"/>
          <w:lang w:eastAsia="ru-RU"/>
        </w:rPr>
        <w:t>нистрации Хасанского муниципального рай</w:t>
      </w:r>
      <w:r w:rsidRPr="00052502">
        <w:rPr>
          <w:rFonts w:eastAsia="Times New Roman"/>
          <w:sz w:val="26"/>
          <w:szCs w:val="26"/>
          <w:lang w:eastAsia="ru-RU"/>
        </w:rPr>
        <w:t>о</w:t>
      </w:r>
      <w:r w:rsidRPr="00052502">
        <w:rPr>
          <w:rFonts w:eastAsia="Times New Roman"/>
          <w:sz w:val="26"/>
          <w:szCs w:val="26"/>
          <w:lang w:eastAsia="ru-RU"/>
        </w:rPr>
        <w:t>на  (Горникова М.П.).</w:t>
      </w:r>
    </w:p>
    <w:p w:rsidR="00D03388" w:rsidRPr="00052502" w:rsidRDefault="00D03388" w:rsidP="00F62D2C">
      <w:pPr>
        <w:tabs>
          <w:tab w:val="left" w:pos="567"/>
          <w:tab w:val="left" w:pos="709"/>
          <w:tab w:val="left" w:pos="851"/>
          <w:tab w:val="left" w:pos="993"/>
        </w:tabs>
        <w:ind w:firstLine="709"/>
        <w:contextualSpacing/>
        <w:jc w:val="both"/>
        <w:rPr>
          <w:rFonts w:eastAsia="Times New Roman"/>
          <w:sz w:val="26"/>
          <w:szCs w:val="26"/>
          <w:lang w:eastAsia="ru-RU"/>
        </w:rPr>
      </w:pPr>
      <w:r w:rsidRPr="00052502">
        <w:rPr>
          <w:rFonts w:eastAsia="Times New Roman"/>
          <w:sz w:val="26"/>
          <w:szCs w:val="26"/>
          <w:lang w:eastAsia="ru-RU"/>
        </w:rPr>
        <w:t>4.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052502">
        <w:rPr>
          <w:rFonts w:eastAsia="Times New Roman"/>
          <w:sz w:val="26"/>
          <w:szCs w:val="26"/>
          <w:lang w:eastAsia="ru-RU"/>
        </w:rPr>
        <w:t>а</w:t>
      </w:r>
      <w:r w:rsidRPr="00052502">
        <w:rPr>
          <w:rFonts w:eastAsia="Times New Roman"/>
          <w:sz w:val="26"/>
          <w:szCs w:val="26"/>
          <w:lang w:eastAsia="ru-RU"/>
        </w:rPr>
        <w:t>ции Хасанского муниципального района в информационно-телекоммуникационной сети «Интернет».</w:t>
      </w:r>
    </w:p>
    <w:p w:rsidR="00D03388" w:rsidRPr="00052502" w:rsidRDefault="00D03388" w:rsidP="00F62D2C">
      <w:pPr>
        <w:tabs>
          <w:tab w:val="left" w:pos="567"/>
          <w:tab w:val="left" w:pos="709"/>
          <w:tab w:val="left" w:pos="851"/>
          <w:tab w:val="left" w:pos="993"/>
        </w:tabs>
        <w:ind w:firstLine="709"/>
        <w:contextualSpacing/>
        <w:jc w:val="both"/>
        <w:rPr>
          <w:rFonts w:eastAsia="Times New Roman"/>
          <w:sz w:val="26"/>
          <w:szCs w:val="26"/>
          <w:lang w:eastAsia="ru-RU"/>
        </w:rPr>
      </w:pPr>
      <w:r w:rsidRPr="00052502">
        <w:rPr>
          <w:rFonts w:eastAsia="Times New Roman"/>
          <w:sz w:val="26"/>
          <w:szCs w:val="26"/>
          <w:lang w:eastAsia="ru-RU"/>
        </w:rPr>
        <w:t>5.   Настоящее постановление вступает в силу с 1 января 2022 года.</w:t>
      </w:r>
    </w:p>
    <w:p w:rsidR="00F62D2C" w:rsidRPr="00F62D2C" w:rsidRDefault="00F62D2C" w:rsidP="00D55D07">
      <w:pPr>
        <w:jc w:val="both"/>
        <w:rPr>
          <w:rFonts w:eastAsia="Times New Roman"/>
          <w:sz w:val="18"/>
          <w:szCs w:val="18"/>
          <w:lang w:eastAsia="ru-RU"/>
        </w:rPr>
      </w:pPr>
      <w:r w:rsidRPr="00F62D2C">
        <w:rPr>
          <w:rFonts w:eastAsia="Times New Roman"/>
          <w:sz w:val="18"/>
          <w:szCs w:val="18"/>
          <w:lang w:eastAsia="ru-RU"/>
        </w:rPr>
        <w:t>http://duma-hmr.ru/wp-content/uploads/2022/02/Отчет-о-работе-за-2021.doc</w:t>
      </w:r>
    </w:p>
    <w:p w:rsidR="00D03388" w:rsidRPr="00052502" w:rsidRDefault="00D03388" w:rsidP="00D55D07">
      <w:pPr>
        <w:jc w:val="both"/>
        <w:rPr>
          <w:rFonts w:eastAsia="Times New Roman"/>
          <w:sz w:val="26"/>
          <w:szCs w:val="26"/>
          <w:lang w:eastAsia="ru-RU"/>
        </w:rPr>
      </w:pPr>
      <w:r w:rsidRPr="00052502">
        <w:rPr>
          <w:rFonts w:eastAsia="Times New Roman"/>
          <w:sz w:val="26"/>
          <w:szCs w:val="26"/>
          <w:lang w:eastAsia="ru-RU"/>
        </w:rPr>
        <w:t xml:space="preserve">Глава  Хасанского </w:t>
      </w:r>
    </w:p>
    <w:p w:rsidR="00052502" w:rsidRDefault="00D03388" w:rsidP="00D55D07">
      <w:pPr>
        <w:jc w:val="both"/>
        <w:rPr>
          <w:rFonts w:eastAsia="Times New Roman"/>
          <w:sz w:val="26"/>
          <w:szCs w:val="26"/>
          <w:lang w:eastAsia="ru-RU"/>
        </w:rPr>
        <w:sectPr w:rsidR="00052502" w:rsidSect="00D55D07">
          <w:pgSz w:w="11906" w:h="16838"/>
          <w:pgMar w:top="794" w:right="794" w:bottom="794" w:left="794" w:header="0" w:footer="0" w:gutter="0"/>
          <w:cols w:space="720"/>
          <w:docGrid w:linePitch="272"/>
        </w:sectPr>
      </w:pPr>
      <w:r w:rsidRPr="00052502">
        <w:rPr>
          <w:rFonts w:eastAsia="Times New Roman"/>
          <w:sz w:val="26"/>
          <w:szCs w:val="26"/>
          <w:lang w:eastAsia="ru-RU"/>
        </w:rPr>
        <w:t>муниципального района                                                                                         И.В. Степанов</w:t>
      </w:r>
    </w:p>
    <w:tbl>
      <w:tblPr>
        <w:tblW w:w="0" w:type="auto"/>
        <w:tblLook w:val="04A0" w:firstRow="1" w:lastRow="0" w:firstColumn="1" w:lastColumn="0" w:noHBand="0" w:noVBand="1"/>
      </w:tblPr>
      <w:tblGrid>
        <w:gridCol w:w="9322"/>
        <w:gridCol w:w="5954"/>
      </w:tblGrid>
      <w:tr w:rsidR="00D03388" w:rsidRPr="00DA2C5E" w:rsidTr="00DA2C5E">
        <w:tc>
          <w:tcPr>
            <w:tcW w:w="9322" w:type="dxa"/>
            <w:shd w:val="clear" w:color="auto" w:fill="auto"/>
          </w:tcPr>
          <w:p w:rsidR="00D03388" w:rsidRPr="00DA2C5E" w:rsidRDefault="00D03388" w:rsidP="00D55D07">
            <w:pPr>
              <w:rPr>
                <w:rFonts w:eastAsia="Calibri"/>
                <w:sz w:val="28"/>
                <w:szCs w:val="28"/>
                <w:lang w:eastAsia="en-US"/>
              </w:rPr>
            </w:pPr>
          </w:p>
        </w:tc>
        <w:tc>
          <w:tcPr>
            <w:tcW w:w="5954" w:type="dxa"/>
            <w:shd w:val="clear" w:color="auto" w:fill="auto"/>
          </w:tcPr>
          <w:p w:rsidR="00D03388" w:rsidRPr="00DA2C5E" w:rsidRDefault="00D03388" w:rsidP="00DA2C5E">
            <w:pPr>
              <w:jc w:val="both"/>
              <w:rPr>
                <w:rFonts w:eastAsia="Calibri"/>
                <w:sz w:val="28"/>
                <w:szCs w:val="28"/>
                <w:lang w:eastAsia="en-US"/>
              </w:rPr>
            </w:pPr>
            <w:r w:rsidRPr="00DA2C5E">
              <w:rPr>
                <w:rFonts w:eastAsia="Calibri"/>
                <w:sz w:val="28"/>
                <w:szCs w:val="28"/>
                <w:lang w:eastAsia="en-US"/>
              </w:rPr>
              <w:t xml:space="preserve">Приложение </w:t>
            </w:r>
          </w:p>
          <w:p w:rsidR="00D03388" w:rsidRPr="00DA2C5E" w:rsidRDefault="00D03388" w:rsidP="00DA2C5E">
            <w:pPr>
              <w:jc w:val="both"/>
              <w:rPr>
                <w:rFonts w:eastAsia="Calibri"/>
                <w:sz w:val="28"/>
                <w:szCs w:val="28"/>
                <w:lang w:eastAsia="en-US"/>
              </w:rPr>
            </w:pPr>
            <w:r w:rsidRPr="00DA2C5E">
              <w:rPr>
                <w:rFonts w:eastAsia="Calibri"/>
                <w:sz w:val="28"/>
                <w:szCs w:val="28"/>
                <w:lang w:eastAsia="en-US"/>
              </w:rPr>
              <w:t>к постановлению администрации Хасанского мун</w:t>
            </w:r>
            <w:r w:rsidRPr="00DA2C5E">
              <w:rPr>
                <w:rFonts w:eastAsia="Calibri"/>
                <w:sz w:val="28"/>
                <w:szCs w:val="28"/>
                <w:lang w:eastAsia="en-US"/>
              </w:rPr>
              <w:t>и</w:t>
            </w:r>
            <w:r w:rsidRPr="00DA2C5E">
              <w:rPr>
                <w:rFonts w:eastAsia="Calibri"/>
                <w:sz w:val="28"/>
                <w:szCs w:val="28"/>
                <w:lang w:eastAsia="en-US"/>
              </w:rPr>
              <w:t>ципального района</w:t>
            </w:r>
          </w:p>
          <w:p w:rsidR="00D03388" w:rsidRPr="00F62D2C" w:rsidRDefault="00D03388" w:rsidP="00DA2C5E">
            <w:pPr>
              <w:jc w:val="both"/>
              <w:rPr>
                <w:rFonts w:eastAsia="Calibri"/>
                <w:sz w:val="28"/>
                <w:szCs w:val="28"/>
                <w:lang w:eastAsia="en-US"/>
              </w:rPr>
            </w:pPr>
            <w:r w:rsidRPr="00F62D2C">
              <w:rPr>
                <w:rFonts w:eastAsia="Calibri"/>
                <w:sz w:val="28"/>
                <w:szCs w:val="28"/>
                <w:lang w:eastAsia="en-US"/>
              </w:rPr>
              <w:t>от 13.01.2022</w:t>
            </w:r>
            <w:r w:rsidR="00F62D2C">
              <w:rPr>
                <w:rFonts w:eastAsia="Calibri"/>
                <w:sz w:val="28"/>
                <w:szCs w:val="28"/>
                <w:lang w:eastAsia="en-US"/>
              </w:rPr>
              <w:t xml:space="preserve"> </w:t>
            </w:r>
            <w:r w:rsidRPr="00F62D2C">
              <w:rPr>
                <w:rFonts w:eastAsia="Calibri"/>
                <w:sz w:val="28"/>
                <w:szCs w:val="28"/>
                <w:lang w:eastAsia="en-US"/>
              </w:rPr>
              <w:t>г.   № 07-па</w:t>
            </w:r>
          </w:p>
          <w:p w:rsidR="00D03388" w:rsidRPr="00DA2C5E" w:rsidRDefault="00D03388" w:rsidP="00DA2C5E">
            <w:pPr>
              <w:jc w:val="both"/>
              <w:rPr>
                <w:rFonts w:eastAsia="Calibri"/>
                <w:sz w:val="28"/>
                <w:szCs w:val="28"/>
                <w:lang w:eastAsia="en-US"/>
              </w:rPr>
            </w:pPr>
          </w:p>
          <w:p w:rsidR="00D03388" w:rsidRPr="00DA2C5E" w:rsidRDefault="00D03388" w:rsidP="00DA2C5E">
            <w:pPr>
              <w:tabs>
                <w:tab w:val="left" w:pos="735"/>
                <w:tab w:val="center" w:pos="3588"/>
              </w:tabs>
              <w:rPr>
                <w:rFonts w:eastAsia="Calibri"/>
                <w:sz w:val="28"/>
                <w:szCs w:val="28"/>
                <w:lang w:eastAsia="en-US"/>
              </w:rPr>
            </w:pPr>
            <w:r w:rsidRPr="00DA2C5E">
              <w:rPr>
                <w:rFonts w:eastAsia="Calibri"/>
                <w:sz w:val="28"/>
                <w:szCs w:val="28"/>
                <w:lang w:eastAsia="en-US"/>
              </w:rPr>
              <w:tab/>
              <w:t>«УТВЕРЖДАЮ»</w:t>
            </w:r>
          </w:p>
          <w:p w:rsidR="00D03388" w:rsidRPr="00DA2C5E" w:rsidRDefault="00D03388" w:rsidP="00D55D07">
            <w:pPr>
              <w:rPr>
                <w:rFonts w:eastAsia="Calibri"/>
                <w:sz w:val="28"/>
                <w:szCs w:val="28"/>
                <w:lang w:eastAsia="en-US"/>
              </w:rPr>
            </w:pPr>
            <w:r w:rsidRPr="00DA2C5E">
              <w:rPr>
                <w:rFonts w:eastAsia="Calibri"/>
                <w:sz w:val="28"/>
                <w:szCs w:val="28"/>
                <w:lang w:eastAsia="en-US"/>
              </w:rPr>
              <w:t>Глава Хасанского муниципального района</w:t>
            </w:r>
          </w:p>
          <w:p w:rsidR="00D03388" w:rsidRPr="00DA2C5E" w:rsidRDefault="00D03388" w:rsidP="00D55D07">
            <w:pPr>
              <w:rPr>
                <w:rFonts w:eastAsia="Calibri"/>
                <w:sz w:val="28"/>
                <w:szCs w:val="28"/>
                <w:lang w:eastAsia="en-US"/>
              </w:rPr>
            </w:pPr>
          </w:p>
          <w:p w:rsidR="00D03388" w:rsidRPr="00DA2C5E" w:rsidRDefault="00D03388" w:rsidP="00D55D07">
            <w:pPr>
              <w:rPr>
                <w:rFonts w:eastAsia="Calibri"/>
                <w:sz w:val="28"/>
                <w:szCs w:val="28"/>
                <w:lang w:eastAsia="en-US"/>
              </w:rPr>
            </w:pPr>
            <w:r w:rsidRPr="00DA2C5E">
              <w:rPr>
                <w:rFonts w:eastAsia="Calibri"/>
                <w:sz w:val="28"/>
                <w:szCs w:val="28"/>
                <w:lang w:eastAsia="en-US"/>
              </w:rPr>
              <w:t xml:space="preserve"> ____________      И.В. Степанов    </w:t>
            </w:r>
          </w:p>
          <w:p w:rsidR="00D03388" w:rsidRPr="00DA2C5E" w:rsidRDefault="00D03388" w:rsidP="00D55D07">
            <w:pPr>
              <w:rPr>
                <w:rFonts w:eastAsia="Calibri"/>
                <w:sz w:val="28"/>
                <w:szCs w:val="28"/>
                <w:lang w:eastAsia="en-US"/>
              </w:rPr>
            </w:pPr>
          </w:p>
          <w:p w:rsidR="00D03388" w:rsidRPr="00DA2C5E" w:rsidRDefault="00D03388" w:rsidP="00D55D07">
            <w:pPr>
              <w:rPr>
                <w:rFonts w:eastAsia="Calibri"/>
                <w:sz w:val="28"/>
                <w:szCs w:val="28"/>
                <w:lang w:eastAsia="en-US"/>
              </w:rPr>
            </w:pPr>
            <w:bookmarkStart w:id="10" w:name="OLE_LINK1"/>
            <w:bookmarkStart w:id="11" w:name="OLE_LINK2"/>
            <w:r w:rsidRPr="00DA2C5E">
              <w:rPr>
                <w:rFonts w:eastAsia="Calibri"/>
                <w:sz w:val="28"/>
                <w:szCs w:val="28"/>
                <w:lang w:eastAsia="en-US"/>
              </w:rPr>
              <w:t>"</w:t>
            </w:r>
            <w:bookmarkEnd w:id="10"/>
            <w:bookmarkEnd w:id="11"/>
            <w:r w:rsidRPr="00F62D2C">
              <w:rPr>
                <w:rFonts w:eastAsia="Calibri"/>
                <w:sz w:val="28"/>
                <w:szCs w:val="28"/>
                <w:lang w:eastAsia="en-US"/>
              </w:rPr>
              <w:t>13 " января</w:t>
            </w:r>
            <w:r w:rsidRPr="00DA2C5E">
              <w:rPr>
                <w:rFonts w:eastAsia="Calibri"/>
                <w:sz w:val="28"/>
                <w:szCs w:val="28"/>
                <w:lang w:eastAsia="en-US"/>
              </w:rPr>
              <w:t xml:space="preserve">" </w:t>
            </w:r>
            <w:r w:rsidRPr="00F62D2C">
              <w:rPr>
                <w:rFonts w:eastAsia="Calibri"/>
                <w:sz w:val="28"/>
                <w:szCs w:val="28"/>
                <w:lang w:eastAsia="en-US"/>
              </w:rPr>
              <w:t xml:space="preserve">2022  </w:t>
            </w:r>
            <w:r w:rsidRPr="00DA2C5E">
              <w:rPr>
                <w:rFonts w:eastAsia="Calibri"/>
                <w:sz w:val="28"/>
                <w:szCs w:val="28"/>
                <w:lang w:eastAsia="en-US"/>
              </w:rPr>
              <w:t>год</w:t>
            </w:r>
          </w:p>
        </w:tc>
      </w:tr>
    </w:tbl>
    <w:p w:rsidR="00D03388" w:rsidRPr="00D03388" w:rsidRDefault="00D03388" w:rsidP="00D55D07">
      <w:pPr>
        <w:spacing w:after="200"/>
        <w:jc w:val="center"/>
        <w:rPr>
          <w:rFonts w:eastAsia="Calibri"/>
          <w:b/>
          <w:sz w:val="28"/>
          <w:szCs w:val="28"/>
          <w:lang w:eastAsia="en-US"/>
        </w:rPr>
      </w:pPr>
    </w:p>
    <w:p w:rsidR="00D03388" w:rsidRPr="00D03388" w:rsidRDefault="00D03388" w:rsidP="00D55D07">
      <w:pPr>
        <w:spacing w:after="200"/>
        <w:jc w:val="center"/>
        <w:rPr>
          <w:rFonts w:eastAsia="Calibri"/>
          <w:b/>
          <w:sz w:val="28"/>
          <w:szCs w:val="28"/>
          <w:lang w:eastAsia="en-US"/>
        </w:rPr>
      </w:pPr>
      <w:r w:rsidRPr="00D03388">
        <w:rPr>
          <w:rFonts w:eastAsia="Calibri"/>
          <w:b/>
          <w:sz w:val="28"/>
          <w:szCs w:val="28"/>
          <w:lang w:eastAsia="en-US"/>
        </w:rPr>
        <w:t>МУНИЦИПАЛЬНОЕ ЗАДАНИЕ</w:t>
      </w:r>
    </w:p>
    <w:p w:rsidR="00D03388" w:rsidRPr="00D03388" w:rsidRDefault="00D03388" w:rsidP="00D55D07">
      <w:pPr>
        <w:jc w:val="center"/>
        <w:rPr>
          <w:rFonts w:eastAsia="Calibri"/>
          <w:sz w:val="28"/>
          <w:szCs w:val="28"/>
          <w:lang w:eastAsia="en-US"/>
        </w:rPr>
      </w:pPr>
      <w:r w:rsidRPr="00D03388">
        <w:rPr>
          <w:rFonts w:eastAsia="Calibri"/>
          <w:sz w:val="28"/>
          <w:szCs w:val="28"/>
          <w:lang w:eastAsia="en-US"/>
        </w:rPr>
        <w:t>на 2022 год и плановый период 2023 и 2024 годов</w:t>
      </w:r>
    </w:p>
    <w:p w:rsidR="00D03388" w:rsidRPr="00D03388" w:rsidRDefault="00D03388" w:rsidP="00D55D07">
      <w:pPr>
        <w:rPr>
          <w:rFonts w:eastAsia="Calibri"/>
          <w:sz w:val="28"/>
          <w:szCs w:val="28"/>
          <w:lang w:eastAsia="en-US"/>
        </w:rPr>
      </w:pPr>
      <w:r w:rsidRPr="00D03388">
        <w:rPr>
          <w:rFonts w:eastAsia="Calibri"/>
          <w:sz w:val="28"/>
          <w:szCs w:val="28"/>
          <w:lang w:eastAsia="en-US"/>
        </w:rPr>
        <w:t xml:space="preserve">Наименование муниципального учреждения (обособленного подразделения): </w:t>
      </w:r>
      <w:r w:rsidRPr="00D03388">
        <w:rPr>
          <w:rFonts w:eastAsia="Calibri"/>
          <w:b/>
          <w:sz w:val="28"/>
          <w:szCs w:val="28"/>
          <w:u w:val="single"/>
          <w:lang w:eastAsia="en-US"/>
        </w:rPr>
        <w:t>Мун</w:t>
      </w:r>
      <w:r w:rsidRPr="00D03388">
        <w:rPr>
          <w:rFonts w:eastAsia="Calibri"/>
          <w:b/>
          <w:sz w:val="28"/>
          <w:szCs w:val="28"/>
          <w:u w:val="single"/>
          <w:lang w:eastAsia="en-US"/>
        </w:rPr>
        <w:t>и</w:t>
      </w:r>
      <w:r w:rsidRPr="00D03388">
        <w:rPr>
          <w:rFonts w:eastAsia="Calibri"/>
          <w:b/>
          <w:sz w:val="28"/>
          <w:szCs w:val="28"/>
          <w:u w:val="single"/>
          <w:lang w:eastAsia="en-US"/>
        </w:rPr>
        <w:t>ципальное бюджетное образовательное учреждение дополнительного образов</w:t>
      </w:r>
      <w:r w:rsidRPr="00D03388">
        <w:rPr>
          <w:rFonts w:eastAsia="Calibri"/>
          <w:b/>
          <w:sz w:val="28"/>
          <w:szCs w:val="28"/>
          <w:u w:val="single"/>
          <w:lang w:eastAsia="en-US"/>
        </w:rPr>
        <w:t>а</w:t>
      </w:r>
      <w:r w:rsidRPr="00D03388">
        <w:rPr>
          <w:rFonts w:eastAsia="Calibri"/>
          <w:b/>
          <w:sz w:val="28"/>
          <w:szCs w:val="28"/>
          <w:u w:val="single"/>
          <w:lang w:eastAsia="en-US"/>
        </w:rPr>
        <w:t>ния детей «Детская школа искусств» п.Славянка</w:t>
      </w:r>
    </w:p>
    <w:p w:rsidR="00D03388" w:rsidRPr="00D03388" w:rsidRDefault="00D03388" w:rsidP="00D55D07">
      <w:pPr>
        <w:rPr>
          <w:rFonts w:eastAsia="Calibri"/>
          <w:sz w:val="28"/>
          <w:szCs w:val="28"/>
          <w:lang w:eastAsia="en-US"/>
        </w:rPr>
      </w:pPr>
      <w:r w:rsidRPr="00D03388">
        <w:rPr>
          <w:rFonts w:eastAsia="Calibri"/>
          <w:sz w:val="28"/>
          <w:szCs w:val="28"/>
          <w:lang w:eastAsia="en-US"/>
        </w:rPr>
        <w:t xml:space="preserve">Вид деятельности муниципального учреждения: </w:t>
      </w:r>
      <w:r w:rsidRPr="00D03388">
        <w:rPr>
          <w:rFonts w:eastAsia="Calibri"/>
          <w:b/>
          <w:sz w:val="28"/>
          <w:szCs w:val="28"/>
          <w:u w:val="single"/>
          <w:lang w:eastAsia="en-US"/>
        </w:rPr>
        <w:t>Образование и наука</w:t>
      </w:r>
    </w:p>
    <w:p w:rsidR="00D03388" w:rsidRPr="00D03388" w:rsidRDefault="00D03388" w:rsidP="00D55D07">
      <w:pPr>
        <w:jc w:val="center"/>
        <w:rPr>
          <w:rFonts w:eastAsia="Calibri"/>
          <w:sz w:val="28"/>
          <w:szCs w:val="28"/>
          <w:lang w:eastAsia="en-US"/>
        </w:rPr>
      </w:pPr>
    </w:p>
    <w:p w:rsidR="00D03388" w:rsidRPr="00D03388" w:rsidRDefault="00D03388" w:rsidP="00D55D07">
      <w:pPr>
        <w:jc w:val="center"/>
        <w:rPr>
          <w:rFonts w:eastAsia="Calibri"/>
          <w:sz w:val="28"/>
          <w:szCs w:val="28"/>
          <w:lang w:eastAsia="en-US"/>
        </w:rPr>
      </w:pPr>
    </w:p>
    <w:p w:rsidR="00D03388" w:rsidRPr="00D03388" w:rsidRDefault="00D03388" w:rsidP="00D55D07">
      <w:pPr>
        <w:jc w:val="center"/>
        <w:rPr>
          <w:rFonts w:eastAsia="Calibri"/>
          <w:sz w:val="28"/>
          <w:szCs w:val="28"/>
          <w:lang w:eastAsia="en-US"/>
        </w:rPr>
      </w:pPr>
    </w:p>
    <w:p w:rsidR="00D03388" w:rsidRPr="00D03388" w:rsidRDefault="00D03388" w:rsidP="00D55D07">
      <w:pPr>
        <w:jc w:val="center"/>
        <w:rPr>
          <w:rFonts w:eastAsia="Calibri"/>
          <w:sz w:val="28"/>
          <w:szCs w:val="28"/>
          <w:lang w:eastAsia="en-US"/>
        </w:rPr>
      </w:pPr>
      <w:r w:rsidRPr="00D03388">
        <w:rPr>
          <w:rFonts w:eastAsia="Calibri"/>
          <w:sz w:val="28"/>
          <w:szCs w:val="28"/>
          <w:lang w:eastAsia="en-US"/>
        </w:rPr>
        <w:t>Часть 1. Сведения об оказываемых муниципальных услугах</w:t>
      </w:r>
    </w:p>
    <w:p w:rsidR="00D03388" w:rsidRPr="00D03388" w:rsidRDefault="00D03388" w:rsidP="00D55D07">
      <w:pPr>
        <w:jc w:val="center"/>
        <w:rPr>
          <w:rFonts w:eastAsia="Calibri"/>
          <w:sz w:val="28"/>
          <w:szCs w:val="28"/>
          <w:lang w:eastAsia="en-US"/>
        </w:rPr>
      </w:pPr>
      <w:r w:rsidRPr="00D03388">
        <w:rPr>
          <w:rFonts w:eastAsia="Calibri"/>
          <w:sz w:val="28"/>
          <w:szCs w:val="28"/>
          <w:lang w:eastAsia="en-US"/>
        </w:rPr>
        <w:t>Раздел 1</w:t>
      </w:r>
    </w:p>
    <w:tbl>
      <w:tblPr>
        <w:tblW w:w="0" w:type="auto"/>
        <w:tblLook w:val="04A0" w:firstRow="1" w:lastRow="0" w:firstColumn="1" w:lastColumn="0" w:noHBand="0" w:noVBand="1"/>
      </w:tblPr>
      <w:tblGrid>
        <w:gridCol w:w="9456"/>
        <w:gridCol w:w="3315"/>
        <w:gridCol w:w="2015"/>
      </w:tblGrid>
      <w:tr w:rsidR="00D03388" w:rsidRPr="00DA2C5E" w:rsidTr="00DA2C5E">
        <w:trPr>
          <w:trHeight w:val="870"/>
        </w:trPr>
        <w:tc>
          <w:tcPr>
            <w:tcW w:w="9456" w:type="dxa"/>
            <w:shd w:val="clear" w:color="auto" w:fill="auto"/>
          </w:tcPr>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 xml:space="preserve">Наименование муниципальной услуги: </w:t>
            </w:r>
            <w:r w:rsidRPr="00DA2C5E">
              <w:rPr>
                <w:rFonts w:eastAsia="Calibri"/>
                <w:sz w:val="28"/>
                <w:szCs w:val="28"/>
                <w:u w:val="single"/>
                <w:lang w:eastAsia="en-US"/>
              </w:rPr>
              <w:t xml:space="preserve"> Реализация дополнительных пре</w:t>
            </w:r>
            <w:r w:rsidRPr="00DA2C5E">
              <w:rPr>
                <w:rFonts w:eastAsia="Calibri"/>
                <w:sz w:val="28"/>
                <w:szCs w:val="28"/>
                <w:u w:val="single"/>
                <w:lang w:eastAsia="en-US"/>
              </w:rPr>
              <w:t>д</w:t>
            </w:r>
            <w:r w:rsidRPr="00DA2C5E">
              <w:rPr>
                <w:rFonts w:eastAsia="Calibri"/>
                <w:sz w:val="28"/>
                <w:szCs w:val="28"/>
                <w:u w:val="single"/>
                <w:lang w:eastAsia="en-US"/>
              </w:rPr>
              <w:t>профессиональных программ в области искусства</w:t>
            </w:r>
            <w:r w:rsidRPr="00DA2C5E">
              <w:rPr>
                <w:rFonts w:eastAsia="Calibri"/>
                <w:sz w:val="28"/>
                <w:szCs w:val="28"/>
                <w:lang w:eastAsia="en-US"/>
              </w:rPr>
              <w:t xml:space="preserve"> </w:t>
            </w:r>
          </w:p>
        </w:tc>
        <w:tc>
          <w:tcPr>
            <w:tcW w:w="3315" w:type="dxa"/>
            <w:vMerge w:val="restart"/>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Код по базовому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общероссийскому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 или</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региональному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w:t>
            </w:r>
          </w:p>
        </w:tc>
        <w:tc>
          <w:tcPr>
            <w:tcW w:w="2015" w:type="dxa"/>
            <w:vMerge w:val="restart"/>
            <w:tcBorders>
              <w:top w:val="single" w:sz="4" w:space="0" w:color="auto"/>
              <w:left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11.Д48.0</w:t>
            </w:r>
          </w:p>
        </w:tc>
      </w:tr>
      <w:tr w:rsidR="00D03388" w:rsidRPr="00DA2C5E" w:rsidTr="00DA2C5E">
        <w:tc>
          <w:tcPr>
            <w:tcW w:w="9456" w:type="dxa"/>
            <w:shd w:val="clear" w:color="auto" w:fill="auto"/>
          </w:tcPr>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 xml:space="preserve">Категории потребителей муниципальной услуги: </w:t>
            </w:r>
            <w:r w:rsidRPr="00DA2C5E">
              <w:rPr>
                <w:rFonts w:eastAsia="Calibri"/>
                <w:sz w:val="26"/>
                <w:szCs w:val="26"/>
                <w:u w:val="single"/>
                <w:lang w:eastAsia="en-US"/>
              </w:rPr>
              <w:t xml:space="preserve"> </w:t>
            </w:r>
            <w:r w:rsidRPr="00DA2C5E">
              <w:rPr>
                <w:rFonts w:eastAsia="Calibri"/>
                <w:sz w:val="28"/>
                <w:szCs w:val="28"/>
                <w:u w:val="single"/>
                <w:lang w:eastAsia="en-US"/>
              </w:rPr>
              <w:t>Физические лица от 6 до 18 лет</w:t>
            </w:r>
            <w:r w:rsidRPr="00DA2C5E">
              <w:rPr>
                <w:rFonts w:eastAsia="Calibri"/>
                <w:sz w:val="26"/>
                <w:szCs w:val="26"/>
                <w:lang w:eastAsia="en-US"/>
              </w:rPr>
              <w:t xml:space="preserve">      </w:t>
            </w:r>
          </w:p>
        </w:tc>
        <w:tc>
          <w:tcPr>
            <w:tcW w:w="3315" w:type="dxa"/>
            <w:vMerge/>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c>
          <w:tcPr>
            <w:tcW w:w="2015" w:type="dxa"/>
            <w:vMerge/>
            <w:tcBorders>
              <w:left w:val="single" w:sz="4" w:space="0" w:color="auto"/>
              <w:bottom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r>
    </w:tbl>
    <w:p w:rsidR="00D03388" w:rsidRPr="00D03388" w:rsidRDefault="00D03388" w:rsidP="00DA2C5E">
      <w:pPr>
        <w:numPr>
          <w:ilvl w:val="0"/>
          <w:numId w:val="29"/>
        </w:numPr>
        <w:spacing w:after="200"/>
        <w:ind w:left="0" w:firstLine="0"/>
        <w:contextualSpacing/>
        <w:rPr>
          <w:rFonts w:eastAsia="Calibri"/>
          <w:sz w:val="28"/>
          <w:szCs w:val="28"/>
          <w:lang w:eastAsia="en-US"/>
        </w:rPr>
      </w:pPr>
      <w:r w:rsidRPr="00D03388">
        <w:rPr>
          <w:rFonts w:eastAsia="Calibri"/>
          <w:sz w:val="28"/>
          <w:szCs w:val="28"/>
          <w:lang w:eastAsia="en-US"/>
        </w:rPr>
        <w:t>Показатели, характеризующие объем и (или) качество муниципальной услуги:</w:t>
      </w:r>
    </w:p>
    <w:p w:rsidR="00D03388" w:rsidRPr="00D03388" w:rsidRDefault="00D03388" w:rsidP="00F62D2C">
      <w:pPr>
        <w:numPr>
          <w:ilvl w:val="1"/>
          <w:numId w:val="29"/>
        </w:numPr>
        <w:spacing w:after="200" w:line="276" w:lineRule="auto"/>
        <w:ind w:left="0" w:firstLine="0"/>
        <w:contextualSpacing/>
        <w:rPr>
          <w:rFonts w:eastAsia="Calibri"/>
          <w:sz w:val="28"/>
          <w:szCs w:val="28"/>
          <w:lang w:eastAsia="en-US"/>
        </w:rPr>
      </w:pPr>
      <w:r w:rsidRPr="00D03388">
        <w:rPr>
          <w:rFonts w:eastAsia="Calibri"/>
          <w:sz w:val="28"/>
          <w:szCs w:val="28"/>
          <w:lang w:eastAsia="en-US"/>
        </w:rPr>
        <w:t xml:space="preserve">Показатели, характеризующие качество муниципальной услуги </w:t>
      </w:r>
      <w:r w:rsidRPr="00D03388">
        <w:rPr>
          <w:rFonts w:eastAsia="Calibri"/>
          <w:sz w:val="28"/>
          <w:szCs w:val="28"/>
          <w:vertAlign w:val="superscript"/>
          <w:lang w:eastAsia="en-US"/>
        </w:rPr>
        <w:t>1</w:t>
      </w:r>
      <w:r w:rsidRPr="00D03388">
        <w:rPr>
          <w:rFonts w:eastAsia="Calibri"/>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6"/>
        <w:gridCol w:w="1451"/>
        <w:gridCol w:w="1485"/>
        <w:gridCol w:w="1325"/>
        <w:gridCol w:w="1325"/>
        <w:gridCol w:w="1329"/>
        <w:gridCol w:w="1524"/>
        <w:gridCol w:w="1053"/>
        <w:gridCol w:w="1022"/>
        <w:gridCol w:w="980"/>
        <w:gridCol w:w="983"/>
        <w:gridCol w:w="713"/>
        <w:gridCol w:w="860"/>
      </w:tblGrid>
      <w:tr w:rsidR="00D03388" w:rsidRPr="00DA2C5E" w:rsidTr="00DA2C5E">
        <w:tc>
          <w:tcPr>
            <w:tcW w:w="410" w:type="pct"/>
            <w:vMerge w:val="restart"/>
            <w:shd w:val="clear" w:color="auto" w:fill="auto"/>
          </w:tcPr>
          <w:p w:rsidR="00D03388" w:rsidRPr="00DA2C5E" w:rsidRDefault="00D03388" w:rsidP="00DA2C5E">
            <w:pPr>
              <w:contextualSpacing/>
              <w:jc w:val="center"/>
              <w:rPr>
                <w:rFonts w:eastAsia="Calibri"/>
                <w:sz w:val="18"/>
                <w:szCs w:val="18"/>
                <w:lang w:eastAsia="en-US"/>
              </w:rPr>
            </w:pPr>
            <w:bookmarkStart w:id="12" w:name="_Hlk503525716"/>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w:t>
            </w:r>
            <w:r w:rsidRPr="00DA2C5E">
              <w:rPr>
                <w:rFonts w:eastAsia="Calibri"/>
                <w:sz w:val="18"/>
                <w:szCs w:val="18"/>
                <w:lang w:eastAsia="en-US"/>
              </w:rPr>
              <w:t>и</w:t>
            </w:r>
            <w:r w:rsidRPr="00DA2C5E">
              <w:rPr>
                <w:rFonts w:eastAsia="Calibri"/>
                <w:sz w:val="18"/>
                <w:szCs w:val="18"/>
                <w:lang w:eastAsia="en-US"/>
              </w:rPr>
              <w:t>кальный номер реестр</w:t>
            </w:r>
            <w:r w:rsidRPr="00DA2C5E">
              <w:rPr>
                <w:rFonts w:eastAsia="Calibri"/>
                <w:sz w:val="18"/>
                <w:szCs w:val="18"/>
                <w:lang w:eastAsia="en-US"/>
              </w:rPr>
              <w:t>о</w:t>
            </w:r>
            <w:r w:rsidRPr="00DA2C5E">
              <w:rPr>
                <w:rFonts w:eastAsia="Calibri"/>
                <w:sz w:val="18"/>
                <w:szCs w:val="18"/>
                <w:lang w:eastAsia="en-US"/>
              </w:rPr>
              <w:t>вой з</w:t>
            </w:r>
            <w:r w:rsidRPr="00DA2C5E">
              <w:rPr>
                <w:rFonts w:eastAsia="Calibri"/>
                <w:sz w:val="18"/>
                <w:szCs w:val="18"/>
                <w:lang w:eastAsia="en-US"/>
              </w:rPr>
              <w:t>а</w:t>
            </w:r>
            <w:r w:rsidRPr="00DA2C5E">
              <w:rPr>
                <w:rFonts w:eastAsia="Calibri"/>
                <w:sz w:val="18"/>
                <w:szCs w:val="18"/>
                <w:lang w:eastAsia="en-US"/>
              </w:rPr>
              <w:t xml:space="preserve">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392"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муниц</w:t>
            </w:r>
            <w:r w:rsidRPr="00DA2C5E">
              <w:rPr>
                <w:rFonts w:eastAsia="Calibri"/>
                <w:sz w:val="18"/>
                <w:szCs w:val="18"/>
                <w:lang w:eastAsia="en-US"/>
              </w:rPr>
              <w:t>и</w:t>
            </w:r>
            <w:r w:rsidRPr="00DA2C5E">
              <w:rPr>
                <w:rFonts w:eastAsia="Calibri"/>
                <w:sz w:val="18"/>
                <w:szCs w:val="18"/>
                <w:lang w:eastAsia="en-US"/>
              </w:rPr>
              <w:t>пал</w:t>
            </w:r>
            <w:r w:rsidRPr="00DA2C5E">
              <w:rPr>
                <w:rFonts w:eastAsia="Calibri"/>
                <w:sz w:val="18"/>
                <w:szCs w:val="18"/>
                <w:lang w:eastAsia="en-US"/>
              </w:rPr>
              <w:t>ь</w:t>
            </w:r>
            <w:r w:rsidRPr="00DA2C5E">
              <w:rPr>
                <w:rFonts w:eastAsia="Calibri"/>
                <w:sz w:val="18"/>
                <w:szCs w:val="18"/>
                <w:lang w:eastAsia="en-US"/>
              </w:rPr>
              <w:t>ной услуги</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867"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w:t>
            </w:r>
            <w:r w:rsidRPr="00DA2C5E">
              <w:rPr>
                <w:rFonts w:eastAsia="Calibri"/>
                <w:sz w:val="18"/>
                <w:szCs w:val="18"/>
                <w:lang w:eastAsia="en-US"/>
              </w:rPr>
              <w:t>е</w:t>
            </w:r>
            <w:r w:rsidRPr="00DA2C5E">
              <w:rPr>
                <w:rFonts w:eastAsia="Calibri"/>
                <w:sz w:val="18"/>
                <w:szCs w:val="18"/>
                <w:lang w:eastAsia="en-US"/>
              </w:rPr>
              <w:t>ризующий условия (формы) оказания мун</w:t>
            </w:r>
            <w:r w:rsidRPr="00DA2C5E">
              <w:rPr>
                <w:rFonts w:eastAsia="Calibri"/>
                <w:sz w:val="18"/>
                <w:szCs w:val="18"/>
                <w:lang w:eastAsia="en-US"/>
              </w:rPr>
              <w:t>и</w:t>
            </w:r>
            <w:r w:rsidRPr="00DA2C5E">
              <w:rPr>
                <w:rFonts w:eastAsia="Calibri"/>
                <w:sz w:val="18"/>
                <w:szCs w:val="18"/>
                <w:lang w:eastAsia="en-US"/>
              </w:rPr>
              <w:t>ципальной усл</w:t>
            </w:r>
            <w:r w:rsidRPr="00DA2C5E">
              <w:rPr>
                <w:rFonts w:eastAsia="Calibri"/>
                <w:sz w:val="18"/>
                <w:szCs w:val="18"/>
                <w:lang w:eastAsia="en-US"/>
              </w:rPr>
              <w:t>у</w:t>
            </w:r>
            <w:r w:rsidRPr="00DA2C5E">
              <w:rPr>
                <w:rFonts w:eastAsia="Calibri"/>
                <w:sz w:val="18"/>
                <w:szCs w:val="18"/>
                <w:lang w:eastAsia="en-US"/>
              </w:rPr>
              <w:t>ги</w:t>
            </w:r>
          </w:p>
        </w:tc>
        <w:tc>
          <w:tcPr>
            <w:tcW w:w="842"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качества муниц</w:t>
            </w:r>
            <w:r w:rsidRPr="00DA2C5E">
              <w:rPr>
                <w:rFonts w:eastAsia="Calibri"/>
                <w:sz w:val="18"/>
                <w:szCs w:val="18"/>
                <w:lang w:eastAsia="en-US"/>
              </w:rPr>
              <w:t>и</w:t>
            </w:r>
            <w:r w:rsidRPr="00DA2C5E">
              <w:rPr>
                <w:rFonts w:eastAsia="Calibri"/>
                <w:sz w:val="18"/>
                <w:szCs w:val="18"/>
                <w:lang w:eastAsia="en-US"/>
              </w:rPr>
              <w:t>пальной усл</w:t>
            </w:r>
            <w:r w:rsidRPr="00DA2C5E">
              <w:rPr>
                <w:rFonts w:eastAsia="Calibri"/>
                <w:sz w:val="18"/>
                <w:szCs w:val="18"/>
                <w:lang w:eastAsia="en-US"/>
              </w:rPr>
              <w:t>у</w:t>
            </w:r>
            <w:r w:rsidRPr="00DA2C5E">
              <w:rPr>
                <w:rFonts w:eastAsia="Calibri"/>
                <w:sz w:val="18"/>
                <w:szCs w:val="18"/>
                <w:lang w:eastAsia="en-US"/>
              </w:rPr>
              <w:t>ги</w:t>
            </w:r>
          </w:p>
        </w:tc>
        <w:tc>
          <w:tcPr>
            <w:tcW w:w="975"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к</w:t>
            </w:r>
            <w:r w:rsidRPr="00DA2C5E">
              <w:rPr>
                <w:rFonts w:eastAsia="Calibri"/>
                <w:sz w:val="18"/>
                <w:szCs w:val="18"/>
                <w:lang w:eastAsia="en-US"/>
              </w:rPr>
              <w:t>а</w:t>
            </w:r>
            <w:r w:rsidRPr="00DA2C5E">
              <w:rPr>
                <w:rFonts w:eastAsia="Calibri"/>
                <w:sz w:val="18"/>
                <w:szCs w:val="18"/>
                <w:lang w:eastAsia="en-US"/>
              </w:rPr>
              <w:t>чества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514"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качества  м</w:t>
            </w:r>
            <w:r w:rsidRPr="00DA2C5E">
              <w:rPr>
                <w:rFonts w:eastAsia="Calibri"/>
                <w:sz w:val="18"/>
                <w:szCs w:val="18"/>
                <w:lang w:eastAsia="en-US"/>
              </w:rPr>
              <w:t>у</w:t>
            </w:r>
            <w:r w:rsidRPr="00DA2C5E">
              <w:rPr>
                <w:rFonts w:eastAsia="Calibri"/>
                <w:sz w:val="18"/>
                <w:szCs w:val="18"/>
                <w:lang w:eastAsia="en-US"/>
              </w:rPr>
              <w:t>ниципальной  услуги</w:t>
            </w:r>
          </w:p>
        </w:tc>
      </w:tr>
      <w:tr w:rsidR="00D03388" w:rsidRPr="00DA2C5E" w:rsidTr="00DA2C5E">
        <w:tc>
          <w:tcPr>
            <w:tcW w:w="410" w:type="pct"/>
            <w:vMerge/>
            <w:shd w:val="clear" w:color="auto" w:fill="auto"/>
          </w:tcPr>
          <w:p w:rsidR="00D03388" w:rsidRPr="00DA2C5E" w:rsidRDefault="00D03388" w:rsidP="00D55D07">
            <w:pPr>
              <w:contextualSpacing/>
              <w:rPr>
                <w:rFonts w:eastAsia="Calibri"/>
                <w:sz w:val="18"/>
                <w:szCs w:val="18"/>
                <w:lang w:eastAsia="en-US"/>
              </w:rPr>
            </w:pPr>
          </w:p>
        </w:tc>
        <w:tc>
          <w:tcPr>
            <w:tcW w:w="474"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Образов</w:t>
            </w:r>
            <w:r w:rsidRPr="00DA2C5E">
              <w:rPr>
                <w:rFonts w:eastAsia="Times New Roman"/>
                <w:sz w:val="18"/>
                <w:szCs w:val="18"/>
                <w:lang w:eastAsia="ru-RU"/>
              </w:rPr>
              <w:t>а</w:t>
            </w:r>
            <w:r w:rsidRPr="00DA2C5E">
              <w:rPr>
                <w:rFonts w:eastAsia="Times New Roman"/>
                <w:sz w:val="18"/>
                <w:szCs w:val="18"/>
                <w:lang w:eastAsia="ru-RU"/>
              </w:rPr>
              <w:t>тель</w:t>
            </w:r>
          </w:p>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ные направл</w:t>
            </w:r>
            <w:r w:rsidRPr="00DA2C5E">
              <w:rPr>
                <w:rFonts w:eastAsia="Times New Roman"/>
                <w:sz w:val="18"/>
                <w:szCs w:val="18"/>
                <w:lang w:eastAsia="ru-RU"/>
              </w:rPr>
              <w:t>е</w:t>
            </w:r>
            <w:r w:rsidRPr="00DA2C5E">
              <w:rPr>
                <w:rFonts w:eastAsia="Times New Roman"/>
                <w:sz w:val="18"/>
                <w:szCs w:val="18"/>
                <w:lang w:eastAsia="ru-RU"/>
              </w:rPr>
              <w:t xml:space="preserve">ния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85"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Стандарты и тр</w:t>
            </w:r>
            <w:r w:rsidRPr="00DA2C5E">
              <w:rPr>
                <w:rFonts w:eastAsia="Times New Roman"/>
                <w:sz w:val="18"/>
                <w:szCs w:val="18"/>
                <w:lang w:eastAsia="ru-RU"/>
              </w:rPr>
              <w:t>е</w:t>
            </w:r>
            <w:r w:rsidRPr="00DA2C5E">
              <w:rPr>
                <w:rFonts w:eastAsia="Times New Roman"/>
                <w:sz w:val="18"/>
                <w:szCs w:val="18"/>
                <w:lang w:eastAsia="ru-RU"/>
              </w:rPr>
              <w:t>бов</w:t>
            </w:r>
            <w:r w:rsidRPr="00DA2C5E">
              <w:rPr>
                <w:rFonts w:eastAsia="Times New Roman"/>
                <w:sz w:val="18"/>
                <w:szCs w:val="18"/>
                <w:lang w:eastAsia="ru-RU"/>
              </w:rPr>
              <w:t>а</w:t>
            </w:r>
            <w:r w:rsidRPr="00DA2C5E">
              <w:rPr>
                <w:rFonts w:eastAsia="Times New Roman"/>
                <w:sz w:val="18"/>
                <w:szCs w:val="18"/>
                <w:lang w:eastAsia="ru-RU"/>
              </w:rPr>
              <w:t>ния</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(наименование п</w:t>
            </w:r>
            <w:r w:rsidRPr="00DA2C5E">
              <w:rPr>
                <w:rFonts w:eastAsia="Calibri"/>
                <w:sz w:val="18"/>
                <w:szCs w:val="18"/>
                <w:lang w:eastAsia="en-US"/>
              </w:rPr>
              <w:t>о</w:t>
            </w:r>
            <w:r w:rsidRPr="00DA2C5E">
              <w:rPr>
                <w:rFonts w:eastAsia="Calibri"/>
                <w:sz w:val="18"/>
                <w:szCs w:val="18"/>
                <w:lang w:eastAsia="en-US"/>
              </w:rPr>
              <w:t>казателя)</w:t>
            </w:r>
            <w:r w:rsidRPr="00DA2C5E">
              <w:rPr>
                <w:rFonts w:eastAsia="Calibri"/>
                <w:sz w:val="18"/>
                <w:szCs w:val="18"/>
                <w:vertAlign w:val="superscript"/>
                <w:lang w:eastAsia="en-US"/>
              </w:rPr>
              <w:t>2</w:t>
            </w:r>
          </w:p>
        </w:tc>
        <w:tc>
          <w:tcPr>
            <w:tcW w:w="433"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Конти</w:t>
            </w:r>
            <w:r w:rsidRPr="00DA2C5E">
              <w:rPr>
                <w:rFonts w:eastAsia="Times New Roman"/>
                <w:sz w:val="18"/>
                <w:szCs w:val="18"/>
                <w:lang w:eastAsia="ru-RU"/>
              </w:rPr>
              <w:t>н</w:t>
            </w:r>
            <w:r w:rsidRPr="00DA2C5E">
              <w:rPr>
                <w:rFonts w:eastAsia="Times New Roman"/>
                <w:sz w:val="18"/>
                <w:szCs w:val="18"/>
                <w:lang w:eastAsia="ru-RU"/>
              </w:rPr>
              <w:t>гент</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w:t>
            </w:r>
            <w:r w:rsidRPr="00DA2C5E">
              <w:rPr>
                <w:rFonts w:eastAsia="Calibri"/>
                <w:sz w:val="18"/>
                <w:szCs w:val="18"/>
                <w:lang w:eastAsia="en-US"/>
              </w:rPr>
              <w:t>е</w:t>
            </w:r>
            <w:r w:rsidRPr="00DA2C5E">
              <w:rPr>
                <w:rFonts w:eastAsia="Calibri"/>
                <w:sz w:val="18"/>
                <w:szCs w:val="18"/>
                <w:lang w:eastAsia="en-US"/>
              </w:rPr>
              <w:t>нование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33"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Форма оказ</w:t>
            </w:r>
            <w:r w:rsidRPr="00DA2C5E">
              <w:rPr>
                <w:rFonts w:eastAsia="Times New Roman"/>
                <w:sz w:val="18"/>
                <w:szCs w:val="18"/>
                <w:lang w:eastAsia="ru-RU"/>
              </w:rPr>
              <w:t>а</w:t>
            </w:r>
            <w:r w:rsidRPr="00DA2C5E">
              <w:rPr>
                <w:rFonts w:eastAsia="Times New Roman"/>
                <w:sz w:val="18"/>
                <w:szCs w:val="18"/>
                <w:lang w:eastAsia="ru-RU"/>
              </w:rPr>
              <w:t>ния услуг</w:t>
            </w:r>
            <w:r w:rsidRPr="00DA2C5E">
              <w:rPr>
                <w:rFonts w:eastAsia="Times New Roman"/>
                <w:sz w:val="18"/>
                <w:szCs w:val="18"/>
                <w:lang w:eastAsia="ru-RU"/>
              </w:rPr>
              <w:br/>
              <w:t>(наим</w:t>
            </w:r>
            <w:r w:rsidRPr="00DA2C5E">
              <w:rPr>
                <w:rFonts w:eastAsia="Times New Roman"/>
                <w:sz w:val="18"/>
                <w:szCs w:val="18"/>
                <w:lang w:eastAsia="ru-RU"/>
              </w:rPr>
              <w:t>е</w:t>
            </w:r>
            <w:r w:rsidRPr="00DA2C5E">
              <w:rPr>
                <w:rFonts w:eastAsia="Times New Roman"/>
                <w:sz w:val="18"/>
                <w:szCs w:val="18"/>
                <w:lang w:eastAsia="ru-RU"/>
              </w:rPr>
              <w:t>нование показат</w:t>
            </w:r>
            <w:r w:rsidRPr="00DA2C5E">
              <w:rPr>
                <w:rFonts w:eastAsia="Times New Roman"/>
                <w:sz w:val="18"/>
                <w:szCs w:val="18"/>
                <w:lang w:eastAsia="ru-RU"/>
              </w:rPr>
              <w:t>е</w:t>
            </w:r>
            <w:r w:rsidRPr="00DA2C5E">
              <w:rPr>
                <w:rFonts w:eastAsia="Times New Roman"/>
                <w:sz w:val="18"/>
                <w:szCs w:val="18"/>
                <w:lang w:eastAsia="ru-RU"/>
              </w:rPr>
              <w:t>ля)</w:t>
            </w:r>
            <w:r w:rsidRPr="00DA2C5E">
              <w:rPr>
                <w:rFonts w:eastAsia="Times New Roman"/>
                <w:sz w:val="18"/>
                <w:szCs w:val="18"/>
                <w:vertAlign w:val="superscript"/>
                <w:lang w:eastAsia="ru-RU"/>
              </w:rPr>
              <w:t>2</w:t>
            </w:r>
          </w:p>
        </w:tc>
        <w:tc>
          <w:tcPr>
            <w:tcW w:w="434"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w:t>
            </w:r>
            <w:r w:rsidRPr="00DA2C5E">
              <w:rPr>
                <w:rFonts w:eastAsia="Calibri"/>
                <w:sz w:val="18"/>
                <w:szCs w:val="18"/>
                <w:lang w:eastAsia="en-US"/>
              </w:rPr>
              <w:t>е</w:t>
            </w:r>
            <w:r w:rsidRPr="00DA2C5E">
              <w:rPr>
                <w:rFonts w:eastAsia="Calibri"/>
                <w:sz w:val="18"/>
                <w:szCs w:val="18"/>
                <w:lang w:eastAsia="en-US"/>
              </w:rPr>
              <w:t>нование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98"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1</w:t>
            </w:r>
          </w:p>
        </w:tc>
        <w:tc>
          <w:tcPr>
            <w:tcW w:w="344"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ние един</w:t>
            </w:r>
            <w:r w:rsidRPr="00DA2C5E">
              <w:rPr>
                <w:rFonts w:eastAsia="Calibri"/>
                <w:sz w:val="18"/>
                <w:szCs w:val="18"/>
                <w:lang w:eastAsia="en-US"/>
              </w:rPr>
              <w:t>и</w:t>
            </w:r>
            <w:r w:rsidRPr="00DA2C5E">
              <w:rPr>
                <w:rFonts w:eastAsia="Calibri"/>
                <w:sz w:val="18"/>
                <w:szCs w:val="18"/>
                <w:lang w:eastAsia="en-US"/>
              </w:rPr>
              <w:t>цы изм</w:t>
            </w:r>
            <w:r w:rsidRPr="00DA2C5E">
              <w:rPr>
                <w:rFonts w:eastAsia="Calibri"/>
                <w:sz w:val="18"/>
                <w:szCs w:val="18"/>
                <w:lang w:eastAsia="en-US"/>
              </w:rPr>
              <w:t>е</w:t>
            </w:r>
            <w:r w:rsidRPr="00DA2C5E">
              <w:rPr>
                <w:rFonts w:eastAsia="Calibri"/>
                <w:sz w:val="18"/>
                <w:szCs w:val="18"/>
                <w:lang w:eastAsia="en-US"/>
              </w:rPr>
              <w:t>рения</w:t>
            </w:r>
            <w:r w:rsidRPr="00DA2C5E">
              <w:rPr>
                <w:rFonts w:eastAsia="Calibri"/>
                <w:sz w:val="18"/>
                <w:szCs w:val="18"/>
                <w:vertAlign w:val="superscript"/>
                <w:lang w:eastAsia="en-US"/>
              </w:rPr>
              <w:t>1</w:t>
            </w:r>
          </w:p>
        </w:tc>
        <w:tc>
          <w:tcPr>
            <w:tcW w:w="334"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2022 год</w:t>
            </w:r>
          </w:p>
          <w:p w:rsidR="00D03388" w:rsidRPr="00DA2C5E" w:rsidRDefault="00D03388" w:rsidP="00DA2C5E">
            <w:pPr>
              <w:ind w:left="-119" w:right="-108"/>
              <w:rPr>
                <w:rFonts w:eastAsia="Calibri"/>
                <w:sz w:val="18"/>
                <w:szCs w:val="18"/>
                <w:lang w:eastAsia="en-US"/>
              </w:rPr>
            </w:pPr>
            <w:r w:rsidRPr="00DA2C5E">
              <w:rPr>
                <w:rFonts w:eastAsia="Calibri"/>
                <w:sz w:val="18"/>
                <w:szCs w:val="18"/>
                <w:lang w:eastAsia="en-US"/>
              </w:rPr>
              <w:t>(очере</w:t>
            </w:r>
            <w:r w:rsidRPr="00DA2C5E">
              <w:rPr>
                <w:rFonts w:eastAsia="Calibri"/>
                <w:sz w:val="18"/>
                <w:szCs w:val="18"/>
                <w:lang w:eastAsia="en-US"/>
              </w:rPr>
              <w:t>д</w:t>
            </w:r>
            <w:r w:rsidRPr="00DA2C5E">
              <w:rPr>
                <w:rFonts w:eastAsia="Calibri"/>
                <w:sz w:val="18"/>
                <w:szCs w:val="18"/>
                <w:lang w:eastAsia="en-US"/>
              </w:rPr>
              <w:t>ной финанс</w:t>
            </w:r>
            <w:r w:rsidRPr="00DA2C5E">
              <w:rPr>
                <w:rFonts w:eastAsia="Calibri"/>
                <w:sz w:val="18"/>
                <w:szCs w:val="18"/>
                <w:lang w:eastAsia="en-US"/>
              </w:rPr>
              <w:t>о</w:t>
            </w:r>
            <w:r w:rsidRPr="00DA2C5E">
              <w:rPr>
                <w:rFonts w:eastAsia="Calibri"/>
                <w:sz w:val="18"/>
                <w:szCs w:val="18"/>
                <w:lang w:eastAsia="en-US"/>
              </w:rPr>
              <w:t>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320"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2023_год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321"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2024 год (2-й год пл</w:t>
            </w:r>
            <w:r w:rsidRPr="00DA2C5E">
              <w:rPr>
                <w:rFonts w:eastAsia="Calibri"/>
                <w:sz w:val="18"/>
                <w:szCs w:val="18"/>
                <w:lang w:eastAsia="en-US"/>
              </w:rPr>
              <w:t>а</w:t>
            </w:r>
            <w:r w:rsidRPr="00DA2C5E">
              <w:rPr>
                <w:rFonts w:eastAsia="Calibri"/>
                <w:sz w:val="18"/>
                <w:szCs w:val="18"/>
                <w:lang w:eastAsia="en-US"/>
              </w:rPr>
              <w:t>нового пер</w:t>
            </w:r>
            <w:r w:rsidRPr="00DA2C5E">
              <w:rPr>
                <w:rFonts w:eastAsia="Calibri"/>
                <w:sz w:val="18"/>
                <w:szCs w:val="18"/>
                <w:lang w:eastAsia="en-US"/>
              </w:rPr>
              <w:t>и</w:t>
            </w:r>
            <w:r w:rsidRPr="00DA2C5E">
              <w:rPr>
                <w:rFonts w:eastAsia="Calibri"/>
                <w:sz w:val="18"/>
                <w:szCs w:val="18"/>
                <w:lang w:eastAsia="en-US"/>
              </w:rPr>
              <w:t>ода)</w:t>
            </w:r>
          </w:p>
        </w:tc>
        <w:tc>
          <w:tcPr>
            <w:tcW w:w="233"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центах</w:t>
            </w:r>
          </w:p>
        </w:tc>
        <w:tc>
          <w:tcPr>
            <w:tcW w:w="28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лют-ных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телях</w:t>
            </w:r>
          </w:p>
        </w:tc>
      </w:tr>
      <w:tr w:rsidR="00D03388" w:rsidRPr="00DA2C5E" w:rsidTr="00DA2C5E">
        <w:tc>
          <w:tcPr>
            <w:tcW w:w="41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47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48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3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43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43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49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4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334"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2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32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3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2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r>
      <w:tr w:rsidR="00D03388" w:rsidRPr="00DA2C5E" w:rsidTr="00DA2C5E">
        <w:tc>
          <w:tcPr>
            <w:tcW w:w="410" w:type="pct"/>
            <w:vMerge w:val="restart"/>
            <w:shd w:val="clear" w:color="auto" w:fill="auto"/>
          </w:tcPr>
          <w:p w:rsidR="00D03388" w:rsidRPr="00DA2C5E" w:rsidRDefault="00D03388" w:rsidP="00DA2C5E">
            <w:pPr>
              <w:ind w:right="-61"/>
              <w:contextualSpacing/>
              <w:rPr>
                <w:rFonts w:eastAsia="Calibri"/>
                <w:sz w:val="18"/>
                <w:szCs w:val="18"/>
                <w:lang w:eastAsia="en-US"/>
              </w:rPr>
            </w:pPr>
            <w:r w:rsidRPr="00DA2C5E">
              <w:rPr>
                <w:rFonts w:eastAsia="Calibri"/>
                <w:sz w:val="18"/>
                <w:szCs w:val="18"/>
                <w:lang w:eastAsia="en-US"/>
              </w:rPr>
              <w:t>11Д48000100</w:t>
            </w:r>
          </w:p>
          <w:p w:rsidR="00D03388" w:rsidRPr="00DA2C5E" w:rsidRDefault="00D03388" w:rsidP="00DA2C5E">
            <w:pPr>
              <w:ind w:right="-203"/>
              <w:contextualSpacing/>
              <w:rPr>
                <w:rFonts w:eastAsia="Calibri"/>
                <w:sz w:val="18"/>
                <w:szCs w:val="18"/>
                <w:lang w:eastAsia="en-US"/>
              </w:rPr>
            </w:pPr>
            <w:r w:rsidRPr="00DA2C5E">
              <w:rPr>
                <w:rFonts w:eastAsia="Calibri"/>
                <w:sz w:val="18"/>
                <w:szCs w:val="18"/>
                <w:lang w:eastAsia="en-US"/>
              </w:rPr>
              <w:t>200101009101</w:t>
            </w:r>
          </w:p>
        </w:tc>
        <w:tc>
          <w:tcPr>
            <w:tcW w:w="474" w:type="pct"/>
            <w:vMerge w:val="restar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Дополн</w:t>
            </w:r>
            <w:r w:rsidRPr="00DA2C5E">
              <w:rPr>
                <w:rFonts w:eastAsia="Calibri"/>
                <w:sz w:val="18"/>
                <w:szCs w:val="18"/>
                <w:lang w:eastAsia="en-US"/>
              </w:rPr>
              <w:t>и</w:t>
            </w:r>
            <w:r w:rsidRPr="00DA2C5E">
              <w:rPr>
                <w:rFonts w:eastAsia="Calibri"/>
                <w:sz w:val="18"/>
                <w:szCs w:val="18"/>
                <w:lang w:eastAsia="en-US"/>
              </w:rPr>
              <w:t>тельное образование Фортепиано</w:t>
            </w:r>
          </w:p>
        </w:tc>
        <w:tc>
          <w:tcPr>
            <w:tcW w:w="485" w:type="pct"/>
            <w:vMerge w:val="restar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Федеральные государстве</w:t>
            </w:r>
            <w:r w:rsidRPr="00DA2C5E">
              <w:rPr>
                <w:rFonts w:eastAsia="Calibri"/>
                <w:sz w:val="18"/>
                <w:szCs w:val="18"/>
                <w:lang w:eastAsia="en-US"/>
              </w:rPr>
              <w:t>н</w:t>
            </w:r>
            <w:r w:rsidRPr="00DA2C5E">
              <w:rPr>
                <w:rFonts w:eastAsia="Calibri"/>
                <w:sz w:val="18"/>
                <w:szCs w:val="18"/>
                <w:lang w:eastAsia="en-US"/>
              </w:rPr>
              <w:t>ные требования к м</w:t>
            </w:r>
            <w:r w:rsidRPr="00DA2C5E">
              <w:rPr>
                <w:rFonts w:eastAsia="Calibri"/>
                <w:sz w:val="18"/>
                <w:szCs w:val="18"/>
                <w:lang w:eastAsia="en-US"/>
              </w:rPr>
              <w:t>и</w:t>
            </w:r>
            <w:r w:rsidRPr="00DA2C5E">
              <w:rPr>
                <w:rFonts w:eastAsia="Calibri"/>
                <w:sz w:val="18"/>
                <w:szCs w:val="18"/>
                <w:lang w:eastAsia="en-US"/>
              </w:rPr>
              <w:t>нимуму содерж</w:t>
            </w:r>
            <w:r w:rsidRPr="00DA2C5E">
              <w:rPr>
                <w:rFonts w:eastAsia="Calibri"/>
                <w:sz w:val="18"/>
                <w:szCs w:val="18"/>
                <w:lang w:eastAsia="en-US"/>
              </w:rPr>
              <w:t>а</w:t>
            </w:r>
            <w:r w:rsidRPr="00DA2C5E">
              <w:rPr>
                <w:rFonts w:eastAsia="Calibri"/>
                <w:sz w:val="18"/>
                <w:szCs w:val="18"/>
                <w:lang w:eastAsia="en-US"/>
              </w:rPr>
              <w:t>ния и условиям реал</w:t>
            </w:r>
            <w:r w:rsidRPr="00DA2C5E">
              <w:rPr>
                <w:rFonts w:eastAsia="Calibri"/>
                <w:sz w:val="18"/>
                <w:szCs w:val="18"/>
                <w:lang w:eastAsia="en-US"/>
              </w:rPr>
              <w:t>и</w:t>
            </w:r>
            <w:r w:rsidRPr="00DA2C5E">
              <w:rPr>
                <w:rFonts w:eastAsia="Calibri"/>
                <w:sz w:val="18"/>
                <w:szCs w:val="18"/>
                <w:lang w:eastAsia="en-US"/>
              </w:rPr>
              <w:t>зации</w:t>
            </w:r>
          </w:p>
        </w:tc>
        <w:tc>
          <w:tcPr>
            <w:tcW w:w="433"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Обуча</w:t>
            </w:r>
            <w:r w:rsidRPr="00DA2C5E">
              <w:rPr>
                <w:rFonts w:eastAsia="Times New Roman"/>
                <w:sz w:val="18"/>
                <w:szCs w:val="18"/>
                <w:lang w:eastAsia="ru-RU"/>
              </w:rPr>
              <w:t>ю</w:t>
            </w:r>
            <w:r w:rsidRPr="00DA2C5E">
              <w:rPr>
                <w:rFonts w:eastAsia="Times New Roman"/>
                <w:sz w:val="18"/>
                <w:szCs w:val="18"/>
                <w:lang w:eastAsia="ru-RU"/>
              </w:rPr>
              <w:t>щиеся  за исключен</w:t>
            </w:r>
            <w:r w:rsidRPr="00DA2C5E">
              <w:rPr>
                <w:rFonts w:eastAsia="Times New Roman"/>
                <w:sz w:val="18"/>
                <w:szCs w:val="18"/>
                <w:lang w:eastAsia="ru-RU"/>
              </w:rPr>
              <w:t>и</w:t>
            </w:r>
            <w:r w:rsidRPr="00DA2C5E">
              <w:rPr>
                <w:rFonts w:eastAsia="Times New Roman"/>
                <w:sz w:val="18"/>
                <w:szCs w:val="18"/>
                <w:lang w:eastAsia="ru-RU"/>
              </w:rPr>
              <w:t>ем обуча</w:t>
            </w:r>
            <w:r w:rsidRPr="00DA2C5E">
              <w:rPr>
                <w:rFonts w:eastAsia="Times New Roman"/>
                <w:sz w:val="18"/>
                <w:szCs w:val="18"/>
                <w:lang w:eastAsia="ru-RU"/>
              </w:rPr>
              <w:t>ю</w:t>
            </w:r>
            <w:r w:rsidRPr="00DA2C5E">
              <w:rPr>
                <w:rFonts w:eastAsia="Times New Roman"/>
                <w:sz w:val="18"/>
                <w:szCs w:val="18"/>
                <w:lang w:eastAsia="ru-RU"/>
              </w:rPr>
              <w:t>щихся с  огр</w:t>
            </w:r>
            <w:r w:rsidRPr="00DA2C5E">
              <w:rPr>
                <w:rFonts w:eastAsia="Times New Roman"/>
                <w:sz w:val="18"/>
                <w:szCs w:val="18"/>
                <w:lang w:eastAsia="ru-RU"/>
              </w:rPr>
              <w:t>а</w:t>
            </w:r>
            <w:r w:rsidRPr="00DA2C5E">
              <w:rPr>
                <w:rFonts w:eastAsia="Times New Roman"/>
                <w:sz w:val="18"/>
                <w:szCs w:val="18"/>
                <w:lang w:eastAsia="ru-RU"/>
              </w:rPr>
              <w:t>ничен-ными возмо</w:t>
            </w:r>
            <w:r w:rsidRPr="00DA2C5E">
              <w:rPr>
                <w:rFonts w:eastAsia="Times New Roman"/>
                <w:sz w:val="18"/>
                <w:szCs w:val="18"/>
                <w:lang w:eastAsia="ru-RU"/>
              </w:rPr>
              <w:t>ж</w:t>
            </w:r>
            <w:r w:rsidRPr="00DA2C5E">
              <w:rPr>
                <w:rFonts w:eastAsia="Times New Roman"/>
                <w:sz w:val="18"/>
                <w:szCs w:val="18"/>
                <w:lang w:eastAsia="ru-RU"/>
              </w:rPr>
              <w:t>ностям и здор</w:t>
            </w:r>
            <w:r w:rsidRPr="00DA2C5E">
              <w:rPr>
                <w:rFonts w:eastAsia="Times New Roman"/>
                <w:sz w:val="18"/>
                <w:szCs w:val="18"/>
                <w:lang w:eastAsia="ru-RU"/>
              </w:rPr>
              <w:t>о</w:t>
            </w:r>
            <w:r w:rsidRPr="00DA2C5E">
              <w:rPr>
                <w:rFonts w:eastAsia="Times New Roman"/>
                <w:sz w:val="18"/>
                <w:szCs w:val="18"/>
                <w:lang w:eastAsia="ru-RU"/>
              </w:rPr>
              <w:t>вья (ОВЗ) и детей инвал</w:t>
            </w:r>
            <w:r w:rsidRPr="00DA2C5E">
              <w:rPr>
                <w:rFonts w:eastAsia="Times New Roman"/>
                <w:sz w:val="18"/>
                <w:szCs w:val="18"/>
                <w:lang w:eastAsia="ru-RU"/>
              </w:rPr>
              <w:t>и</w:t>
            </w:r>
            <w:r w:rsidRPr="00DA2C5E">
              <w:rPr>
                <w:rFonts w:eastAsia="Times New Roman"/>
                <w:sz w:val="18"/>
                <w:szCs w:val="18"/>
                <w:lang w:eastAsia="ru-RU"/>
              </w:rPr>
              <w:t>дов</w:t>
            </w:r>
          </w:p>
        </w:tc>
        <w:tc>
          <w:tcPr>
            <w:tcW w:w="433" w:type="pct"/>
            <w:vMerge w:val="restar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Очная</w:t>
            </w:r>
          </w:p>
        </w:tc>
        <w:tc>
          <w:tcPr>
            <w:tcW w:w="434" w:type="pct"/>
            <w:vMerge w:val="restart"/>
            <w:shd w:val="clear" w:color="auto" w:fill="auto"/>
          </w:tcPr>
          <w:p w:rsidR="00D03388" w:rsidRPr="00DA2C5E" w:rsidRDefault="00D03388" w:rsidP="00D55D07">
            <w:pPr>
              <w:contextualSpacing/>
              <w:rPr>
                <w:rFonts w:eastAsia="Calibri"/>
                <w:sz w:val="18"/>
                <w:szCs w:val="18"/>
                <w:lang w:eastAsia="en-US"/>
              </w:rPr>
            </w:pPr>
          </w:p>
        </w:tc>
        <w:tc>
          <w:tcPr>
            <w:tcW w:w="498"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Доля детей осва</w:t>
            </w:r>
            <w:r w:rsidRPr="00DA2C5E">
              <w:rPr>
                <w:rFonts w:eastAsia="Calibri"/>
                <w:sz w:val="18"/>
                <w:szCs w:val="18"/>
                <w:lang w:eastAsia="en-US"/>
              </w:rPr>
              <w:t>и</w:t>
            </w:r>
            <w:r w:rsidRPr="00DA2C5E">
              <w:rPr>
                <w:rFonts w:eastAsia="Calibri"/>
                <w:sz w:val="18"/>
                <w:szCs w:val="18"/>
                <w:lang w:eastAsia="en-US"/>
              </w:rPr>
              <w:t>вающих дополн</w:t>
            </w:r>
            <w:r w:rsidRPr="00DA2C5E">
              <w:rPr>
                <w:rFonts w:eastAsia="Calibri"/>
                <w:sz w:val="18"/>
                <w:szCs w:val="18"/>
                <w:lang w:eastAsia="en-US"/>
              </w:rPr>
              <w:t>и</w:t>
            </w:r>
            <w:r w:rsidRPr="00DA2C5E">
              <w:rPr>
                <w:rFonts w:eastAsia="Calibri"/>
                <w:sz w:val="18"/>
                <w:szCs w:val="18"/>
                <w:lang w:eastAsia="en-US"/>
              </w:rPr>
              <w:t>тельные образов</w:t>
            </w:r>
            <w:r w:rsidRPr="00DA2C5E">
              <w:rPr>
                <w:rFonts w:eastAsia="Calibri"/>
                <w:sz w:val="18"/>
                <w:szCs w:val="18"/>
                <w:lang w:eastAsia="en-US"/>
              </w:rPr>
              <w:t>а</w:t>
            </w:r>
            <w:r w:rsidRPr="00DA2C5E">
              <w:rPr>
                <w:rFonts w:eastAsia="Calibri"/>
                <w:sz w:val="18"/>
                <w:szCs w:val="18"/>
                <w:lang w:eastAsia="en-US"/>
              </w:rPr>
              <w:t>тельные програ</w:t>
            </w:r>
            <w:r w:rsidRPr="00DA2C5E">
              <w:rPr>
                <w:rFonts w:eastAsia="Calibri"/>
                <w:sz w:val="18"/>
                <w:szCs w:val="18"/>
                <w:lang w:eastAsia="en-US"/>
              </w:rPr>
              <w:t>м</w:t>
            </w:r>
            <w:r w:rsidRPr="00DA2C5E">
              <w:rPr>
                <w:rFonts w:eastAsia="Calibri"/>
                <w:sz w:val="18"/>
                <w:szCs w:val="18"/>
                <w:lang w:eastAsia="en-US"/>
              </w:rPr>
              <w:t>мы в образов</w:t>
            </w:r>
            <w:r w:rsidRPr="00DA2C5E">
              <w:rPr>
                <w:rFonts w:eastAsia="Calibri"/>
                <w:sz w:val="18"/>
                <w:szCs w:val="18"/>
                <w:lang w:eastAsia="en-US"/>
              </w:rPr>
              <w:t>а</w:t>
            </w:r>
            <w:r w:rsidRPr="00DA2C5E">
              <w:rPr>
                <w:rFonts w:eastAsia="Calibri"/>
                <w:sz w:val="18"/>
                <w:szCs w:val="18"/>
                <w:lang w:eastAsia="en-US"/>
              </w:rPr>
              <w:t>тельном учрежд</w:t>
            </w:r>
            <w:r w:rsidRPr="00DA2C5E">
              <w:rPr>
                <w:rFonts w:eastAsia="Calibri"/>
                <w:sz w:val="18"/>
                <w:szCs w:val="18"/>
                <w:lang w:eastAsia="en-US"/>
              </w:rPr>
              <w:t>е</w:t>
            </w:r>
            <w:r w:rsidRPr="00DA2C5E">
              <w:rPr>
                <w:rFonts w:eastAsia="Calibri"/>
                <w:sz w:val="18"/>
                <w:szCs w:val="18"/>
                <w:lang w:eastAsia="en-US"/>
              </w:rPr>
              <w:t>нии</w:t>
            </w:r>
          </w:p>
        </w:tc>
        <w:tc>
          <w:tcPr>
            <w:tcW w:w="344"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334"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20"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32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81" w:type="pct"/>
            <w:shd w:val="clear" w:color="auto" w:fill="auto"/>
          </w:tcPr>
          <w:p w:rsidR="00D03388" w:rsidRPr="00DA2C5E" w:rsidRDefault="00D03388" w:rsidP="00DA2C5E">
            <w:pPr>
              <w:contextualSpacing/>
              <w:jc w:val="center"/>
              <w:rPr>
                <w:rFonts w:eastAsia="Calibri"/>
                <w:sz w:val="18"/>
                <w:szCs w:val="18"/>
                <w:lang w:eastAsia="en-US"/>
              </w:rPr>
            </w:pPr>
          </w:p>
        </w:tc>
      </w:tr>
      <w:tr w:rsidR="00D03388" w:rsidRPr="00DA2C5E" w:rsidTr="00DA2C5E">
        <w:tc>
          <w:tcPr>
            <w:tcW w:w="410" w:type="pct"/>
            <w:vMerge/>
            <w:shd w:val="clear" w:color="auto" w:fill="auto"/>
          </w:tcPr>
          <w:p w:rsidR="00D03388" w:rsidRPr="00DA2C5E" w:rsidRDefault="00D03388" w:rsidP="00D55D07">
            <w:pPr>
              <w:contextualSpacing/>
              <w:rPr>
                <w:rFonts w:eastAsia="Calibri"/>
                <w:sz w:val="22"/>
                <w:szCs w:val="22"/>
                <w:lang w:eastAsia="en-US"/>
              </w:rPr>
            </w:pPr>
          </w:p>
        </w:tc>
        <w:tc>
          <w:tcPr>
            <w:tcW w:w="474" w:type="pct"/>
            <w:vMerge/>
            <w:shd w:val="clear" w:color="auto" w:fill="auto"/>
          </w:tcPr>
          <w:p w:rsidR="00D03388" w:rsidRPr="00DA2C5E" w:rsidRDefault="00D03388" w:rsidP="00D55D07">
            <w:pPr>
              <w:contextualSpacing/>
              <w:rPr>
                <w:rFonts w:eastAsia="Calibri"/>
                <w:sz w:val="22"/>
                <w:szCs w:val="22"/>
                <w:lang w:eastAsia="en-US"/>
              </w:rPr>
            </w:pPr>
          </w:p>
        </w:tc>
        <w:tc>
          <w:tcPr>
            <w:tcW w:w="485" w:type="pct"/>
            <w:vMerge/>
            <w:shd w:val="clear" w:color="auto" w:fill="auto"/>
          </w:tcPr>
          <w:p w:rsidR="00D03388" w:rsidRPr="00DA2C5E" w:rsidRDefault="00D03388" w:rsidP="00D55D07">
            <w:pPr>
              <w:contextualSpacing/>
              <w:rPr>
                <w:rFonts w:eastAsia="Calibri"/>
                <w:sz w:val="22"/>
                <w:szCs w:val="22"/>
                <w:lang w:eastAsia="en-US"/>
              </w:rPr>
            </w:pPr>
          </w:p>
        </w:tc>
        <w:tc>
          <w:tcPr>
            <w:tcW w:w="433" w:type="pct"/>
            <w:vMerge/>
            <w:shd w:val="clear" w:color="auto" w:fill="auto"/>
          </w:tcPr>
          <w:p w:rsidR="00D03388" w:rsidRPr="00DA2C5E" w:rsidRDefault="00D03388" w:rsidP="00D55D07">
            <w:pPr>
              <w:contextualSpacing/>
              <w:rPr>
                <w:rFonts w:eastAsia="Calibri"/>
                <w:sz w:val="22"/>
                <w:szCs w:val="22"/>
                <w:lang w:eastAsia="en-US"/>
              </w:rPr>
            </w:pPr>
          </w:p>
        </w:tc>
        <w:tc>
          <w:tcPr>
            <w:tcW w:w="433" w:type="pct"/>
            <w:vMerge/>
            <w:shd w:val="clear" w:color="auto" w:fill="auto"/>
          </w:tcPr>
          <w:p w:rsidR="00D03388" w:rsidRPr="00DA2C5E" w:rsidRDefault="00D03388" w:rsidP="00D55D07">
            <w:pPr>
              <w:contextualSpacing/>
              <w:rPr>
                <w:rFonts w:eastAsia="Calibri"/>
                <w:sz w:val="22"/>
                <w:szCs w:val="22"/>
                <w:lang w:eastAsia="en-US"/>
              </w:rPr>
            </w:pPr>
          </w:p>
        </w:tc>
        <w:tc>
          <w:tcPr>
            <w:tcW w:w="434" w:type="pct"/>
            <w:vMerge/>
            <w:shd w:val="clear" w:color="auto" w:fill="auto"/>
          </w:tcPr>
          <w:p w:rsidR="00D03388" w:rsidRPr="00DA2C5E" w:rsidRDefault="00D03388" w:rsidP="00D55D07">
            <w:pPr>
              <w:contextualSpacing/>
              <w:rPr>
                <w:rFonts w:eastAsia="Calibri"/>
                <w:sz w:val="22"/>
                <w:szCs w:val="22"/>
                <w:lang w:eastAsia="en-US"/>
              </w:rPr>
            </w:pPr>
          </w:p>
        </w:tc>
        <w:tc>
          <w:tcPr>
            <w:tcW w:w="498"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Доля родителей (законных пре</w:t>
            </w:r>
            <w:r w:rsidRPr="00DA2C5E">
              <w:rPr>
                <w:rFonts w:eastAsia="Times New Roman"/>
                <w:sz w:val="18"/>
                <w:szCs w:val="18"/>
                <w:lang w:eastAsia="ru-RU"/>
              </w:rPr>
              <w:t>д</w:t>
            </w:r>
            <w:r w:rsidRPr="00DA2C5E">
              <w:rPr>
                <w:rFonts w:eastAsia="Times New Roman"/>
                <w:sz w:val="18"/>
                <w:szCs w:val="18"/>
                <w:lang w:eastAsia="ru-RU"/>
              </w:rPr>
              <w:t>ставителей) уд</w:t>
            </w:r>
            <w:r w:rsidRPr="00DA2C5E">
              <w:rPr>
                <w:rFonts w:eastAsia="Times New Roman"/>
                <w:sz w:val="18"/>
                <w:szCs w:val="18"/>
                <w:lang w:eastAsia="ru-RU"/>
              </w:rPr>
              <w:t>о</w:t>
            </w:r>
            <w:r w:rsidRPr="00DA2C5E">
              <w:rPr>
                <w:rFonts w:eastAsia="Times New Roman"/>
                <w:sz w:val="18"/>
                <w:szCs w:val="18"/>
                <w:lang w:eastAsia="ru-RU"/>
              </w:rPr>
              <w:t>влетворенных условиями и кач</w:t>
            </w:r>
            <w:r w:rsidRPr="00DA2C5E">
              <w:rPr>
                <w:rFonts w:eastAsia="Times New Roman"/>
                <w:sz w:val="18"/>
                <w:szCs w:val="18"/>
                <w:lang w:eastAsia="ru-RU"/>
              </w:rPr>
              <w:t>е</w:t>
            </w:r>
            <w:r w:rsidRPr="00DA2C5E">
              <w:rPr>
                <w:rFonts w:eastAsia="Times New Roman"/>
                <w:sz w:val="18"/>
                <w:szCs w:val="18"/>
                <w:lang w:eastAsia="ru-RU"/>
              </w:rPr>
              <w:t>ством представл</w:t>
            </w:r>
            <w:r w:rsidRPr="00DA2C5E">
              <w:rPr>
                <w:rFonts w:eastAsia="Times New Roman"/>
                <w:sz w:val="18"/>
                <w:szCs w:val="18"/>
                <w:lang w:eastAsia="ru-RU"/>
              </w:rPr>
              <w:t>я</w:t>
            </w:r>
            <w:r w:rsidRPr="00DA2C5E">
              <w:rPr>
                <w:rFonts w:eastAsia="Times New Roman"/>
                <w:sz w:val="18"/>
                <w:szCs w:val="18"/>
                <w:lang w:eastAsia="ru-RU"/>
              </w:rPr>
              <w:t>емой усл</w:t>
            </w:r>
            <w:r w:rsidRPr="00DA2C5E">
              <w:rPr>
                <w:rFonts w:eastAsia="Times New Roman"/>
                <w:sz w:val="18"/>
                <w:szCs w:val="18"/>
                <w:lang w:eastAsia="ru-RU"/>
              </w:rPr>
              <w:t>у</w:t>
            </w:r>
            <w:r w:rsidRPr="00DA2C5E">
              <w:rPr>
                <w:rFonts w:eastAsia="Times New Roman"/>
                <w:sz w:val="18"/>
                <w:szCs w:val="18"/>
                <w:lang w:eastAsia="ru-RU"/>
              </w:rPr>
              <w:t>ги</w:t>
            </w:r>
          </w:p>
        </w:tc>
        <w:tc>
          <w:tcPr>
            <w:tcW w:w="344"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334"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20"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32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81" w:type="pct"/>
            <w:shd w:val="clear" w:color="auto" w:fill="auto"/>
          </w:tcPr>
          <w:p w:rsidR="00D03388" w:rsidRPr="00DA2C5E" w:rsidRDefault="00D03388" w:rsidP="00DA2C5E">
            <w:pPr>
              <w:contextualSpacing/>
              <w:jc w:val="center"/>
              <w:rPr>
                <w:rFonts w:eastAsia="Calibri"/>
                <w:sz w:val="18"/>
                <w:szCs w:val="18"/>
                <w:lang w:eastAsia="en-US"/>
              </w:rPr>
            </w:pPr>
          </w:p>
        </w:tc>
      </w:tr>
      <w:tr w:rsidR="00D03388" w:rsidRPr="00DA2C5E" w:rsidTr="00DA2C5E">
        <w:tc>
          <w:tcPr>
            <w:tcW w:w="410" w:type="pct"/>
            <w:vMerge w:val="restar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11Д48000400</w:t>
            </w:r>
          </w:p>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200101006101</w:t>
            </w:r>
          </w:p>
        </w:tc>
        <w:tc>
          <w:tcPr>
            <w:tcW w:w="474"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Дополн</w:t>
            </w:r>
            <w:r w:rsidRPr="00DA2C5E">
              <w:rPr>
                <w:rFonts w:eastAsia="Times New Roman"/>
                <w:sz w:val="18"/>
                <w:szCs w:val="18"/>
                <w:lang w:eastAsia="ru-RU"/>
              </w:rPr>
              <w:t>и</w:t>
            </w:r>
            <w:r w:rsidRPr="00DA2C5E">
              <w:rPr>
                <w:rFonts w:eastAsia="Times New Roman"/>
                <w:sz w:val="18"/>
                <w:szCs w:val="18"/>
                <w:lang w:eastAsia="ru-RU"/>
              </w:rPr>
              <w:t>тельное образование Народные и</w:t>
            </w:r>
            <w:r w:rsidRPr="00DA2C5E">
              <w:rPr>
                <w:rFonts w:eastAsia="Times New Roman"/>
                <w:sz w:val="18"/>
                <w:szCs w:val="18"/>
                <w:lang w:eastAsia="ru-RU"/>
              </w:rPr>
              <w:t>н</w:t>
            </w:r>
            <w:r w:rsidRPr="00DA2C5E">
              <w:rPr>
                <w:rFonts w:eastAsia="Times New Roman"/>
                <w:sz w:val="18"/>
                <w:szCs w:val="18"/>
                <w:lang w:eastAsia="ru-RU"/>
              </w:rPr>
              <w:t>струменты</w:t>
            </w:r>
          </w:p>
        </w:tc>
        <w:tc>
          <w:tcPr>
            <w:tcW w:w="485" w:type="pct"/>
            <w:vMerge w:val="restar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Федеральные государстве</w:t>
            </w:r>
            <w:r w:rsidRPr="00DA2C5E">
              <w:rPr>
                <w:rFonts w:eastAsia="Calibri"/>
                <w:sz w:val="18"/>
                <w:szCs w:val="18"/>
                <w:lang w:eastAsia="en-US"/>
              </w:rPr>
              <w:t>н</w:t>
            </w:r>
            <w:r w:rsidRPr="00DA2C5E">
              <w:rPr>
                <w:rFonts w:eastAsia="Calibri"/>
                <w:sz w:val="18"/>
                <w:szCs w:val="18"/>
                <w:lang w:eastAsia="en-US"/>
              </w:rPr>
              <w:t>ные требования к м</w:t>
            </w:r>
            <w:r w:rsidRPr="00DA2C5E">
              <w:rPr>
                <w:rFonts w:eastAsia="Calibri"/>
                <w:sz w:val="18"/>
                <w:szCs w:val="18"/>
                <w:lang w:eastAsia="en-US"/>
              </w:rPr>
              <w:t>и</w:t>
            </w:r>
            <w:r w:rsidRPr="00DA2C5E">
              <w:rPr>
                <w:rFonts w:eastAsia="Calibri"/>
                <w:sz w:val="18"/>
                <w:szCs w:val="18"/>
                <w:lang w:eastAsia="en-US"/>
              </w:rPr>
              <w:t>нимуму содерж</w:t>
            </w:r>
            <w:r w:rsidRPr="00DA2C5E">
              <w:rPr>
                <w:rFonts w:eastAsia="Calibri"/>
                <w:sz w:val="18"/>
                <w:szCs w:val="18"/>
                <w:lang w:eastAsia="en-US"/>
              </w:rPr>
              <w:t>а</w:t>
            </w:r>
            <w:r w:rsidRPr="00DA2C5E">
              <w:rPr>
                <w:rFonts w:eastAsia="Calibri"/>
                <w:sz w:val="18"/>
                <w:szCs w:val="18"/>
                <w:lang w:eastAsia="en-US"/>
              </w:rPr>
              <w:t>ния и условиям реал</w:t>
            </w:r>
            <w:r w:rsidRPr="00DA2C5E">
              <w:rPr>
                <w:rFonts w:eastAsia="Calibri"/>
                <w:sz w:val="18"/>
                <w:szCs w:val="18"/>
                <w:lang w:eastAsia="en-US"/>
              </w:rPr>
              <w:t>и</w:t>
            </w:r>
            <w:r w:rsidRPr="00DA2C5E">
              <w:rPr>
                <w:rFonts w:eastAsia="Calibri"/>
                <w:sz w:val="18"/>
                <w:szCs w:val="18"/>
                <w:lang w:eastAsia="en-US"/>
              </w:rPr>
              <w:t>зации</w:t>
            </w:r>
          </w:p>
        </w:tc>
        <w:tc>
          <w:tcPr>
            <w:tcW w:w="433"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Обуча</w:t>
            </w:r>
            <w:r w:rsidRPr="00DA2C5E">
              <w:rPr>
                <w:rFonts w:eastAsia="Times New Roman"/>
                <w:sz w:val="18"/>
                <w:szCs w:val="18"/>
                <w:lang w:eastAsia="ru-RU"/>
              </w:rPr>
              <w:t>ю</w:t>
            </w:r>
            <w:r w:rsidRPr="00DA2C5E">
              <w:rPr>
                <w:rFonts w:eastAsia="Times New Roman"/>
                <w:sz w:val="18"/>
                <w:szCs w:val="18"/>
                <w:lang w:eastAsia="ru-RU"/>
              </w:rPr>
              <w:t>щиеся  за исключен</w:t>
            </w:r>
            <w:r w:rsidRPr="00DA2C5E">
              <w:rPr>
                <w:rFonts w:eastAsia="Times New Roman"/>
                <w:sz w:val="18"/>
                <w:szCs w:val="18"/>
                <w:lang w:eastAsia="ru-RU"/>
              </w:rPr>
              <w:t>и</w:t>
            </w:r>
            <w:r w:rsidRPr="00DA2C5E">
              <w:rPr>
                <w:rFonts w:eastAsia="Times New Roman"/>
                <w:sz w:val="18"/>
                <w:szCs w:val="18"/>
                <w:lang w:eastAsia="ru-RU"/>
              </w:rPr>
              <w:t>ем обуча</w:t>
            </w:r>
            <w:r w:rsidRPr="00DA2C5E">
              <w:rPr>
                <w:rFonts w:eastAsia="Times New Roman"/>
                <w:sz w:val="18"/>
                <w:szCs w:val="18"/>
                <w:lang w:eastAsia="ru-RU"/>
              </w:rPr>
              <w:t>ю</w:t>
            </w:r>
            <w:r w:rsidRPr="00DA2C5E">
              <w:rPr>
                <w:rFonts w:eastAsia="Times New Roman"/>
                <w:sz w:val="18"/>
                <w:szCs w:val="18"/>
                <w:lang w:eastAsia="ru-RU"/>
              </w:rPr>
              <w:t>щихся с  огр</w:t>
            </w:r>
            <w:r w:rsidRPr="00DA2C5E">
              <w:rPr>
                <w:rFonts w:eastAsia="Times New Roman"/>
                <w:sz w:val="18"/>
                <w:szCs w:val="18"/>
                <w:lang w:eastAsia="ru-RU"/>
              </w:rPr>
              <w:t>а</w:t>
            </w:r>
            <w:r w:rsidRPr="00DA2C5E">
              <w:rPr>
                <w:rFonts w:eastAsia="Times New Roman"/>
                <w:sz w:val="18"/>
                <w:szCs w:val="18"/>
                <w:lang w:eastAsia="ru-RU"/>
              </w:rPr>
              <w:t>ничен-ными возмо</w:t>
            </w:r>
            <w:r w:rsidRPr="00DA2C5E">
              <w:rPr>
                <w:rFonts w:eastAsia="Times New Roman"/>
                <w:sz w:val="18"/>
                <w:szCs w:val="18"/>
                <w:lang w:eastAsia="ru-RU"/>
              </w:rPr>
              <w:t>ж</w:t>
            </w:r>
            <w:r w:rsidRPr="00DA2C5E">
              <w:rPr>
                <w:rFonts w:eastAsia="Times New Roman"/>
                <w:sz w:val="18"/>
                <w:szCs w:val="18"/>
                <w:lang w:eastAsia="ru-RU"/>
              </w:rPr>
              <w:t>ностям и здор</w:t>
            </w:r>
            <w:r w:rsidRPr="00DA2C5E">
              <w:rPr>
                <w:rFonts w:eastAsia="Times New Roman"/>
                <w:sz w:val="18"/>
                <w:szCs w:val="18"/>
                <w:lang w:eastAsia="ru-RU"/>
              </w:rPr>
              <w:t>о</w:t>
            </w:r>
            <w:r w:rsidRPr="00DA2C5E">
              <w:rPr>
                <w:rFonts w:eastAsia="Times New Roman"/>
                <w:sz w:val="18"/>
                <w:szCs w:val="18"/>
                <w:lang w:eastAsia="ru-RU"/>
              </w:rPr>
              <w:t>вья (ОВЗ) и детей инвал</w:t>
            </w:r>
            <w:r w:rsidRPr="00DA2C5E">
              <w:rPr>
                <w:rFonts w:eastAsia="Times New Roman"/>
                <w:sz w:val="18"/>
                <w:szCs w:val="18"/>
                <w:lang w:eastAsia="ru-RU"/>
              </w:rPr>
              <w:t>и</w:t>
            </w:r>
            <w:r w:rsidRPr="00DA2C5E">
              <w:rPr>
                <w:rFonts w:eastAsia="Times New Roman"/>
                <w:sz w:val="18"/>
                <w:szCs w:val="18"/>
                <w:lang w:eastAsia="ru-RU"/>
              </w:rPr>
              <w:t>дов</w:t>
            </w:r>
          </w:p>
        </w:tc>
        <w:tc>
          <w:tcPr>
            <w:tcW w:w="433" w:type="pct"/>
            <w:vMerge w:val="restar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Очная</w:t>
            </w:r>
          </w:p>
        </w:tc>
        <w:tc>
          <w:tcPr>
            <w:tcW w:w="434" w:type="pct"/>
            <w:vMerge w:val="restart"/>
            <w:shd w:val="clear" w:color="auto" w:fill="auto"/>
          </w:tcPr>
          <w:p w:rsidR="00D03388" w:rsidRPr="00DA2C5E" w:rsidRDefault="00D03388" w:rsidP="00D55D07">
            <w:pPr>
              <w:contextualSpacing/>
              <w:rPr>
                <w:rFonts w:eastAsia="Calibri"/>
                <w:sz w:val="18"/>
                <w:szCs w:val="18"/>
                <w:lang w:eastAsia="en-US"/>
              </w:rPr>
            </w:pPr>
          </w:p>
        </w:tc>
        <w:tc>
          <w:tcPr>
            <w:tcW w:w="498"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Доля детей осва</w:t>
            </w:r>
            <w:r w:rsidRPr="00DA2C5E">
              <w:rPr>
                <w:rFonts w:eastAsia="Calibri"/>
                <w:sz w:val="18"/>
                <w:szCs w:val="18"/>
                <w:lang w:eastAsia="en-US"/>
              </w:rPr>
              <w:t>и</w:t>
            </w:r>
            <w:r w:rsidRPr="00DA2C5E">
              <w:rPr>
                <w:rFonts w:eastAsia="Calibri"/>
                <w:sz w:val="18"/>
                <w:szCs w:val="18"/>
                <w:lang w:eastAsia="en-US"/>
              </w:rPr>
              <w:t>вающих дополн</w:t>
            </w:r>
            <w:r w:rsidRPr="00DA2C5E">
              <w:rPr>
                <w:rFonts w:eastAsia="Calibri"/>
                <w:sz w:val="18"/>
                <w:szCs w:val="18"/>
                <w:lang w:eastAsia="en-US"/>
              </w:rPr>
              <w:t>и</w:t>
            </w:r>
            <w:r w:rsidRPr="00DA2C5E">
              <w:rPr>
                <w:rFonts w:eastAsia="Calibri"/>
                <w:sz w:val="18"/>
                <w:szCs w:val="18"/>
                <w:lang w:eastAsia="en-US"/>
              </w:rPr>
              <w:t>тельные образов</w:t>
            </w:r>
            <w:r w:rsidRPr="00DA2C5E">
              <w:rPr>
                <w:rFonts w:eastAsia="Calibri"/>
                <w:sz w:val="18"/>
                <w:szCs w:val="18"/>
                <w:lang w:eastAsia="en-US"/>
              </w:rPr>
              <w:t>а</w:t>
            </w:r>
            <w:r w:rsidRPr="00DA2C5E">
              <w:rPr>
                <w:rFonts w:eastAsia="Calibri"/>
                <w:sz w:val="18"/>
                <w:szCs w:val="18"/>
                <w:lang w:eastAsia="en-US"/>
              </w:rPr>
              <w:t>тельные програ</w:t>
            </w:r>
            <w:r w:rsidRPr="00DA2C5E">
              <w:rPr>
                <w:rFonts w:eastAsia="Calibri"/>
                <w:sz w:val="18"/>
                <w:szCs w:val="18"/>
                <w:lang w:eastAsia="en-US"/>
              </w:rPr>
              <w:t>м</w:t>
            </w:r>
            <w:r w:rsidRPr="00DA2C5E">
              <w:rPr>
                <w:rFonts w:eastAsia="Calibri"/>
                <w:sz w:val="18"/>
                <w:szCs w:val="18"/>
                <w:lang w:eastAsia="en-US"/>
              </w:rPr>
              <w:t>мы в образов</w:t>
            </w:r>
            <w:r w:rsidRPr="00DA2C5E">
              <w:rPr>
                <w:rFonts w:eastAsia="Calibri"/>
                <w:sz w:val="18"/>
                <w:szCs w:val="18"/>
                <w:lang w:eastAsia="en-US"/>
              </w:rPr>
              <w:t>а</w:t>
            </w:r>
            <w:r w:rsidRPr="00DA2C5E">
              <w:rPr>
                <w:rFonts w:eastAsia="Calibri"/>
                <w:sz w:val="18"/>
                <w:szCs w:val="18"/>
                <w:lang w:eastAsia="en-US"/>
              </w:rPr>
              <w:t>тельном учрежд</w:t>
            </w:r>
            <w:r w:rsidRPr="00DA2C5E">
              <w:rPr>
                <w:rFonts w:eastAsia="Calibri"/>
                <w:sz w:val="18"/>
                <w:szCs w:val="18"/>
                <w:lang w:eastAsia="en-US"/>
              </w:rPr>
              <w:t>е</w:t>
            </w:r>
            <w:r w:rsidRPr="00DA2C5E">
              <w:rPr>
                <w:rFonts w:eastAsia="Calibri"/>
                <w:sz w:val="18"/>
                <w:szCs w:val="18"/>
                <w:lang w:eastAsia="en-US"/>
              </w:rPr>
              <w:t>нии</w:t>
            </w:r>
          </w:p>
        </w:tc>
        <w:tc>
          <w:tcPr>
            <w:tcW w:w="344"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334"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20"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32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81" w:type="pct"/>
            <w:shd w:val="clear" w:color="auto" w:fill="auto"/>
          </w:tcPr>
          <w:p w:rsidR="00D03388" w:rsidRPr="00DA2C5E" w:rsidRDefault="00D03388" w:rsidP="00DA2C5E">
            <w:pPr>
              <w:contextualSpacing/>
              <w:jc w:val="center"/>
              <w:rPr>
                <w:rFonts w:eastAsia="Calibri"/>
                <w:sz w:val="18"/>
                <w:szCs w:val="18"/>
                <w:lang w:eastAsia="en-US"/>
              </w:rPr>
            </w:pPr>
          </w:p>
        </w:tc>
      </w:tr>
      <w:tr w:rsidR="00D03388" w:rsidRPr="00DA2C5E" w:rsidTr="00DA2C5E">
        <w:tc>
          <w:tcPr>
            <w:tcW w:w="410" w:type="pct"/>
            <w:vMerge/>
            <w:shd w:val="clear" w:color="auto" w:fill="auto"/>
          </w:tcPr>
          <w:p w:rsidR="00D03388" w:rsidRPr="00DA2C5E" w:rsidRDefault="00D03388" w:rsidP="00D55D07">
            <w:pPr>
              <w:contextualSpacing/>
              <w:rPr>
                <w:rFonts w:eastAsia="Calibri"/>
                <w:sz w:val="22"/>
                <w:szCs w:val="22"/>
                <w:lang w:eastAsia="en-US"/>
              </w:rPr>
            </w:pPr>
          </w:p>
        </w:tc>
        <w:tc>
          <w:tcPr>
            <w:tcW w:w="474" w:type="pct"/>
            <w:vMerge/>
            <w:shd w:val="clear" w:color="auto" w:fill="auto"/>
          </w:tcPr>
          <w:p w:rsidR="00D03388" w:rsidRPr="00DA2C5E" w:rsidRDefault="00D03388" w:rsidP="00D55D07">
            <w:pPr>
              <w:contextualSpacing/>
              <w:rPr>
                <w:rFonts w:eastAsia="Calibri"/>
                <w:sz w:val="22"/>
                <w:szCs w:val="22"/>
                <w:lang w:eastAsia="en-US"/>
              </w:rPr>
            </w:pPr>
          </w:p>
        </w:tc>
        <w:tc>
          <w:tcPr>
            <w:tcW w:w="485" w:type="pct"/>
            <w:vMerge/>
            <w:shd w:val="clear" w:color="auto" w:fill="auto"/>
          </w:tcPr>
          <w:p w:rsidR="00D03388" w:rsidRPr="00DA2C5E" w:rsidRDefault="00D03388" w:rsidP="00D55D07">
            <w:pPr>
              <w:contextualSpacing/>
              <w:rPr>
                <w:rFonts w:eastAsia="Calibri"/>
                <w:sz w:val="22"/>
                <w:szCs w:val="22"/>
                <w:lang w:eastAsia="en-US"/>
              </w:rPr>
            </w:pPr>
          </w:p>
        </w:tc>
        <w:tc>
          <w:tcPr>
            <w:tcW w:w="433" w:type="pct"/>
            <w:vMerge/>
            <w:shd w:val="clear" w:color="auto" w:fill="auto"/>
          </w:tcPr>
          <w:p w:rsidR="00D03388" w:rsidRPr="00DA2C5E" w:rsidRDefault="00D03388" w:rsidP="00D55D07">
            <w:pPr>
              <w:contextualSpacing/>
              <w:rPr>
                <w:rFonts w:eastAsia="Calibri"/>
                <w:sz w:val="22"/>
                <w:szCs w:val="22"/>
                <w:lang w:eastAsia="en-US"/>
              </w:rPr>
            </w:pPr>
          </w:p>
        </w:tc>
        <w:tc>
          <w:tcPr>
            <w:tcW w:w="433" w:type="pct"/>
            <w:vMerge/>
            <w:shd w:val="clear" w:color="auto" w:fill="auto"/>
          </w:tcPr>
          <w:p w:rsidR="00D03388" w:rsidRPr="00DA2C5E" w:rsidRDefault="00D03388" w:rsidP="00D55D07">
            <w:pPr>
              <w:contextualSpacing/>
              <w:rPr>
                <w:rFonts w:eastAsia="Calibri"/>
                <w:sz w:val="22"/>
                <w:szCs w:val="22"/>
                <w:lang w:eastAsia="en-US"/>
              </w:rPr>
            </w:pPr>
          </w:p>
        </w:tc>
        <w:tc>
          <w:tcPr>
            <w:tcW w:w="434" w:type="pct"/>
            <w:vMerge/>
            <w:shd w:val="clear" w:color="auto" w:fill="auto"/>
          </w:tcPr>
          <w:p w:rsidR="00D03388" w:rsidRPr="00DA2C5E" w:rsidRDefault="00D03388" w:rsidP="00D55D07">
            <w:pPr>
              <w:contextualSpacing/>
              <w:rPr>
                <w:rFonts w:eastAsia="Calibri"/>
                <w:sz w:val="22"/>
                <w:szCs w:val="22"/>
                <w:lang w:eastAsia="en-US"/>
              </w:rPr>
            </w:pPr>
          </w:p>
        </w:tc>
        <w:tc>
          <w:tcPr>
            <w:tcW w:w="498"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Доля родителей (законных пре</w:t>
            </w:r>
            <w:r w:rsidRPr="00DA2C5E">
              <w:rPr>
                <w:rFonts w:eastAsia="Times New Roman"/>
                <w:sz w:val="18"/>
                <w:szCs w:val="18"/>
                <w:lang w:eastAsia="ru-RU"/>
              </w:rPr>
              <w:t>д</w:t>
            </w:r>
            <w:r w:rsidRPr="00DA2C5E">
              <w:rPr>
                <w:rFonts w:eastAsia="Times New Roman"/>
                <w:sz w:val="18"/>
                <w:szCs w:val="18"/>
                <w:lang w:eastAsia="ru-RU"/>
              </w:rPr>
              <w:t>ставителей) уд</w:t>
            </w:r>
            <w:r w:rsidRPr="00DA2C5E">
              <w:rPr>
                <w:rFonts w:eastAsia="Times New Roman"/>
                <w:sz w:val="18"/>
                <w:szCs w:val="18"/>
                <w:lang w:eastAsia="ru-RU"/>
              </w:rPr>
              <w:t>о</w:t>
            </w:r>
            <w:r w:rsidRPr="00DA2C5E">
              <w:rPr>
                <w:rFonts w:eastAsia="Times New Roman"/>
                <w:sz w:val="18"/>
                <w:szCs w:val="18"/>
                <w:lang w:eastAsia="ru-RU"/>
              </w:rPr>
              <w:t>влетворенных условиями и кач</w:t>
            </w:r>
            <w:r w:rsidRPr="00DA2C5E">
              <w:rPr>
                <w:rFonts w:eastAsia="Times New Roman"/>
                <w:sz w:val="18"/>
                <w:szCs w:val="18"/>
                <w:lang w:eastAsia="ru-RU"/>
              </w:rPr>
              <w:t>е</w:t>
            </w:r>
            <w:r w:rsidRPr="00DA2C5E">
              <w:rPr>
                <w:rFonts w:eastAsia="Times New Roman"/>
                <w:sz w:val="18"/>
                <w:szCs w:val="18"/>
                <w:lang w:eastAsia="ru-RU"/>
              </w:rPr>
              <w:t>ством представл</w:t>
            </w:r>
            <w:r w:rsidRPr="00DA2C5E">
              <w:rPr>
                <w:rFonts w:eastAsia="Times New Roman"/>
                <w:sz w:val="18"/>
                <w:szCs w:val="18"/>
                <w:lang w:eastAsia="ru-RU"/>
              </w:rPr>
              <w:t>я</w:t>
            </w:r>
            <w:r w:rsidRPr="00DA2C5E">
              <w:rPr>
                <w:rFonts w:eastAsia="Times New Roman"/>
                <w:sz w:val="18"/>
                <w:szCs w:val="18"/>
                <w:lang w:eastAsia="ru-RU"/>
              </w:rPr>
              <w:t>емой усл</w:t>
            </w:r>
            <w:r w:rsidRPr="00DA2C5E">
              <w:rPr>
                <w:rFonts w:eastAsia="Times New Roman"/>
                <w:sz w:val="18"/>
                <w:szCs w:val="18"/>
                <w:lang w:eastAsia="ru-RU"/>
              </w:rPr>
              <w:t>у</w:t>
            </w:r>
            <w:r w:rsidRPr="00DA2C5E">
              <w:rPr>
                <w:rFonts w:eastAsia="Times New Roman"/>
                <w:sz w:val="18"/>
                <w:szCs w:val="18"/>
                <w:lang w:eastAsia="ru-RU"/>
              </w:rPr>
              <w:t>ги</w:t>
            </w:r>
          </w:p>
        </w:tc>
        <w:tc>
          <w:tcPr>
            <w:tcW w:w="344"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334"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20"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32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81" w:type="pct"/>
            <w:shd w:val="clear" w:color="auto" w:fill="auto"/>
          </w:tcPr>
          <w:p w:rsidR="00D03388" w:rsidRPr="00DA2C5E" w:rsidRDefault="00D03388" w:rsidP="00DA2C5E">
            <w:pPr>
              <w:contextualSpacing/>
              <w:jc w:val="center"/>
              <w:rPr>
                <w:rFonts w:eastAsia="Calibri"/>
                <w:sz w:val="18"/>
                <w:szCs w:val="18"/>
                <w:lang w:eastAsia="en-US"/>
              </w:rPr>
            </w:pPr>
          </w:p>
        </w:tc>
      </w:tr>
      <w:tr w:rsidR="00D03388" w:rsidRPr="00DA2C5E" w:rsidTr="00DA2C5E">
        <w:tc>
          <w:tcPr>
            <w:tcW w:w="410" w:type="pct"/>
            <w:vMerge w:val="restar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11Д48000800</w:t>
            </w:r>
          </w:p>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200101002100</w:t>
            </w:r>
          </w:p>
        </w:tc>
        <w:tc>
          <w:tcPr>
            <w:tcW w:w="474"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Дополн</w:t>
            </w:r>
            <w:r w:rsidRPr="00DA2C5E">
              <w:rPr>
                <w:rFonts w:eastAsia="Times New Roman"/>
                <w:sz w:val="18"/>
                <w:szCs w:val="18"/>
                <w:lang w:eastAsia="ru-RU"/>
              </w:rPr>
              <w:t>и</w:t>
            </w:r>
            <w:r w:rsidRPr="00DA2C5E">
              <w:rPr>
                <w:rFonts w:eastAsia="Times New Roman"/>
                <w:sz w:val="18"/>
                <w:szCs w:val="18"/>
                <w:lang w:eastAsia="ru-RU"/>
              </w:rPr>
              <w:t>тельное образование Ж</w:t>
            </w:r>
            <w:r w:rsidRPr="00DA2C5E">
              <w:rPr>
                <w:rFonts w:eastAsia="Times New Roman"/>
                <w:sz w:val="18"/>
                <w:szCs w:val="18"/>
                <w:lang w:eastAsia="ru-RU"/>
              </w:rPr>
              <w:t>и</w:t>
            </w:r>
            <w:r w:rsidRPr="00DA2C5E">
              <w:rPr>
                <w:rFonts w:eastAsia="Times New Roman"/>
                <w:sz w:val="18"/>
                <w:szCs w:val="18"/>
                <w:lang w:eastAsia="ru-RU"/>
              </w:rPr>
              <w:t>вопись</w:t>
            </w:r>
          </w:p>
        </w:tc>
        <w:tc>
          <w:tcPr>
            <w:tcW w:w="485" w:type="pct"/>
            <w:vMerge w:val="restar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Федеральные государстве</w:t>
            </w:r>
            <w:r w:rsidRPr="00DA2C5E">
              <w:rPr>
                <w:rFonts w:eastAsia="Calibri"/>
                <w:sz w:val="18"/>
                <w:szCs w:val="18"/>
                <w:lang w:eastAsia="en-US"/>
              </w:rPr>
              <w:t>н</w:t>
            </w:r>
            <w:r w:rsidRPr="00DA2C5E">
              <w:rPr>
                <w:rFonts w:eastAsia="Calibri"/>
                <w:sz w:val="18"/>
                <w:szCs w:val="18"/>
                <w:lang w:eastAsia="en-US"/>
              </w:rPr>
              <w:t>ные требования к м</w:t>
            </w:r>
            <w:r w:rsidRPr="00DA2C5E">
              <w:rPr>
                <w:rFonts w:eastAsia="Calibri"/>
                <w:sz w:val="18"/>
                <w:szCs w:val="18"/>
                <w:lang w:eastAsia="en-US"/>
              </w:rPr>
              <w:t>и</w:t>
            </w:r>
            <w:r w:rsidRPr="00DA2C5E">
              <w:rPr>
                <w:rFonts w:eastAsia="Calibri"/>
                <w:sz w:val="18"/>
                <w:szCs w:val="18"/>
                <w:lang w:eastAsia="en-US"/>
              </w:rPr>
              <w:t>нимуму содерж</w:t>
            </w:r>
            <w:r w:rsidRPr="00DA2C5E">
              <w:rPr>
                <w:rFonts w:eastAsia="Calibri"/>
                <w:sz w:val="18"/>
                <w:szCs w:val="18"/>
                <w:lang w:eastAsia="en-US"/>
              </w:rPr>
              <w:t>а</w:t>
            </w:r>
            <w:r w:rsidRPr="00DA2C5E">
              <w:rPr>
                <w:rFonts w:eastAsia="Calibri"/>
                <w:sz w:val="18"/>
                <w:szCs w:val="18"/>
                <w:lang w:eastAsia="en-US"/>
              </w:rPr>
              <w:t>ния и условиям реал</w:t>
            </w:r>
            <w:r w:rsidRPr="00DA2C5E">
              <w:rPr>
                <w:rFonts w:eastAsia="Calibri"/>
                <w:sz w:val="18"/>
                <w:szCs w:val="18"/>
                <w:lang w:eastAsia="en-US"/>
              </w:rPr>
              <w:t>и</w:t>
            </w:r>
            <w:r w:rsidRPr="00DA2C5E">
              <w:rPr>
                <w:rFonts w:eastAsia="Calibri"/>
                <w:sz w:val="18"/>
                <w:szCs w:val="18"/>
                <w:lang w:eastAsia="en-US"/>
              </w:rPr>
              <w:t>зации</w:t>
            </w:r>
          </w:p>
        </w:tc>
        <w:tc>
          <w:tcPr>
            <w:tcW w:w="433"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Обуча</w:t>
            </w:r>
            <w:r w:rsidRPr="00DA2C5E">
              <w:rPr>
                <w:rFonts w:eastAsia="Times New Roman"/>
                <w:sz w:val="18"/>
                <w:szCs w:val="18"/>
                <w:lang w:eastAsia="ru-RU"/>
              </w:rPr>
              <w:t>ю</w:t>
            </w:r>
            <w:r w:rsidRPr="00DA2C5E">
              <w:rPr>
                <w:rFonts w:eastAsia="Times New Roman"/>
                <w:sz w:val="18"/>
                <w:szCs w:val="18"/>
                <w:lang w:eastAsia="ru-RU"/>
              </w:rPr>
              <w:t>щиеся  за исключен</w:t>
            </w:r>
            <w:r w:rsidRPr="00DA2C5E">
              <w:rPr>
                <w:rFonts w:eastAsia="Times New Roman"/>
                <w:sz w:val="18"/>
                <w:szCs w:val="18"/>
                <w:lang w:eastAsia="ru-RU"/>
              </w:rPr>
              <w:t>и</w:t>
            </w:r>
            <w:r w:rsidRPr="00DA2C5E">
              <w:rPr>
                <w:rFonts w:eastAsia="Times New Roman"/>
                <w:sz w:val="18"/>
                <w:szCs w:val="18"/>
                <w:lang w:eastAsia="ru-RU"/>
              </w:rPr>
              <w:t>ем обуча</w:t>
            </w:r>
            <w:r w:rsidRPr="00DA2C5E">
              <w:rPr>
                <w:rFonts w:eastAsia="Times New Roman"/>
                <w:sz w:val="18"/>
                <w:szCs w:val="18"/>
                <w:lang w:eastAsia="ru-RU"/>
              </w:rPr>
              <w:t>ю</w:t>
            </w:r>
            <w:r w:rsidRPr="00DA2C5E">
              <w:rPr>
                <w:rFonts w:eastAsia="Times New Roman"/>
                <w:sz w:val="18"/>
                <w:szCs w:val="18"/>
                <w:lang w:eastAsia="ru-RU"/>
              </w:rPr>
              <w:t>щихся с  огр</w:t>
            </w:r>
            <w:r w:rsidRPr="00DA2C5E">
              <w:rPr>
                <w:rFonts w:eastAsia="Times New Roman"/>
                <w:sz w:val="18"/>
                <w:szCs w:val="18"/>
                <w:lang w:eastAsia="ru-RU"/>
              </w:rPr>
              <w:t>а</w:t>
            </w:r>
            <w:r w:rsidRPr="00DA2C5E">
              <w:rPr>
                <w:rFonts w:eastAsia="Times New Roman"/>
                <w:sz w:val="18"/>
                <w:szCs w:val="18"/>
                <w:lang w:eastAsia="ru-RU"/>
              </w:rPr>
              <w:t>ничен-ными возмо</w:t>
            </w:r>
            <w:r w:rsidRPr="00DA2C5E">
              <w:rPr>
                <w:rFonts w:eastAsia="Times New Roman"/>
                <w:sz w:val="18"/>
                <w:szCs w:val="18"/>
                <w:lang w:eastAsia="ru-RU"/>
              </w:rPr>
              <w:t>ж</w:t>
            </w:r>
            <w:r w:rsidRPr="00DA2C5E">
              <w:rPr>
                <w:rFonts w:eastAsia="Times New Roman"/>
                <w:sz w:val="18"/>
                <w:szCs w:val="18"/>
                <w:lang w:eastAsia="ru-RU"/>
              </w:rPr>
              <w:t>ностям и здор</w:t>
            </w:r>
            <w:r w:rsidRPr="00DA2C5E">
              <w:rPr>
                <w:rFonts w:eastAsia="Times New Roman"/>
                <w:sz w:val="18"/>
                <w:szCs w:val="18"/>
                <w:lang w:eastAsia="ru-RU"/>
              </w:rPr>
              <w:t>о</w:t>
            </w:r>
            <w:r w:rsidRPr="00DA2C5E">
              <w:rPr>
                <w:rFonts w:eastAsia="Times New Roman"/>
                <w:sz w:val="18"/>
                <w:szCs w:val="18"/>
                <w:lang w:eastAsia="ru-RU"/>
              </w:rPr>
              <w:t>вья (ОВЗ) и детей инвал</w:t>
            </w:r>
            <w:r w:rsidRPr="00DA2C5E">
              <w:rPr>
                <w:rFonts w:eastAsia="Times New Roman"/>
                <w:sz w:val="18"/>
                <w:szCs w:val="18"/>
                <w:lang w:eastAsia="ru-RU"/>
              </w:rPr>
              <w:t>и</w:t>
            </w:r>
            <w:r w:rsidRPr="00DA2C5E">
              <w:rPr>
                <w:rFonts w:eastAsia="Times New Roman"/>
                <w:sz w:val="18"/>
                <w:szCs w:val="18"/>
                <w:lang w:eastAsia="ru-RU"/>
              </w:rPr>
              <w:t>дов</w:t>
            </w:r>
          </w:p>
        </w:tc>
        <w:tc>
          <w:tcPr>
            <w:tcW w:w="433" w:type="pct"/>
            <w:vMerge w:val="restar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Очная</w:t>
            </w:r>
          </w:p>
        </w:tc>
        <w:tc>
          <w:tcPr>
            <w:tcW w:w="434" w:type="pct"/>
            <w:vMerge w:val="restart"/>
            <w:shd w:val="clear" w:color="auto" w:fill="auto"/>
          </w:tcPr>
          <w:p w:rsidR="00D03388" w:rsidRPr="00DA2C5E" w:rsidRDefault="00D03388" w:rsidP="00D55D07">
            <w:pPr>
              <w:contextualSpacing/>
              <w:rPr>
                <w:rFonts w:eastAsia="Calibri"/>
                <w:sz w:val="18"/>
                <w:szCs w:val="18"/>
                <w:lang w:eastAsia="en-US"/>
              </w:rPr>
            </w:pPr>
          </w:p>
        </w:tc>
        <w:tc>
          <w:tcPr>
            <w:tcW w:w="498"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Доля детей осва</w:t>
            </w:r>
            <w:r w:rsidRPr="00DA2C5E">
              <w:rPr>
                <w:rFonts w:eastAsia="Calibri"/>
                <w:sz w:val="18"/>
                <w:szCs w:val="18"/>
                <w:lang w:eastAsia="en-US"/>
              </w:rPr>
              <w:t>и</w:t>
            </w:r>
            <w:r w:rsidRPr="00DA2C5E">
              <w:rPr>
                <w:rFonts w:eastAsia="Calibri"/>
                <w:sz w:val="18"/>
                <w:szCs w:val="18"/>
                <w:lang w:eastAsia="en-US"/>
              </w:rPr>
              <w:t>вающих дополн</w:t>
            </w:r>
            <w:r w:rsidRPr="00DA2C5E">
              <w:rPr>
                <w:rFonts w:eastAsia="Calibri"/>
                <w:sz w:val="18"/>
                <w:szCs w:val="18"/>
                <w:lang w:eastAsia="en-US"/>
              </w:rPr>
              <w:t>и</w:t>
            </w:r>
            <w:r w:rsidRPr="00DA2C5E">
              <w:rPr>
                <w:rFonts w:eastAsia="Calibri"/>
                <w:sz w:val="18"/>
                <w:szCs w:val="18"/>
                <w:lang w:eastAsia="en-US"/>
              </w:rPr>
              <w:t>тельные образов</w:t>
            </w:r>
            <w:r w:rsidRPr="00DA2C5E">
              <w:rPr>
                <w:rFonts w:eastAsia="Calibri"/>
                <w:sz w:val="18"/>
                <w:szCs w:val="18"/>
                <w:lang w:eastAsia="en-US"/>
              </w:rPr>
              <w:t>а</w:t>
            </w:r>
            <w:r w:rsidRPr="00DA2C5E">
              <w:rPr>
                <w:rFonts w:eastAsia="Calibri"/>
                <w:sz w:val="18"/>
                <w:szCs w:val="18"/>
                <w:lang w:eastAsia="en-US"/>
              </w:rPr>
              <w:t>тельные програ</w:t>
            </w:r>
            <w:r w:rsidRPr="00DA2C5E">
              <w:rPr>
                <w:rFonts w:eastAsia="Calibri"/>
                <w:sz w:val="18"/>
                <w:szCs w:val="18"/>
                <w:lang w:eastAsia="en-US"/>
              </w:rPr>
              <w:t>м</w:t>
            </w:r>
            <w:r w:rsidRPr="00DA2C5E">
              <w:rPr>
                <w:rFonts w:eastAsia="Calibri"/>
                <w:sz w:val="18"/>
                <w:szCs w:val="18"/>
                <w:lang w:eastAsia="en-US"/>
              </w:rPr>
              <w:t>мы в образов</w:t>
            </w:r>
            <w:r w:rsidRPr="00DA2C5E">
              <w:rPr>
                <w:rFonts w:eastAsia="Calibri"/>
                <w:sz w:val="18"/>
                <w:szCs w:val="18"/>
                <w:lang w:eastAsia="en-US"/>
              </w:rPr>
              <w:t>а</w:t>
            </w:r>
            <w:r w:rsidRPr="00DA2C5E">
              <w:rPr>
                <w:rFonts w:eastAsia="Calibri"/>
                <w:sz w:val="18"/>
                <w:szCs w:val="18"/>
                <w:lang w:eastAsia="en-US"/>
              </w:rPr>
              <w:t>тельном учрежд</w:t>
            </w:r>
            <w:r w:rsidRPr="00DA2C5E">
              <w:rPr>
                <w:rFonts w:eastAsia="Calibri"/>
                <w:sz w:val="18"/>
                <w:szCs w:val="18"/>
                <w:lang w:eastAsia="en-US"/>
              </w:rPr>
              <w:t>е</w:t>
            </w:r>
            <w:r w:rsidRPr="00DA2C5E">
              <w:rPr>
                <w:rFonts w:eastAsia="Calibri"/>
                <w:sz w:val="18"/>
                <w:szCs w:val="18"/>
                <w:lang w:eastAsia="en-US"/>
              </w:rPr>
              <w:t>нии</w:t>
            </w:r>
          </w:p>
        </w:tc>
        <w:tc>
          <w:tcPr>
            <w:tcW w:w="344"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334"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20"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32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81" w:type="pct"/>
            <w:shd w:val="clear" w:color="auto" w:fill="auto"/>
          </w:tcPr>
          <w:p w:rsidR="00D03388" w:rsidRPr="00DA2C5E" w:rsidRDefault="00D03388" w:rsidP="00DA2C5E">
            <w:pPr>
              <w:contextualSpacing/>
              <w:jc w:val="center"/>
              <w:rPr>
                <w:rFonts w:eastAsia="Calibri"/>
                <w:sz w:val="18"/>
                <w:szCs w:val="18"/>
                <w:lang w:eastAsia="en-US"/>
              </w:rPr>
            </w:pPr>
          </w:p>
        </w:tc>
      </w:tr>
      <w:tr w:rsidR="00D03388" w:rsidRPr="00DA2C5E" w:rsidTr="00DA2C5E">
        <w:tc>
          <w:tcPr>
            <w:tcW w:w="410" w:type="pct"/>
            <w:vMerge/>
            <w:shd w:val="clear" w:color="auto" w:fill="auto"/>
          </w:tcPr>
          <w:p w:rsidR="00D03388" w:rsidRPr="00DA2C5E" w:rsidRDefault="00D03388" w:rsidP="00D55D07">
            <w:pPr>
              <w:rPr>
                <w:rFonts w:ascii="Calibri" w:eastAsia="Calibri" w:hAnsi="Calibri"/>
                <w:sz w:val="22"/>
                <w:szCs w:val="22"/>
                <w:lang w:eastAsia="en-US"/>
              </w:rPr>
            </w:pPr>
          </w:p>
        </w:tc>
        <w:tc>
          <w:tcPr>
            <w:tcW w:w="474" w:type="pct"/>
            <w:vMerge/>
            <w:shd w:val="clear" w:color="auto" w:fill="auto"/>
          </w:tcPr>
          <w:p w:rsidR="00D03388" w:rsidRPr="00DA2C5E" w:rsidRDefault="00D03388" w:rsidP="00D55D07">
            <w:pPr>
              <w:rPr>
                <w:rFonts w:ascii="Calibri" w:eastAsia="Calibri" w:hAnsi="Calibri"/>
                <w:sz w:val="22"/>
                <w:szCs w:val="22"/>
                <w:lang w:eastAsia="en-US"/>
              </w:rPr>
            </w:pPr>
          </w:p>
        </w:tc>
        <w:tc>
          <w:tcPr>
            <w:tcW w:w="485" w:type="pct"/>
            <w:vMerge/>
            <w:shd w:val="clear" w:color="auto" w:fill="auto"/>
          </w:tcPr>
          <w:p w:rsidR="00D03388" w:rsidRPr="00DA2C5E" w:rsidRDefault="00D03388" w:rsidP="00D55D07">
            <w:pPr>
              <w:contextualSpacing/>
              <w:rPr>
                <w:rFonts w:eastAsia="Calibri"/>
                <w:sz w:val="22"/>
                <w:szCs w:val="22"/>
                <w:lang w:eastAsia="en-US"/>
              </w:rPr>
            </w:pPr>
          </w:p>
        </w:tc>
        <w:tc>
          <w:tcPr>
            <w:tcW w:w="433" w:type="pct"/>
            <w:vMerge/>
            <w:shd w:val="clear" w:color="auto" w:fill="auto"/>
          </w:tcPr>
          <w:p w:rsidR="00D03388" w:rsidRPr="00DA2C5E" w:rsidRDefault="00D03388" w:rsidP="00D55D07">
            <w:pPr>
              <w:contextualSpacing/>
              <w:rPr>
                <w:rFonts w:eastAsia="Calibri"/>
                <w:sz w:val="22"/>
                <w:szCs w:val="22"/>
                <w:lang w:eastAsia="en-US"/>
              </w:rPr>
            </w:pPr>
          </w:p>
        </w:tc>
        <w:tc>
          <w:tcPr>
            <w:tcW w:w="433" w:type="pct"/>
            <w:vMerge/>
            <w:shd w:val="clear" w:color="auto" w:fill="auto"/>
          </w:tcPr>
          <w:p w:rsidR="00D03388" w:rsidRPr="00DA2C5E" w:rsidRDefault="00D03388" w:rsidP="00D55D07">
            <w:pPr>
              <w:contextualSpacing/>
              <w:rPr>
                <w:rFonts w:eastAsia="Calibri"/>
                <w:sz w:val="22"/>
                <w:szCs w:val="22"/>
                <w:lang w:eastAsia="en-US"/>
              </w:rPr>
            </w:pPr>
          </w:p>
        </w:tc>
        <w:tc>
          <w:tcPr>
            <w:tcW w:w="434" w:type="pct"/>
            <w:vMerge/>
            <w:shd w:val="clear" w:color="auto" w:fill="auto"/>
          </w:tcPr>
          <w:p w:rsidR="00D03388" w:rsidRPr="00DA2C5E" w:rsidRDefault="00D03388" w:rsidP="00D55D07">
            <w:pPr>
              <w:contextualSpacing/>
              <w:rPr>
                <w:rFonts w:eastAsia="Calibri"/>
                <w:sz w:val="22"/>
                <w:szCs w:val="22"/>
                <w:lang w:eastAsia="en-US"/>
              </w:rPr>
            </w:pPr>
          </w:p>
        </w:tc>
        <w:tc>
          <w:tcPr>
            <w:tcW w:w="498"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Доля родителей (законных пре</w:t>
            </w:r>
            <w:r w:rsidRPr="00DA2C5E">
              <w:rPr>
                <w:rFonts w:eastAsia="Times New Roman"/>
                <w:sz w:val="18"/>
                <w:szCs w:val="18"/>
                <w:lang w:eastAsia="ru-RU"/>
              </w:rPr>
              <w:t>д</w:t>
            </w:r>
            <w:r w:rsidRPr="00DA2C5E">
              <w:rPr>
                <w:rFonts w:eastAsia="Times New Roman"/>
                <w:sz w:val="18"/>
                <w:szCs w:val="18"/>
                <w:lang w:eastAsia="ru-RU"/>
              </w:rPr>
              <w:lastRenderedPageBreak/>
              <w:t>ставителей) уд</w:t>
            </w:r>
            <w:r w:rsidRPr="00DA2C5E">
              <w:rPr>
                <w:rFonts w:eastAsia="Times New Roman"/>
                <w:sz w:val="18"/>
                <w:szCs w:val="18"/>
                <w:lang w:eastAsia="ru-RU"/>
              </w:rPr>
              <w:t>о</w:t>
            </w:r>
            <w:r w:rsidRPr="00DA2C5E">
              <w:rPr>
                <w:rFonts w:eastAsia="Times New Roman"/>
                <w:sz w:val="18"/>
                <w:szCs w:val="18"/>
                <w:lang w:eastAsia="ru-RU"/>
              </w:rPr>
              <w:t>влетворенных условиями и кач</w:t>
            </w:r>
            <w:r w:rsidRPr="00DA2C5E">
              <w:rPr>
                <w:rFonts w:eastAsia="Times New Roman"/>
                <w:sz w:val="18"/>
                <w:szCs w:val="18"/>
                <w:lang w:eastAsia="ru-RU"/>
              </w:rPr>
              <w:t>е</w:t>
            </w:r>
            <w:r w:rsidRPr="00DA2C5E">
              <w:rPr>
                <w:rFonts w:eastAsia="Times New Roman"/>
                <w:sz w:val="18"/>
                <w:szCs w:val="18"/>
                <w:lang w:eastAsia="ru-RU"/>
              </w:rPr>
              <w:t>ством представл</w:t>
            </w:r>
            <w:r w:rsidRPr="00DA2C5E">
              <w:rPr>
                <w:rFonts w:eastAsia="Times New Roman"/>
                <w:sz w:val="18"/>
                <w:szCs w:val="18"/>
                <w:lang w:eastAsia="ru-RU"/>
              </w:rPr>
              <w:t>я</w:t>
            </w:r>
            <w:r w:rsidRPr="00DA2C5E">
              <w:rPr>
                <w:rFonts w:eastAsia="Times New Roman"/>
                <w:sz w:val="18"/>
                <w:szCs w:val="18"/>
                <w:lang w:eastAsia="ru-RU"/>
              </w:rPr>
              <w:t>емой усл</w:t>
            </w:r>
            <w:r w:rsidRPr="00DA2C5E">
              <w:rPr>
                <w:rFonts w:eastAsia="Times New Roman"/>
                <w:sz w:val="18"/>
                <w:szCs w:val="18"/>
                <w:lang w:eastAsia="ru-RU"/>
              </w:rPr>
              <w:t>у</w:t>
            </w:r>
            <w:r w:rsidRPr="00DA2C5E">
              <w:rPr>
                <w:rFonts w:eastAsia="Times New Roman"/>
                <w:sz w:val="18"/>
                <w:szCs w:val="18"/>
                <w:lang w:eastAsia="ru-RU"/>
              </w:rPr>
              <w:t>ги</w:t>
            </w:r>
          </w:p>
        </w:tc>
        <w:tc>
          <w:tcPr>
            <w:tcW w:w="344"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lastRenderedPageBreak/>
              <w:t>Пр</w:t>
            </w:r>
            <w:r w:rsidRPr="00DA2C5E">
              <w:rPr>
                <w:rFonts w:eastAsia="Calibri"/>
                <w:sz w:val="18"/>
                <w:szCs w:val="18"/>
                <w:lang w:eastAsia="en-US"/>
              </w:rPr>
              <w:t>о</w:t>
            </w:r>
            <w:r w:rsidRPr="00DA2C5E">
              <w:rPr>
                <w:rFonts w:eastAsia="Calibri"/>
                <w:sz w:val="18"/>
                <w:szCs w:val="18"/>
                <w:lang w:eastAsia="en-US"/>
              </w:rPr>
              <w:t>цент</w:t>
            </w:r>
          </w:p>
        </w:tc>
        <w:tc>
          <w:tcPr>
            <w:tcW w:w="334"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20"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32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81" w:type="pct"/>
            <w:shd w:val="clear" w:color="auto" w:fill="auto"/>
          </w:tcPr>
          <w:p w:rsidR="00D03388" w:rsidRPr="00DA2C5E" w:rsidRDefault="00D03388" w:rsidP="00DA2C5E">
            <w:pPr>
              <w:contextualSpacing/>
              <w:jc w:val="center"/>
              <w:rPr>
                <w:rFonts w:eastAsia="Calibri"/>
                <w:sz w:val="18"/>
                <w:szCs w:val="18"/>
                <w:lang w:eastAsia="en-US"/>
              </w:rPr>
            </w:pPr>
          </w:p>
        </w:tc>
      </w:tr>
    </w:tbl>
    <w:bookmarkEnd w:id="12"/>
    <w:p w:rsidR="00D03388" w:rsidRPr="00D03388" w:rsidRDefault="00D03388" w:rsidP="00DA2C5E">
      <w:pPr>
        <w:numPr>
          <w:ilvl w:val="1"/>
          <w:numId w:val="29"/>
        </w:numPr>
        <w:spacing w:before="240" w:after="200"/>
        <w:ind w:left="0" w:firstLine="0"/>
        <w:contextualSpacing/>
        <w:rPr>
          <w:rFonts w:eastAsia="Calibri"/>
          <w:sz w:val="28"/>
          <w:szCs w:val="28"/>
          <w:lang w:eastAsia="en-US"/>
        </w:rPr>
      </w:pPr>
      <w:r w:rsidRPr="00D03388">
        <w:rPr>
          <w:rFonts w:eastAsia="Calibri"/>
          <w:sz w:val="28"/>
          <w:szCs w:val="28"/>
          <w:lang w:eastAsia="en-US"/>
        </w:rPr>
        <w:lastRenderedPageBreak/>
        <w:t>Показатели, характеризующие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4"/>
        <w:gridCol w:w="1445"/>
        <w:gridCol w:w="1446"/>
        <w:gridCol w:w="1443"/>
        <w:gridCol w:w="971"/>
        <w:gridCol w:w="508"/>
        <w:gridCol w:w="1019"/>
        <w:gridCol w:w="1180"/>
        <w:gridCol w:w="590"/>
        <w:gridCol w:w="593"/>
        <w:gridCol w:w="848"/>
        <w:gridCol w:w="851"/>
        <w:gridCol w:w="851"/>
        <w:gridCol w:w="851"/>
        <w:gridCol w:w="578"/>
        <w:gridCol w:w="1008"/>
      </w:tblGrid>
      <w:tr w:rsidR="00D03388" w:rsidRPr="00DA2C5E" w:rsidTr="00DA2C5E">
        <w:tc>
          <w:tcPr>
            <w:tcW w:w="406"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w:t>
            </w:r>
            <w:r w:rsidRPr="00DA2C5E">
              <w:rPr>
                <w:rFonts w:eastAsia="Calibri"/>
                <w:sz w:val="18"/>
                <w:szCs w:val="18"/>
                <w:lang w:eastAsia="en-US"/>
              </w:rPr>
              <w:t>и</w:t>
            </w:r>
            <w:r w:rsidRPr="00DA2C5E">
              <w:rPr>
                <w:rFonts w:eastAsia="Calibri"/>
                <w:sz w:val="18"/>
                <w:szCs w:val="18"/>
                <w:lang w:eastAsia="en-US"/>
              </w:rPr>
              <w:t>кальный номер реес</w:t>
            </w:r>
            <w:r w:rsidRPr="00DA2C5E">
              <w:rPr>
                <w:rFonts w:eastAsia="Calibri"/>
                <w:sz w:val="18"/>
                <w:szCs w:val="18"/>
                <w:lang w:eastAsia="en-US"/>
              </w:rPr>
              <w:t>т</w:t>
            </w:r>
            <w:r w:rsidRPr="00DA2C5E">
              <w:rPr>
                <w:rFonts w:eastAsia="Calibri"/>
                <w:sz w:val="18"/>
                <w:szCs w:val="18"/>
                <w:lang w:eastAsia="en-US"/>
              </w:rPr>
              <w:t xml:space="preserve">ровой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532"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муниц</w:t>
            </w:r>
            <w:r w:rsidRPr="00DA2C5E">
              <w:rPr>
                <w:rFonts w:eastAsia="Calibri"/>
                <w:sz w:val="18"/>
                <w:szCs w:val="18"/>
                <w:lang w:eastAsia="en-US"/>
              </w:rPr>
              <w:t>и</w:t>
            </w:r>
            <w:r w:rsidRPr="00DA2C5E">
              <w:rPr>
                <w:rFonts w:eastAsia="Calibri"/>
                <w:sz w:val="18"/>
                <w:szCs w:val="18"/>
                <w:lang w:eastAsia="en-US"/>
              </w:rPr>
              <w:t>пальной услуги</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418"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w:t>
            </w:r>
            <w:r w:rsidRPr="00DA2C5E">
              <w:rPr>
                <w:rFonts w:eastAsia="Calibri"/>
                <w:sz w:val="18"/>
                <w:szCs w:val="18"/>
                <w:lang w:eastAsia="en-US"/>
              </w:rPr>
              <w:t>а</w:t>
            </w:r>
            <w:r w:rsidRPr="00DA2C5E">
              <w:rPr>
                <w:rFonts w:eastAsia="Calibri"/>
                <w:sz w:val="18"/>
                <w:szCs w:val="18"/>
                <w:lang w:eastAsia="en-US"/>
              </w:rPr>
              <w:t>рактеризу</w:t>
            </w:r>
            <w:r w:rsidRPr="00DA2C5E">
              <w:rPr>
                <w:rFonts w:eastAsia="Calibri"/>
                <w:sz w:val="18"/>
                <w:szCs w:val="18"/>
                <w:lang w:eastAsia="en-US"/>
              </w:rPr>
              <w:t>ю</w:t>
            </w:r>
            <w:r w:rsidRPr="00DA2C5E">
              <w:rPr>
                <w:rFonts w:eastAsia="Calibri"/>
                <w:sz w:val="18"/>
                <w:szCs w:val="18"/>
                <w:lang w:eastAsia="en-US"/>
              </w:rPr>
              <w:t>щий усл</w:t>
            </w:r>
            <w:r w:rsidRPr="00DA2C5E">
              <w:rPr>
                <w:rFonts w:eastAsia="Calibri"/>
                <w:sz w:val="18"/>
                <w:szCs w:val="18"/>
                <w:lang w:eastAsia="en-US"/>
              </w:rPr>
              <w:t>о</w:t>
            </w:r>
            <w:r w:rsidRPr="00DA2C5E">
              <w:rPr>
                <w:rFonts w:eastAsia="Calibri"/>
                <w:sz w:val="18"/>
                <w:szCs w:val="18"/>
                <w:lang w:eastAsia="en-US"/>
              </w:rPr>
              <w:t>вия (формы) оказания муниц</w:t>
            </w:r>
            <w:r w:rsidRPr="00DA2C5E">
              <w:rPr>
                <w:rFonts w:eastAsia="Calibri"/>
                <w:sz w:val="18"/>
                <w:szCs w:val="18"/>
                <w:lang w:eastAsia="en-US"/>
              </w:rPr>
              <w:t>и</w:t>
            </w:r>
            <w:r w:rsidRPr="00DA2C5E">
              <w:rPr>
                <w:rFonts w:eastAsia="Calibri"/>
                <w:sz w:val="18"/>
                <w:szCs w:val="18"/>
                <w:lang w:eastAsia="en-US"/>
              </w:rPr>
              <w:t>пальной услуги</w:t>
            </w:r>
          </w:p>
        </w:tc>
        <w:tc>
          <w:tcPr>
            <w:tcW w:w="696"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об</w:t>
            </w:r>
            <w:r w:rsidRPr="00DA2C5E">
              <w:rPr>
                <w:rFonts w:eastAsia="Calibri"/>
                <w:sz w:val="18"/>
                <w:szCs w:val="18"/>
                <w:lang w:eastAsia="en-US"/>
              </w:rPr>
              <w:t>ъ</w:t>
            </w:r>
            <w:r w:rsidRPr="00DA2C5E">
              <w:rPr>
                <w:rFonts w:eastAsia="Calibri"/>
                <w:sz w:val="18"/>
                <w:szCs w:val="18"/>
                <w:lang w:eastAsia="en-US"/>
              </w:rPr>
              <w:t>ема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698"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объ</w:t>
            </w:r>
            <w:r w:rsidRPr="00DA2C5E">
              <w:rPr>
                <w:rFonts w:eastAsia="Calibri"/>
                <w:sz w:val="18"/>
                <w:szCs w:val="18"/>
                <w:lang w:eastAsia="en-US"/>
              </w:rPr>
              <w:t>е</w:t>
            </w:r>
            <w:r w:rsidRPr="00DA2C5E">
              <w:rPr>
                <w:rFonts w:eastAsia="Calibri"/>
                <w:sz w:val="18"/>
                <w:szCs w:val="18"/>
                <w:lang w:eastAsia="en-US"/>
              </w:rPr>
              <w:t>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697" w:type="pct"/>
            <w:gridSpan w:val="3"/>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 xml:space="preserve">            </w:t>
            </w:r>
          </w:p>
          <w:p w:rsidR="00D03388" w:rsidRPr="00DA2C5E" w:rsidRDefault="00D03388" w:rsidP="00D55D07">
            <w:pPr>
              <w:rPr>
                <w:rFonts w:eastAsia="Calibri"/>
                <w:sz w:val="18"/>
                <w:szCs w:val="18"/>
                <w:lang w:eastAsia="en-US"/>
              </w:rPr>
            </w:pPr>
          </w:p>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Средний размер</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платы (цена, тариф)3</w:t>
            </w:r>
          </w:p>
        </w:tc>
        <w:tc>
          <w:tcPr>
            <w:tcW w:w="553"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качества  об</w:t>
            </w:r>
            <w:r w:rsidRPr="00DA2C5E">
              <w:rPr>
                <w:rFonts w:eastAsia="Calibri"/>
                <w:sz w:val="18"/>
                <w:szCs w:val="18"/>
                <w:lang w:eastAsia="en-US"/>
              </w:rPr>
              <w:t>ъ</w:t>
            </w:r>
            <w:r w:rsidRPr="00DA2C5E">
              <w:rPr>
                <w:rFonts w:eastAsia="Calibri"/>
                <w:sz w:val="18"/>
                <w:szCs w:val="18"/>
                <w:lang w:eastAsia="en-US"/>
              </w:rPr>
              <w:t>ема муниципал</w:t>
            </w:r>
            <w:r w:rsidRPr="00DA2C5E">
              <w:rPr>
                <w:rFonts w:eastAsia="Calibri"/>
                <w:sz w:val="18"/>
                <w:szCs w:val="18"/>
                <w:lang w:eastAsia="en-US"/>
              </w:rPr>
              <w:t>ь</w:t>
            </w:r>
            <w:r w:rsidRPr="00DA2C5E">
              <w:rPr>
                <w:rFonts w:eastAsia="Calibri"/>
                <w:sz w:val="18"/>
                <w:szCs w:val="18"/>
                <w:lang w:eastAsia="en-US"/>
              </w:rPr>
              <w:t>ной  услуги</w:t>
            </w:r>
          </w:p>
        </w:tc>
      </w:tr>
      <w:tr w:rsidR="00D03388" w:rsidRPr="00DA2C5E" w:rsidTr="00DA2C5E">
        <w:tc>
          <w:tcPr>
            <w:tcW w:w="406" w:type="pct"/>
            <w:vMerge/>
            <w:shd w:val="clear" w:color="auto" w:fill="auto"/>
          </w:tcPr>
          <w:p w:rsidR="00D03388" w:rsidRPr="00DA2C5E" w:rsidRDefault="00D03388" w:rsidP="00D55D07">
            <w:pPr>
              <w:contextualSpacing/>
              <w:rPr>
                <w:rFonts w:eastAsia="Calibri"/>
                <w:sz w:val="18"/>
                <w:szCs w:val="18"/>
                <w:lang w:eastAsia="en-US"/>
              </w:rPr>
            </w:pPr>
          </w:p>
        </w:tc>
        <w:tc>
          <w:tcPr>
            <w:tcW w:w="511"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Образов</w:t>
            </w:r>
            <w:r w:rsidRPr="00DA2C5E">
              <w:rPr>
                <w:rFonts w:eastAsia="Calibri"/>
                <w:sz w:val="18"/>
                <w:szCs w:val="18"/>
                <w:lang w:eastAsia="en-US"/>
              </w:rPr>
              <w:t>а</w:t>
            </w:r>
            <w:r w:rsidRPr="00DA2C5E">
              <w:rPr>
                <w:rFonts w:eastAsia="Calibri"/>
                <w:sz w:val="18"/>
                <w:szCs w:val="18"/>
                <w:lang w:eastAsia="en-US"/>
              </w:rPr>
              <w:t xml:space="preserve">тельное направление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511"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 xml:space="preserve"> Стандарты и требов</w:t>
            </w:r>
            <w:r w:rsidRPr="00DA2C5E">
              <w:rPr>
                <w:rFonts w:eastAsia="Times New Roman"/>
                <w:sz w:val="18"/>
                <w:szCs w:val="18"/>
                <w:lang w:eastAsia="ru-RU"/>
              </w:rPr>
              <w:t>а</w:t>
            </w:r>
            <w:r w:rsidRPr="00DA2C5E">
              <w:rPr>
                <w:rFonts w:eastAsia="Times New Roman"/>
                <w:sz w:val="18"/>
                <w:szCs w:val="18"/>
                <w:lang w:eastAsia="ru-RU"/>
              </w:rPr>
              <w:t>ния</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510"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Конти</w:t>
            </w:r>
            <w:r w:rsidRPr="00DA2C5E">
              <w:rPr>
                <w:rFonts w:eastAsia="Times New Roman"/>
                <w:sz w:val="18"/>
                <w:szCs w:val="18"/>
                <w:lang w:eastAsia="ru-RU"/>
              </w:rPr>
              <w:t>н</w:t>
            </w:r>
            <w:r w:rsidRPr="00DA2C5E">
              <w:rPr>
                <w:rFonts w:eastAsia="Times New Roman"/>
                <w:sz w:val="18"/>
                <w:szCs w:val="18"/>
                <w:lang w:eastAsia="ru-RU"/>
              </w:rPr>
              <w:t>гент</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279" w:type="pct"/>
            <w:shd w:val="clear" w:color="auto" w:fill="auto"/>
            <w:vAlign w:val="center"/>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Форма оказ</w:t>
            </w:r>
            <w:r w:rsidRPr="00DA2C5E">
              <w:rPr>
                <w:rFonts w:eastAsia="Times New Roman"/>
                <w:sz w:val="18"/>
                <w:szCs w:val="18"/>
                <w:lang w:eastAsia="ru-RU"/>
              </w:rPr>
              <w:t>а</w:t>
            </w:r>
            <w:r w:rsidRPr="00DA2C5E">
              <w:rPr>
                <w:rFonts w:eastAsia="Times New Roman"/>
                <w:sz w:val="18"/>
                <w:szCs w:val="18"/>
                <w:lang w:eastAsia="ru-RU"/>
              </w:rPr>
              <w:t>ния услуг</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139"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w:t>
            </w:r>
            <w:r w:rsidRPr="00DA2C5E">
              <w:rPr>
                <w:rFonts w:eastAsia="Calibri"/>
                <w:sz w:val="18"/>
                <w:szCs w:val="18"/>
                <w:lang w:eastAsia="en-US"/>
              </w:rPr>
              <w:t>а</w:t>
            </w:r>
            <w:r w:rsidRPr="00DA2C5E">
              <w:rPr>
                <w:rFonts w:eastAsia="Calibri"/>
                <w:sz w:val="18"/>
                <w:szCs w:val="18"/>
                <w:lang w:eastAsia="en-US"/>
              </w:rPr>
              <w:t>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371"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2</w:t>
            </w:r>
          </w:p>
        </w:tc>
        <w:tc>
          <w:tcPr>
            <w:tcW w:w="325"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ние единицы и</w:t>
            </w:r>
            <w:r w:rsidRPr="00DA2C5E">
              <w:rPr>
                <w:rFonts w:eastAsia="Calibri"/>
                <w:sz w:val="18"/>
                <w:szCs w:val="18"/>
                <w:lang w:eastAsia="en-US"/>
              </w:rPr>
              <w:t>з</w:t>
            </w:r>
            <w:r w:rsidRPr="00DA2C5E">
              <w:rPr>
                <w:rFonts w:eastAsia="Calibri"/>
                <w:sz w:val="18"/>
                <w:szCs w:val="18"/>
                <w:lang w:eastAsia="en-US"/>
              </w:rPr>
              <w:t>мер</w:t>
            </w:r>
            <w:r w:rsidRPr="00DA2C5E">
              <w:rPr>
                <w:rFonts w:eastAsia="Calibri"/>
                <w:sz w:val="18"/>
                <w:szCs w:val="18"/>
                <w:lang w:eastAsia="en-US"/>
              </w:rPr>
              <w:t>е</w:t>
            </w:r>
            <w:r w:rsidRPr="00DA2C5E">
              <w:rPr>
                <w:rFonts w:eastAsia="Calibri"/>
                <w:sz w:val="18"/>
                <w:szCs w:val="18"/>
                <w:lang w:eastAsia="en-US"/>
              </w:rPr>
              <w:t>ния</w:t>
            </w:r>
            <w:r w:rsidRPr="00DA2C5E">
              <w:rPr>
                <w:rFonts w:eastAsia="Calibri"/>
                <w:sz w:val="18"/>
                <w:szCs w:val="18"/>
                <w:vertAlign w:val="superscript"/>
                <w:lang w:eastAsia="en-US"/>
              </w:rPr>
              <w:t>2</w:t>
            </w:r>
          </w:p>
        </w:tc>
        <w:tc>
          <w:tcPr>
            <w:tcW w:w="231"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 xml:space="preserve">  2022</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ред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ной финан</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232"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2023</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 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 xml:space="preserve"> год </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да)</w:t>
            </w:r>
          </w:p>
        </w:tc>
        <w:tc>
          <w:tcPr>
            <w:tcW w:w="235"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2024 год (2-й</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год пл</w:t>
            </w:r>
            <w:r w:rsidRPr="00DA2C5E">
              <w:rPr>
                <w:rFonts w:eastAsia="Calibri"/>
                <w:sz w:val="18"/>
                <w:szCs w:val="18"/>
                <w:lang w:eastAsia="en-US"/>
              </w:rPr>
              <w:t>а</w:t>
            </w:r>
            <w:r w:rsidRPr="00DA2C5E">
              <w:rPr>
                <w:rFonts w:eastAsia="Calibri"/>
                <w:sz w:val="18"/>
                <w:szCs w:val="18"/>
                <w:lang w:eastAsia="en-US"/>
              </w:rPr>
              <w:t>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231" w:type="pct"/>
            <w:shd w:val="clear" w:color="auto" w:fill="auto"/>
          </w:tcPr>
          <w:p w:rsidR="00D03388" w:rsidRPr="00DA2C5E" w:rsidRDefault="00D03388" w:rsidP="00DA2C5E">
            <w:pPr>
              <w:ind w:left="-119"/>
              <w:rPr>
                <w:rFonts w:eastAsia="Calibri"/>
                <w:sz w:val="18"/>
                <w:szCs w:val="18"/>
                <w:lang w:eastAsia="en-US"/>
              </w:rPr>
            </w:pP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2022</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(очере</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дной ф</w:t>
            </w:r>
            <w:r w:rsidRPr="00DA2C5E">
              <w:rPr>
                <w:rFonts w:eastAsia="Calibri"/>
                <w:sz w:val="18"/>
                <w:szCs w:val="18"/>
                <w:lang w:eastAsia="en-US"/>
              </w:rPr>
              <w:t>и</w:t>
            </w:r>
            <w:r w:rsidRPr="00DA2C5E">
              <w:rPr>
                <w:rFonts w:eastAsia="Calibri"/>
                <w:sz w:val="18"/>
                <w:szCs w:val="18"/>
                <w:lang w:eastAsia="en-US"/>
              </w:rPr>
              <w:t>нан</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совый год)</w:t>
            </w:r>
          </w:p>
        </w:tc>
        <w:tc>
          <w:tcPr>
            <w:tcW w:w="232" w:type="pct"/>
            <w:shd w:val="clear" w:color="auto" w:fill="auto"/>
          </w:tcPr>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r w:rsidRPr="00DA2C5E">
              <w:rPr>
                <w:rFonts w:eastAsia="Calibri"/>
                <w:sz w:val="18"/>
                <w:szCs w:val="18"/>
                <w:lang w:eastAsia="en-US"/>
              </w:rPr>
              <w:t>2023</w:t>
            </w:r>
          </w:p>
          <w:p w:rsidR="00D03388" w:rsidRPr="00DA2C5E" w:rsidRDefault="00D03388" w:rsidP="00D55D07">
            <w:pPr>
              <w:rPr>
                <w:rFonts w:eastAsia="Calibri"/>
                <w:sz w:val="18"/>
                <w:szCs w:val="18"/>
                <w:lang w:eastAsia="en-US"/>
              </w:rPr>
            </w:pPr>
            <w:r w:rsidRPr="00DA2C5E">
              <w:rPr>
                <w:rFonts w:eastAsia="Calibri"/>
                <w:sz w:val="18"/>
                <w:szCs w:val="18"/>
                <w:lang w:eastAsia="en-US"/>
              </w:rPr>
              <w:t>год</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(1-й год плано</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55D07">
            <w:pPr>
              <w:rPr>
                <w:rFonts w:eastAsia="Calibri"/>
                <w:sz w:val="18"/>
                <w:szCs w:val="18"/>
                <w:lang w:eastAsia="en-US"/>
              </w:rPr>
            </w:pPr>
            <w:r w:rsidRPr="00DA2C5E">
              <w:rPr>
                <w:rFonts w:eastAsia="Calibri"/>
                <w:sz w:val="18"/>
                <w:szCs w:val="18"/>
                <w:lang w:eastAsia="en-US"/>
              </w:rPr>
              <w:t>да)</w:t>
            </w:r>
          </w:p>
        </w:tc>
        <w:tc>
          <w:tcPr>
            <w:tcW w:w="234" w:type="pct"/>
            <w:shd w:val="clear" w:color="auto" w:fill="auto"/>
          </w:tcPr>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r w:rsidRPr="00DA2C5E">
              <w:rPr>
                <w:rFonts w:eastAsia="Calibri"/>
                <w:sz w:val="18"/>
                <w:szCs w:val="18"/>
                <w:lang w:eastAsia="en-US"/>
              </w:rPr>
              <w:t>2024 год (2-й год план</w:t>
            </w:r>
            <w:r w:rsidRPr="00DA2C5E">
              <w:rPr>
                <w:rFonts w:eastAsia="Calibri"/>
                <w:sz w:val="18"/>
                <w:szCs w:val="18"/>
                <w:lang w:eastAsia="en-US"/>
              </w:rPr>
              <w:t>о</w:t>
            </w:r>
            <w:r w:rsidRPr="00DA2C5E">
              <w:rPr>
                <w:rFonts w:eastAsia="Calibri"/>
                <w:sz w:val="18"/>
                <w:szCs w:val="18"/>
                <w:lang w:eastAsia="en-US"/>
              </w:rPr>
              <w:t>вого пер</w:t>
            </w:r>
            <w:r w:rsidRPr="00DA2C5E">
              <w:rPr>
                <w:rFonts w:eastAsia="Calibri"/>
                <w:sz w:val="18"/>
                <w:szCs w:val="18"/>
                <w:lang w:eastAsia="en-US"/>
              </w:rPr>
              <w:t>и</w:t>
            </w:r>
            <w:r w:rsidRPr="00DA2C5E">
              <w:rPr>
                <w:rFonts w:eastAsia="Calibri"/>
                <w:sz w:val="18"/>
                <w:szCs w:val="18"/>
                <w:lang w:eastAsia="en-US"/>
              </w:rPr>
              <w:t>ода)</w:t>
            </w:r>
          </w:p>
        </w:tc>
        <w:tc>
          <w:tcPr>
            <w:tcW w:w="186"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w:t>
            </w:r>
            <w:r w:rsidRPr="00DA2C5E">
              <w:rPr>
                <w:rFonts w:eastAsia="Calibri"/>
                <w:sz w:val="18"/>
                <w:szCs w:val="18"/>
                <w:lang w:eastAsia="en-US"/>
              </w:rPr>
              <w:t>н</w:t>
            </w:r>
            <w:r w:rsidRPr="00DA2C5E">
              <w:rPr>
                <w:rFonts w:eastAsia="Calibri"/>
                <w:sz w:val="18"/>
                <w:szCs w:val="18"/>
                <w:lang w:eastAsia="en-US"/>
              </w:rPr>
              <w:t>тах</w:t>
            </w:r>
          </w:p>
        </w:tc>
        <w:tc>
          <w:tcPr>
            <w:tcW w:w="367"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абсолю</w:t>
            </w:r>
            <w:r w:rsidRPr="00DA2C5E">
              <w:rPr>
                <w:rFonts w:eastAsia="Calibri"/>
                <w:sz w:val="18"/>
                <w:szCs w:val="18"/>
                <w:lang w:eastAsia="en-US"/>
              </w:rPr>
              <w:t>т</w:t>
            </w:r>
            <w:r w:rsidRPr="00DA2C5E">
              <w:rPr>
                <w:rFonts w:eastAsia="Calibri"/>
                <w:sz w:val="18"/>
                <w:szCs w:val="18"/>
                <w:lang w:eastAsia="en-US"/>
              </w:rPr>
              <w:t>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зате</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лях</w:t>
            </w:r>
          </w:p>
        </w:tc>
      </w:tr>
      <w:tr w:rsidR="00D03388" w:rsidRPr="00DA2C5E" w:rsidTr="00DA2C5E">
        <w:tc>
          <w:tcPr>
            <w:tcW w:w="40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51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51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51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27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13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37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2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231"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23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23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3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23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c>
          <w:tcPr>
            <w:tcW w:w="23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14</w:t>
            </w:r>
          </w:p>
        </w:tc>
        <w:tc>
          <w:tcPr>
            <w:tcW w:w="18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15</w:t>
            </w:r>
          </w:p>
        </w:tc>
        <w:tc>
          <w:tcPr>
            <w:tcW w:w="36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16</w:t>
            </w:r>
          </w:p>
        </w:tc>
      </w:tr>
      <w:tr w:rsidR="00D03388" w:rsidRPr="00DA2C5E" w:rsidTr="00DA2C5E">
        <w:tc>
          <w:tcPr>
            <w:tcW w:w="406" w:type="pct"/>
            <w:shd w:val="clear" w:color="auto" w:fill="auto"/>
          </w:tcPr>
          <w:p w:rsidR="00D03388" w:rsidRPr="00DA2C5E" w:rsidRDefault="00D03388" w:rsidP="00DA2C5E">
            <w:pPr>
              <w:ind w:right="-61"/>
              <w:contextualSpacing/>
              <w:rPr>
                <w:rFonts w:eastAsia="Calibri"/>
                <w:sz w:val="18"/>
                <w:szCs w:val="18"/>
                <w:lang w:eastAsia="en-US"/>
              </w:rPr>
            </w:pPr>
            <w:r w:rsidRPr="00DA2C5E">
              <w:rPr>
                <w:rFonts w:eastAsia="Calibri"/>
                <w:sz w:val="18"/>
                <w:szCs w:val="18"/>
                <w:lang w:eastAsia="en-US"/>
              </w:rPr>
              <w:t>11Д48000100</w:t>
            </w:r>
          </w:p>
          <w:p w:rsidR="00D03388" w:rsidRPr="00DA2C5E" w:rsidRDefault="00D03388" w:rsidP="00DA2C5E">
            <w:pPr>
              <w:ind w:right="-203"/>
              <w:contextualSpacing/>
              <w:rPr>
                <w:rFonts w:eastAsia="Calibri"/>
                <w:sz w:val="18"/>
                <w:szCs w:val="18"/>
                <w:lang w:eastAsia="en-US"/>
              </w:rPr>
            </w:pPr>
            <w:r w:rsidRPr="00DA2C5E">
              <w:rPr>
                <w:rFonts w:eastAsia="Calibri"/>
                <w:sz w:val="18"/>
                <w:szCs w:val="18"/>
                <w:lang w:eastAsia="en-US"/>
              </w:rPr>
              <w:t>200101009101</w:t>
            </w:r>
          </w:p>
        </w:tc>
        <w:tc>
          <w:tcPr>
            <w:tcW w:w="511"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Дополн</w:t>
            </w:r>
            <w:r w:rsidRPr="00DA2C5E">
              <w:rPr>
                <w:rFonts w:eastAsia="Calibri"/>
                <w:sz w:val="18"/>
                <w:szCs w:val="18"/>
                <w:lang w:eastAsia="en-US"/>
              </w:rPr>
              <w:t>и</w:t>
            </w:r>
            <w:r w:rsidRPr="00DA2C5E">
              <w:rPr>
                <w:rFonts w:eastAsia="Calibri"/>
                <w:sz w:val="18"/>
                <w:szCs w:val="18"/>
                <w:lang w:eastAsia="en-US"/>
              </w:rPr>
              <w:t>тельное образование Фортепиано</w:t>
            </w:r>
          </w:p>
        </w:tc>
        <w:tc>
          <w:tcPr>
            <w:tcW w:w="511"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Федеральные гос</w:t>
            </w:r>
            <w:r w:rsidRPr="00DA2C5E">
              <w:rPr>
                <w:rFonts w:eastAsia="Calibri"/>
                <w:sz w:val="18"/>
                <w:szCs w:val="18"/>
                <w:lang w:eastAsia="en-US"/>
              </w:rPr>
              <w:t>у</w:t>
            </w:r>
            <w:r w:rsidRPr="00DA2C5E">
              <w:rPr>
                <w:rFonts w:eastAsia="Calibri"/>
                <w:sz w:val="18"/>
                <w:szCs w:val="18"/>
                <w:lang w:eastAsia="en-US"/>
              </w:rPr>
              <w:t>дарственные требования к минимуму с</w:t>
            </w:r>
            <w:r w:rsidRPr="00DA2C5E">
              <w:rPr>
                <w:rFonts w:eastAsia="Calibri"/>
                <w:sz w:val="18"/>
                <w:szCs w:val="18"/>
                <w:lang w:eastAsia="en-US"/>
              </w:rPr>
              <w:t>о</w:t>
            </w:r>
            <w:r w:rsidRPr="00DA2C5E">
              <w:rPr>
                <w:rFonts w:eastAsia="Calibri"/>
                <w:sz w:val="18"/>
                <w:szCs w:val="18"/>
                <w:lang w:eastAsia="en-US"/>
              </w:rPr>
              <w:t>держания и усл</w:t>
            </w:r>
            <w:r w:rsidRPr="00DA2C5E">
              <w:rPr>
                <w:rFonts w:eastAsia="Calibri"/>
                <w:sz w:val="18"/>
                <w:szCs w:val="18"/>
                <w:lang w:eastAsia="en-US"/>
              </w:rPr>
              <w:t>о</w:t>
            </w:r>
            <w:r w:rsidRPr="00DA2C5E">
              <w:rPr>
                <w:rFonts w:eastAsia="Calibri"/>
                <w:sz w:val="18"/>
                <w:szCs w:val="18"/>
                <w:lang w:eastAsia="en-US"/>
              </w:rPr>
              <w:t>виям реализации</w:t>
            </w:r>
          </w:p>
        </w:tc>
        <w:tc>
          <w:tcPr>
            <w:tcW w:w="510"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Обуча</w:t>
            </w:r>
            <w:r w:rsidRPr="00DA2C5E">
              <w:rPr>
                <w:rFonts w:eastAsia="Times New Roman"/>
                <w:sz w:val="18"/>
                <w:szCs w:val="18"/>
                <w:lang w:eastAsia="ru-RU"/>
              </w:rPr>
              <w:t>ю</w:t>
            </w:r>
            <w:r w:rsidRPr="00DA2C5E">
              <w:rPr>
                <w:rFonts w:eastAsia="Times New Roman"/>
                <w:sz w:val="18"/>
                <w:szCs w:val="18"/>
                <w:lang w:eastAsia="ru-RU"/>
              </w:rPr>
              <w:t>щиеся  за исключением об</w:t>
            </w:r>
            <w:r w:rsidRPr="00DA2C5E">
              <w:rPr>
                <w:rFonts w:eastAsia="Times New Roman"/>
                <w:sz w:val="18"/>
                <w:szCs w:val="18"/>
                <w:lang w:eastAsia="ru-RU"/>
              </w:rPr>
              <w:t>у</w:t>
            </w:r>
            <w:r w:rsidRPr="00DA2C5E">
              <w:rPr>
                <w:rFonts w:eastAsia="Times New Roman"/>
                <w:sz w:val="18"/>
                <w:szCs w:val="18"/>
                <w:lang w:eastAsia="ru-RU"/>
              </w:rPr>
              <w:t>чающихся с  огр</w:t>
            </w:r>
            <w:r w:rsidRPr="00DA2C5E">
              <w:rPr>
                <w:rFonts w:eastAsia="Times New Roman"/>
                <w:sz w:val="18"/>
                <w:szCs w:val="18"/>
                <w:lang w:eastAsia="ru-RU"/>
              </w:rPr>
              <w:t>а</w:t>
            </w:r>
            <w:r w:rsidRPr="00DA2C5E">
              <w:rPr>
                <w:rFonts w:eastAsia="Times New Roman"/>
                <w:sz w:val="18"/>
                <w:szCs w:val="18"/>
                <w:lang w:eastAsia="ru-RU"/>
              </w:rPr>
              <w:t>ниченными во</w:t>
            </w:r>
            <w:r w:rsidRPr="00DA2C5E">
              <w:rPr>
                <w:rFonts w:eastAsia="Times New Roman"/>
                <w:sz w:val="18"/>
                <w:szCs w:val="18"/>
                <w:lang w:eastAsia="ru-RU"/>
              </w:rPr>
              <w:t>з</w:t>
            </w:r>
            <w:r w:rsidRPr="00DA2C5E">
              <w:rPr>
                <w:rFonts w:eastAsia="Times New Roman"/>
                <w:sz w:val="18"/>
                <w:szCs w:val="18"/>
                <w:lang w:eastAsia="ru-RU"/>
              </w:rPr>
              <w:t>можностям и зд</w:t>
            </w:r>
            <w:r w:rsidRPr="00DA2C5E">
              <w:rPr>
                <w:rFonts w:eastAsia="Times New Roman"/>
                <w:sz w:val="18"/>
                <w:szCs w:val="18"/>
                <w:lang w:eastAsia="ru-RU"/>
              </w:rPr>
              <w:t>о</w:t>
            </w:r>
            <w:r w:rsidRPr="00DA2C5E">
              <w:rPr>
                <w:rFonts w:eastAsia="Times New Roman"/>
                <w:sz w:val="18"/>
                <w:szCs w:val="18"/>
                <w:lang w:eastAsia="ru-RU"/>
              </w:rPr>
              <w:t>ровья (ОВЗ) и детей и</w:t>
            </w:r>
            <w:r w:rsidRPr="00DA2C5E">
              <w:rPr>
                <w:rFonts w:eastAsia="Times New Roman"/>
                <w:sz w:val="18"/>
                <w:szCs w:val="18"/>
                <w:lang w:eastAsia="ru-RU"/>
              </w:rPr>
              <w:t>н</w:t>
            </w:r>
            <w:r w:rsidRPr="00DA2C5E">
              <w:rPr>
                <w:rFonts w:eastAsia="Times New Roman"/>
                <w:sz w:val="18"/>
                <w:szCs w:val="18"/>
                <w:lang w:eastAsia="ru-RU"/>
              </w:rPr>
              <w:t>валидов</w:t>
            </w:r>
          </w:p>
        </w:tc>
        <w:tc>
          <w:tcPr>
            <w:tcW w:w="279"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О</w:t>
            </w:r>
            <w:r w:rsidRPr="00DA2C5E">
              <w:rPr>
                <w:rFonts w:eastAsia="Calibri"/>
                <w:sz w:val="18"/>
                <w:szCs w:val="18"/>
                <w:lang w:eastAsia="en-US"/>
              </w:rPr>
              <w:t>ч</w:t>
            </w:r>
            <w:r w:rsidRPr="00DA2C5E">
              <w:rPr>
                <w:rFonts w:eastAsia="Calibri"/>
                <w:sz w:val="18"/>
                <w:szCs w:val="18"/>
                <w:lang w:eastAsia="en-US"/>
              </w:rPr>
              <w:t>ная</w:t>
            </w:r>
          </w:p>
        </w:tc>
        <w:tc>
          <w:tcPr>
            <w:tcW w:w="139" w:type="pct"/>
            <w:shd w:val="clear" w:color="auto" w:fill="auto"/>
          </w:tcPr>
          <w:p w:rsidR="00D03388" w:rsidRPr="00DA2C5E" w:rsidRDefault="00D03388" w:rsidP="00D55D07">
            <w:pPr>
              <w:contextualSpacing/>
              <w:rPr>
                <w:rFonts w:eastAsia="Calibri"/>
                <w:sz w:val="22"/>
                <w:szCs w:val="22"/>
                <w:lang w:eastAsia="en-US"/>
              </w:rPr>
            </w:pPr>
          </w:p>
        </w:tc>
        <w:tc>
          <w:tcPr>
            <w:tcW w:w="37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Число уч</w:t>
            </w:r>
            <w:r w:rsidRPr="00DA2C5E">
              <w:rPr>
                <w:rFonts w:eastAsia="Times New Roman"/>
                <w:sz w:val="18"/>
                <w:szCs w:val="18"/>
                <w:lang w:eastAsia="ru-RU"/>
              </w:rPr>
              <w:t>а</w:t>
            </w:r>
            <w:r w:rsidRPr="00DA2C5E">
              <w:rPr>
                <w:rFonts w:eastAsia="Times New Roman"/>
                <w:sz w:val="18"/>
                <w:szCs w:val="18"/>
                <w:lang w:eastAsia="ru-RU"/>
              </w:rPr>
              <w:t>щихся</w:t>
            </w:r>
          </w:p>
        </w:tc>
        <w:tc>
          <w:tcPr>
            <w:tcW w:w="325"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чел</w:t>
            </w:r>
            <w:r w:rsidRPr="00DA2C5E">
              <w:rPr>
                <w:rFonts w:eastAsia="Times New Roman"/>
                <w:sz w:val="18"/>
                <w:szCs w:val="18"/>
                <w:lang w:eastAsia="ru-RU"/>
              </w:rPr>
              <w:t>о</w:t>
            </w:r>
            <w:r w:rsidRPr="00DA2C5E">
              <w:rPr>
                <w:rFonts w:eastAsia="Times New Roman"/>
                <w:sz w:val="18"/>
                <w:szCs w:val="18"/>
                <w:lang w:eastAsia="ru-RU"/>
              </w:rPr>
              <w:t>век</w:t>
            </w:r>
          </w:p>
        </w:tc>
        <w:tc>
          <w:tcPr>
            <w:tcW w:w="231"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25</w:t>
            </w:r>
          </w:p>
        </w:tc>
        <w:tc>
          <w:tcPr>
            <w:tcW w:w="232"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25</w:t>
            </w:r>
          </w:p>
        </w:tc>
        <w:tc>
          <w:tcPr>
            <w:tcW w:w="235"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25</w:t>
            </w:r>
          </w:p>
        </w:tc>
        <w:tc>
          <w:tcPr>
            <w:tcW w:w="231"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32"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34"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186" w:type="pct"/>
            <w:shd w:val="clear" w:color="auto" w:fill="auto"/>
          </w:tcPr>
          <w:p w:rsidR="00D03388" w:rsidRPr="00DA2C5E" w:rsidRDefault="00D03388" w:rsidP="00D55D07">
            <w:pPr>
              <w:rPr>
                <w:rFonts w:ascii="Calibri" w:eastAsia="Calibri" w:hAnsi="Calibri"/>
                <w:sz w:val="22"/>
                <w:szCs w:val="22"/>
                <w:lang w:eastAsia="en-US"/>
              </w:rPr>
            </w:pPr>
            <w:r w:rsidRPr="00DA2C5E">
              <w:rPr>
                <w:rFonts w:eastAsia="Calibri"/>
                <w:sz w:val="18"/>
                <w:szCs w:val="18"/>
                <w:lang w:eastAsia="en-US"/>
              </w:rPr>
              <w:t>20</w:t>
            </w:r>
          </w:p>
        </w:tc>
        <w:tc>
          <w:tcPr>
            <w:tcW w:w="367"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5</w:t>
            </w:r>
          </w:p>
        </w:tc>
      </w:tr>
      <w:tr w:rsidR="00D03388" w:rsidRPr="00DA2C5E" w:rsidTr="00DA2C5E">
        <w:tc>
          <w:tcPr>
            <w:tcW w:w="406" w:type="pc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11Д48000400</w:t>
            </w:r>
          </w:p>
          <w:p w:rsidR="00D03388" w:rsidRPr="00DA2C5E" w:rsidRDefault="00D03388" w:rsidP="00DA2C5E">
            <w:pPr>
              <w:ind w:right="-61"/>
              <w:contextualSpacing/>
              <w:rPr>
                <w:rFonts w:eastAsia="Calibri"/>
                <w:sz w:val="18"/>
                <w:szCs w:val="18"/>
                <w:lang w:eastAsia="en-US"/>
              </w:rPr>
            </w:pPr>
            <w:r w:rsidRPr="00DA2C5E">
              <w:rPr>
                <w:rFonts w:eastAsia="Calibri"/>
                <w:sz w:val="18"/>
                <w:szCs w:val="18"/>
                <w:lang w:eastAsia="en-US"/>
              </w:rPr>
              <w:t>200101006101</w:t>
            </w:r>
          </w:p>
        </w:tc>
        <w:tc>
          <w:tcPr>
            <w:tcW w:w="51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Дополн</w:t>
            </w:r>
            <w:r w:rsidRPr="00DA2C5E">
              <w:rPr>
                <w:rFonts w:eastAsia="Times New Roman"/>
                <w:sz w:val="18"/>
                <w:szCs w:val="18"/>
                <w:lang w:eastAsia="ru-RU"/>
              </w:rPr>
              <w:t>и</w:t>
            </w:r>
            <w:r w:rsidRPr="00DA2C5E">
              <w:rPr>
                <w:rFonts w:eastAsia="Times New Roman"/>
                <w:sz w:val="18"/>
                <w:szCs w:val="18"/>
                <w:lang w:eastAsia="ru-RU"/>
              </w:rPr>
              <w:t>тельное образование Народные и</w:t>
            </w:r>
            <w:r w:rsidRPr="00DA2C5E">
              <w:rPr>
                <w:rFonts w:eastAsia="Times New Roman"/>
                <w:sz w:val="18"/>
                <w:szCs w:val="18"/>
                <w:lang w:eastAsia="ru-RU"/>
              </w:rPr>
              <w:t>н</w:t>
            </w:r>
            <w:r w:rsidRPr="00DA2C5E">
              <w:rPr>
                <w:rFonts w:eastAsia="Times New Roman"/>
                <w:sz w:val="18"/>
                <w:szCs w:val="18"/>
                <w:lang w:eastAsia="ru-RU"/>
              </w:rPr>
              <w:t>струменты</w:t>
            </w:r>
          </w:p>
        </w:tc>
        <w:tc>
          <w:tcPr>
            <w:tcW w:w="511"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Федеральные гос</w:t>
            </w:r>
            <w:r w:rsidRPr="00DA2C5E">
              <w:rPr>
                <w:rFonts w:eastAsia="Calibri"/>
                <w:sz w:val="18"/>
                <w:szCs w:val="18"/>
                <w:lang w:eastAsia="en-US"/>
              </w:rPr>
              <w:t>у</w:t>
            </w:r>
            <w:r w:rsidRPr="00DA2C5E">
              <w:rPr>
                <w:rFonts w:eastAsia="Calibri"/>
                <w:sz w:val="18"/>
                <w:szCs w:val="18"/>
                <w:lang w:eastAsia="en-US"/>
              </w:rPr>
              <w:t>дарственные требования к минимуму с</w:t>
            </w:r>
            <w:r w:rsidRPr="00DA2C5E">
              <w:rPr>
                <w:rFonts w:eastAsia="Calibri"/>
                <w:sz w:val="18"/>
                <w:szCs w:val="18"/>
                <w:lang w:eastAsia="en-US"/>
              </w:rPr>
              <w:t>о</w:t>
            </w:r>
            <w:r w:rsidRPr="00DA2C5E">
              <w:rPr>
                <w:rFonts w:eastAsia="Calibri"/>
                <w:sz w:val="18"/>
                <w:szCs w:val="18"/>
                <w:lang w:eastAsia="en-US"/>
              </w:rPr>
              <w:t>держания и усл</w:t>
            </w:r>
            <w:r w:rsidRPr="00DA2C5E">
              <w:rPr>
                <w:rFonts w:eastAsia="Calibri"/>
                <w:sz w:val="18"/>
                <w:szCs w:val="18"/>
                <w:lang w:eastAsia="en-US"/>
              </w:rPr>
              <w:t>о</w:t>
            </w:r>
            <w:r w:rsidRPr="00DA2C5E">
              <w:rPr>
                <w:rFonts w:eastAsia="Calibri"/>
                <w:sz w:val="18"/>
                <w:szCs w:val="18"/>
                <w:lang w:eastAsia="en-US"/>
              </w:rPr>
              <w:t>виям реализации</w:t>
            </w:r>
          </w:p>
        </w:tc>
        <w:tc>
          <w:tcPr>
            <w:tcW w:w="510"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Обуча</w:t>
            </w:r>
            <w:r w:rsidRPr="00DA2C5E">
              <w:rPr>
                <w:rFonts w:eastAsia="Times New Roman"/>
                <w:sz w:val="18"/>
                <w:szCs w:val="18"/>
                <w:lang w:eastAsia="ru-RU"/>
              </w:rPr>
              <w:t>ю</w:t>
            </w:r>
            <w:r w:rsidRPr="00DA2C5E">
              <w:rPr>
                <w:rFonts w:eastAsia="Times New Roman"/>
                <w:sz w:val="18"/>
                <w:szCs w:val="18"/>
                <w:lang w:eastAsia="ru-RU"/>
              </w:rPr>
              <w:t>щиеся  за исключением об</w:t>
            </w:r>
            <w:r w:rsidRPr="00DA2C5E">
              <w:rPr>
                <w:rFonts w:eastAsia="Times New Roman"/>
                <w:sz w:val="18"/>
                <w:szCs w:val="18"/>
                <w:lang w:eastAsia="ru-RU"/>
              </w:rPr>
              <w:t>у</w:t>
            </w:r>
            <w:r w:rsidRPr="00DA2C5E">
              <w:rPr>
                <w:rFonts w:eastAsia="Times New Roman"/>
                <w:sz w:val="18"/>
                <w:szCs w:val="18"/>
                <w:lang w:eastAsia="ru-RU"/>
              </w:rPr>
              <w:t>чающихся с  огр</w:t>
            </w:r>
            <w:r w:rsidRPr="00DA2C5E">
              <w:rPr>
                <w:rFonts w:eastAsia="Times New Roman"/>
                <w:sz w:val="18"/>
                <w:szCs w:val="18"/>
                <w:lang w:eastAsia="ru-RU"/>
              </w:rPr>
              <w:t>а</w:t>
            </w:r>
            <w:r w:rsidRPr="00DA2C5E">
              <w:rPr>
                <w:rFonts w:eastAsia="Times New Roman"/>
                <w:sz w:val="18"/>
                <w:szCs w:val="18"/>
                <w:lang w:eastAsia="ru-RU"/>
              </w:rPr>
              <w:t>ничен-ными во</w:t>
            </w:r>
            <w:r w:rsidRPr="00DA2C5E">
              <w:rPr>
                <w:rFonts w:eastAsia="Times New Roman"/>
                <w:sz w:val="18"/>
                <w:szCs w:val="18"/>
                <w:lang w:eastAsia="ru-RU"/>
              </w:rPr>
              <w:t>з</w:t>
            </w:r>
            <w:r w:rsidRPr="00DA2C5E">
              <w:rPr>
                <w:rFonts w:eastAsia="Times New Roman"/>
                <w:sz w:val="18"/>
                <w:szCs w:val="18"/>
                <w:lang w:eastAsia="ru-RU"/>
              </w:rPr>
              <w:t>можностям и зд</w:t>
            </w:r>
            <w:r w:rsidRPr="00DA2C5E">
              <w:rPr>
                <w:rFonts w:eastAsia="Times New Roman"/>
                <w:sz w:val="18"/>
                <w:szCs w:val="18"/>
                <w:lang w:eastAsia="ru-RU"/>
              </w:rPr>
              <w:t>о</w:t>
            </w:r>
            <w:r w:rsidRPr="00DA2C5E">
              <w:rPr>
                <w:rFonts w:eastAsia="Times New Roman"/>
                <w:sz w:val="18"/>
                <w:szCs w:val="18"/>
                <w:lang w:eastAsia="ru-RU"/>
              </w:rPr>
              <w:t>ровья (ОВЗ) и детей и</w:t>
            </w:r>
            <w:r w:rsidRPr="00DA2C5E">
              <w:rPr>
                <w:rFonts w:eastAsia="Times New Roman"/>
                <w:sz w:val="18"/>
                <w:szCs w:val="18"/>
                <w:lang w:eastAsia="ru-RU"/>
              </w:rPr>
              <w:t>н</w:t>
            </w:r>
            <w:r w:rsidRPr="00DA2C5E">
              <w:rPr>
                <w:rFonts w:eastAsia="Times New Roman"/>
                <w:sz w:val="18"/>
                <w:szCs w:val="18"/>
                <w:lang w:eastAsia="ru-RU"/>
              </w:rPr>
              <w:t>валидов</w:t>
            </w:r>
          </w:p>
        </w:tc>
        <w:tc>
          <w:tcPr>
            <w:tcW w:w="279"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О</w:t>
            </w:r>
            <w:r w:rsidRPr="00DA2C5E">
              <w:rPr>
                <w:rFonts w:eastAsia="Calibri"/>
                <w:sz w:val="18"/>
                <w:szCs w:val="18"/>
                <w:lang w:eastAsia="en-US"/>
              </w:rPr>
              <w:t>ч</w:t>
            </w:r>
            <w:r w:rsidRPr="00DA2C5E">
              <w:rPr>
                <w:rFonts w:eastAsia="Calibri"/>
                <w:sz w:val="18"/>
                <w:szCs w:val="18"/>
                <w:lang w:eastAsia="en-US"/>
              </w:rPr>
              <w:t>ная</w:t>
            </w:r>
          </w:p>
        </w:tc>
        <w:tc>
          <w:tcPr>
            <w:tcW w:w="139" w:type="pct"/>
            <w:shd w:val="clear" w:color="auto" w:fill="auto"/>
          </w:tcPr>
          <w:p w:rsidR="00D03388" w:rsidRPr="00DA2C5E" w:rsidRDefault="00D03388" w:rsidP="00D55D07">
            <w:pPr>
              <w:contextualSpacing/>
              <w:rPr>
                <w:rFonts w:eastAsia="Calibri"/>
                <w:sz w:val="22"/>
                <w:szCs w:val="22"/>
                <w:lang w:eastAsia="en-US"/>
              </w:rPr>
            </w:pPr>
          </w:p>
        </w:tc>
        <w:tc>
          <w:tcPr>
            <w:tcW w:w="37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Число уч</w:t>
            </w:r>
            <w:r w:rsidRPr="00DA2C5E">
              <w:rPr>
                <w:rFonts w:eastAsia="Times New Roman"/>
                <w:sz w:val="18"/>
                <w:szCs w:val="18"/>
                <w:lang w:eastAsia="ru-RU"/>
              </w:rPr>
              <w:t>а</w:t>
            </w:r>
            <w:r w:rsidRPr="00DA2C5E">
              <w:rPr>
                <w:rFonts w:eastAsia="Times New Roman"/>
                <w:sz w:val="18"/>
                <w:szCs w:val="18"/>
                <w:lang w:eastAsia="ru-RU"/>
              </w:rPr>
              <w:t>щихся</w:t>
            </w:r>
          </w:p>
        </w:tc>
        <w:tc>
          <w:tcPr>
            <w:tcW w:w="325"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чел</w:t>
            </w:r>
            <w:r w:rsidRPr="00DA2C5E">
              <w:rPr>
                <w:rFonts w:eastAsia="Times New Roman"/>
                <w:sz w:val="18"/>
                <w:szCs w:val="18"/>
                <w:lang w:eastAsia="ru-RU"/>
              </w:rPr>
              <w:t>о</w:t>
            </w:r>
            <w:r w:rsidRPr="00DA2C5E">
              <w:rPr>
                <w:rFonts w:eastAsia="Times New Roman"/>
                <w:sz w:val="18"/>
                <w:szCs w:val="18"/>
                <w:lang w:eastAsia="ru-RU"/>
              </w:rPr>
              <w:t>век</w:t>
            </w:r>
          </w:p>
        </w:tc>
        <w:tc>
          <w:tcPr>
            <w:tcW w:w="231"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25</w:t>
            </w:r>
          </w:p>
        </w:tc>
        <w:tc>
          <w:tcPr>
            <w:tcW w:w="232"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25</w:t>
            </w:r>
          </w:p>
        </w:tc>
        <w:tc>
          <w:tcPr>
            <w:tcW w:w="235"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25</w:t>
            </w:r>
          </w:p>
        </w:tc>
        <w:tc>
          <w:tcPr>
            <w:tcW w:w="231"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32"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34"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186" w:type="pct"/>
            <w:shd w:val="clear" w:color="auto" w:fill="auto"/>
          </w:tcPr>
          <w:p w:rsidR="00D03388" w:rsidRPr="00DA2C5E" w:rsidRDefault="00D03388" w:rsidP="00D55D07">
            <w:pPr>
              <w:rPr>
                <w:rFonts w:ascii="Calibri" w:eastAsia="Calibri" w:hAnsi="Calibri"/>
                <w:sz w:val="22"/>
                <w:szCs w:val="22"/>
                <w:lang w:eastAsia="en-US"/>
              </w:rPr>
            </w:pPr>
            <w:r w:rsidRPr="00DA2C5E">
              <w:rPr>
                <w:rFonts w:eastAsia="Calibri"/>
                <w:sz w:val="18"/>
                <w:szCs w:val="18"/>
                <w:lang w:eastAsia="en-US"/>
              </w:rPr>
              <w:t>20</w:t>
            </w:r>
          </w:p>
        </w:tc>
        <w:tc>
          <w:tcPr>
            <w:tcW w:w="367"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5</w:t>
            </w:r>
          </w:p>
        </w:tc>
      </w:tr>
      <w:tr w:rsidR="00D03388" w:rsidRPr="00DA2C5E" w:rsidTr="00DA2C5E">
        <w:tc>
          <w:tcPr>
            <w:tcW w:w="406" w:type="pc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11Д48000800</w:t>
            </w:r>
          </w:p>
          <w:p w:rsidR="00D03388" w:rsidRPr="00DA2C5E" w:rsidRDefault="00D03388" w:rsidP="00DA2C5E">
            <w:pPr>
              <w:ind w:right="-61"/>
              <w:contextualSpacing/>
              <w:rPr>
                <w:rFonts w:eastAsia="Calibri"/>
                <w:sz w:val="18"/>
                <w:szCs w:val="18"/>
                <w:lang w:eastAsia="en-US"/>
              </w:rPr>
            </w:pPr>
            <w:r w:rsidRPr="00DA2C5E">
              <w:rPr>
                <w:rFonts w:eastAsia="Calibri"/>
                <w:sz w:val="18"/>
                <w:szCs w:val="18"/>
                <w:lang w:eastAsia="en-US"/>
              </w:rPr>
              <w:t>200101002100</w:t>
            </w:r>
          </w:p>
        </w:tc>
        <w:tc>
          <w:tcPr>
            <w:tcW w:w="51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Дополн</w:t>
            </w:r>
            <w:r w:rsidRPr="00DA2C5E">
              <w:rPr>
                <w:rFonts w:eastAsia="Times New Roman"/>
                <w:sz w:val="18"/>
                <w:szCs w:val="18"/>
                <w:lang w:eastAsia="ru-RU"/>
              </w:rPr>
              <w:t>и</w:t>
            </w:r>
            <w:r w:rsidRPr="00DA2C5E">
              <w:rPr>
                <w:rFonts w:eastAsia="Times New Roman"/>
                <w:sz w:val="18"/>
                <w:szCs w:val="18"/>
                <w:lang w:eastAsia="ru-RU"/>
              </w:rPr>
              <w:t>тельное образование Ж</w:t>
            </w:r>
            <w:r w:rsidRPr="00DA2C5E">
              <w:rPr>
                <w:rFonts w:eastAsia="Times New Roman"/>
                <w:sz w:val="18"/>
                <w:szCs w:val="18"/>
                <w:lang w:eastAsia="ru-RU"/>
              </w:rPr>
              <w:t>и</w:t>
            </w:r>
            <w:r w:rsidRPr="00DA2C5E">
              <w:rPr>
                <w:rFonts w:eastAsia="Times New Roman"/>
                <w:sz w:val="18"/>
                <w:szCs w:val="18"/>
                <w:lang w:eastAsia="ru-RU"/>
              </w:rPr>
              <w:t>вопись</w:t>
            </w:r>
          </w:p>
        </w:tc>
        <w:tc>
          <w:tcPr>
            <w:tcW w:w="511"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Федеральные гос</w:t>
            </w:r>
            <w:r w:rsidRPr="00DA2C5E">
              <w:rPr>
                <w:rFonts w:eastAsia="Calibri"/>
                <w:sz w:val="18"/>
                <w:szCs w:val="18"/>
                <w:lang w:eastAsia="en-US"/>
              </w:rPr>
              <w:t>у</w:t>
            </w:r>
            <w:r w:rsidRPr="00DA2C5E">
              <w:rPr>
                <w:rFonts w:eastAsia="Calibri"/>
                <w:sz w:val="18"/>
                <w:szCs w:val="18"/>
                <w:lang w:eastAsia="en-US"/>
              </w:rPr>
              <w:t>дарственные требования к минимуму с</w:t>
            </w:r>
            <w:r w:rsidRPr="00DA2C5E">
              <w:rPr>
                <w:rFonts w:eastAsia="Calibri"/>
                <w:sz w:val="18"/>
                <w:szCs w:val="18"/>
                <w:lang w:eastAsia="en-US"/>
              </w:rPr>
              <w:t>о</w:t>
            </w:r>
            <w:r w:rsidRPr="00DA2C5E">
              <w:rPr>
                <w:rFonts w:eastAsia="Calibri"/>
                <w:sz w:val="18"/>
                <w:szCs w:val="18"/>
                <w:lang w:eastAsia="en-US"/>
              </w:rPr>
              <w:t>держания и усл</w:t>
            </w:r>
            <w:r w:rsidRPr="00DA2C5E">
              <w:rPr>
                <w:rFonts w:eastAsia="Calibri"/>
                <w:sz w:val="18"/>
                <w:szCs w:val="18"/>
                <w:lang w:eastAsia="en-US"/>
              </w:rPr>
              <w:t>о</w:t>
            </w:r>
            <w:r w:rsidRPr="00DA2C5E">
              <w:rPr>
                <w:rFonts w:eastAsia="Calibri"/>
                <w:sz w:val="18"/>
                <w:szCs w:val="18"/>
                <w:lang w:eastAsia="en-US"/>
              </w:rPr>
              <w:t>виям реализации</w:t>
            </w:r>
          </w:p>
        </w:tc>
        <w:tc>
          <w:tcPr>
            <w:tcW w:w="510"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Обуча</w:t>
            </w:r>
            <w:r w:rsidRPr="00DA2C5E">
              <w:rPr>
                <w:rFonts w:eastAsia="Times New Roman"/>
                <w:sz w:val="18"/>
                <w:szCs w:val="18"/>
                <w:lang w:eastAsia="ru-RU"/>
              </w:rPr>
              <w:t>ю</w:t>
            </w:r>
            <w:r w:rsidRPr="00DA2C5E">
              <w:rPr>
                <w:rFonts w:eastAsia="Times New Roman"/>
                <w:sz w:val="18"/>
                <w:szCs w:val="18"/>
                <w:lang w:eastAsia="ru-RU"/>
              </w:rPr>
              <w:t>щиеся  за исключением об</w:t>
            </w:r>
            <w:r w:rsidRPr="00DA2C5E">
              <w:rPr>
                <w:rFonts w:eastAsia="Times New Roman"/>
                <w:sz w:val="18"/>
                <w:szCs w:val="18"/>
                <w:lang w:eastAsia="ru-RU"/>
              </w:rPr>
              <w:t>у</w:t>
            </w:r>
            <w:r w:rsidRPr="00DA2C5E">
              <w:rPr>
                <w:rFonts w:eastAsia="Times New Roman"/>
                <w:sz w:val="18"/>
                <w:szCs w:val="18"/>
                <w:lang w:eastAsia="ru-RU"/>
              </w:rPr>
              <w:t>чающихся с  огр</w:t>
            </w:r>
            <w:r w:rsidRPr="00DA2C5E">
              <w:rPr>
                <w:rFonts w:eastAsia="Times New Roman"/>
                <w:sz w:val="18"/>
                <w:szCs w:val="18"/>
                <w:lang w:eastAsia="ru-RU"/>
              </w:rPr>
              <w:t>а</w:t>
            </w:r>
            <w:r w:rsidRPr="00DA2C5E">
              <w:rPr>
                <w:rFonts w:eastAsia="Times New Roman"/>
                <w:sz w:val="18"/>
                <w:szCs w:val="18"/>
                <w:lang w:eastAsia="ru-RU"/>
              </w:rPr>
              <w:t>ничен-ными во</w:t>
            </w:r>
            <w:r w:rsidRPr="00DA2C5E">
              <w:rPr>
                <w:rFonts w:eastAsia="Times New Roman"/>
                <w:sz w:val="18"/>
                <w:szCs w:val="18"/>
                <w:lang w:eastAsia="ru-RU"/>
              </w:rPr>
              <w:t>з</w:t>
            </w:r>
            <w:r w:rsidRPr="00DA2C5E">
              <w:rPr>
                <w:rFonts w:eastAsia="Times New Roman"/>
                <w:sz w:val="18"/>
                <w:szCs w:val="18"/>
                <w:lang w:eastAsia="ru-RU"/>
              </w:rPr>
              <w:t>можностям и зд</w:t>
            </w:r>
            <w:r w:rsidRPr="00DA2C5E">
              <w:rPr>
                <w:rFonts w:eastAsia="Times New Roman"/>
                <w:sz w:val="18"/>
                <w:szCs w:val="18"/>
                <w:lang w:eastAsia="ru-RU"/>
              </w:rPr>
              <w:t>о</w:t>
            </w:r>
            <w:r w:rsidRPr="00DA2C5E">
              <w:rPr>
                <w:rFonts w:eastAsia="Times New Roman"/>
                <w:sz w:val="18"/>
                <w:szCs w:val="18"/>
                <w:lang w:eastAsia="ru-RU"/>
              </w:rPr>
              <w:t>ровья (ОВЗ) и детей и</w:t>
            </w:r>
            <w:r w:rsidRPr="00DA2C5E">
              <w:rPr>
                <w:rFonts w:eastAsia="Times New Roman"/>
                <w:sz w:val="18"/>
                <w:szCs w:val="18"/>
                <w:lang w:eastAsia="ru-RU"/>
              </w:rPr>
              <w:t>н</w:t>
            </w:r>
            <w:r w:rsidRPr="00DA2C5E">
              <w:rPr>
                <w:rFonts w:eastAsia="Times New Roman"/>
                <w:sz w:val="18"/>
                <w:szCs w:val="18"/>
                <w:lang w:eastAsia="ru-RU"/>
              </w:rPr>
              <w:t>валидов</w:t>
            </w:r>
          </w:p>
        </w:tc>
        <w:tc>
          <w:tcPr>
            <w:tcW w:w="279"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О</w:t>
            </w:r>
            <w:r w:rsidRPr="00DA2C5E">
              <w:rPr>
                <w:rFonts w:eastAsia="Calibri"/>
                <w:sz w:val="18"/>
                <w:szCs w:val="18"/>
                <w:lang w:eastAsia="en-US"/>
              </w:rPr>
              <w:t>ч</w:t>
            </w:r>
            <w:r w:rsidRPr="00DA2C5E">
              <w:rPr>
                <w:rFonts w:eastAsia="Calibri"/>
                <w:sz w:val="18"/>
                <w:szCs w:val="18"/>
                <w:lang w:eastAsia="en-US"/>
              </w:rPr>
              <w:t>ная</w:t>
            </w:r>
          </w:p>
        </w:tc>
        <w:tc>
          <w:tcPr>
            <w:tcW w:w="139" w:type="pct"/>
            <w:shd w:val="clear" w:color="auto" w:fill="auto"/>
          </w:tcPr>
          <w:p w:rsidR="00D03388" w:rsidRPr="00DA2C5E" w:rsidRDefault="00D03388" w:rsidP="00D55D07">
            <w:pPr>
              <w:contextualSpacing/>
              <w:rPr>
                <w:rFonts w:eastAsia="Calibri"/>
                <w:sz w:val="22"/>
                <w:szCs w:val="22"/>
                <w:lang w:eastAsia="en-US"/>
              </w:rPr>
            </w:pPr>
          </w:p>
        </w:tc>
        <w:tc>
          <w:tcPr>
            <w:tcW w:w="37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Число уч</w:t>
            </w:r>
            <w:r w:rsidRPr="00DA2C5E">
              <w:rPr>
                <w:rFonts w:eastAsia="Times New Roman"/>
                <w:sz w:val="18"/>
                <w:szCs w:val="18"/>
                <w:lang w:eastAsia="ru-RU"/>
              </w:rPr>
              <w:t>а</w:t>
            </w:r>
            <w:r w:rsidRPr="00DA2C5E">
              <w:rPr>
                <w:rFonts w:eastAsia="Times New Roman"/>
                <w:sz w:val="18"/>
                <w:szCs w:val="18"/>
                <w:lang w:eastAsia="ru-RU"/>
              </w:rPr>
              <w:t>щихся</w:t>
            </w:r>
          </w:p>
        </w:tc>
        <w:tc>
          <w:tcPr>
            <w:tcW w:w="325"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чел</w:t>
            </w:r>
            <w:r w:rsidRPr="00DA2C5E">
              <w:rPr>
                <w:rFonts w:eastAsia="Times New Roman"/>
                <w:sz w:val="18"/>
                <w:szCs w:val="18"/>
                <w:lang w:eastAsia="ru-RU"/>
              </w:rPr>
              <w:t>о</w:t>
            </w:r>
            <w:r w:rsidRPr="00DA2C5E">
              <w:rPr>
                <w:rFonts w:eastAsia="Times New Roman"/>
                <w:sz w:val="18"/>
                <w:szCs w:val="18"/>
                <w:lang w:eastAsia="ru-RU"/>
              </w:rPr>
              <w:t>век</w:t>
            </w:r>
          </w:p>
        </w:tc>
        <w:tc>
          <w:tcPr>
            <w:tcW w:w="231"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45</w:t>
            </w:r>
          </w:p>
        </w:tc>
        <w:tc>
          <w:tcPr>
            <w:tcW w:w="232"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45</w:t>
            </w:r>
          </w:p>
        </w:tc>
        <w:tc>
          <w:tcPr>
            <w:tcW w:w="235"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45</w:t>
            </w:r>
          </w:p>
        </w:tc>
        <w:tc>
          <w:tcPr>
            <w:tcW w:w="231"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32"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34"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186"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18"/>
                <w:szCs w:val="18"/>
                <w:lang w:eastAsia="en-US"/>
              </w:rPr>
              <w:t>20</w:t>
            </w:r>
          </w:p>
        </w:tc>
        <w:tc>
          <w:tcPr>
            <w:tcW w:w="367"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9</w:t>
            </w:r>
          </w:p>
          <w:p w:rsidR="00D03388" w:rsidRPr="00DA2C5E" w:rsidRDefault="00D03388" w:rsidP="00DA2C5E">
            <w:pPr>
              <w:contextualSpacing/>
              <w:jc w:val="center"/>
              <w:rPr>
                <w:rFonts w:eastAsia="Calibri"/>
                <w:sz w:val="18"/>
                <w:szCs w:val="18"/>
                <w:lang w:eastAsia="en-US"/>
              </w:rPr>
            </w:pPr>
          </w:p>
        </w:tc>
      </w:tr>
    </w:tbl>
    <w:p w:rsidR="00D03388" w:rsidRPr="00D03388" w:rsidRDefault="00D03388" w:rsidP="00D55D07">
      <w:pPr>
        <w:contextualSpacing/>
        <w:rPr>
          <w:rFonts w:eastAsia="Calibri"/>
          <w:sz w:val="28"/>
          <w:szCs w:val="28"/>
          <w:lang w:eastAsia="en-US"/>
        </w:rPr>
      </w:pPr>
    </w:p>
    <w:p w:rsidR="00D03388" w:rsidRPr="00D03388" w:rsidRDefault="00D03388" w:rsidP="00D55D07">
      <w:pPr>
        <w:jc w:val="center"/>
        <w:rPr>
          <w:rFonts w:eastAsia="Calibri"/>
          <w:sz w:val="28"/>
          <w:szCs w:val="28"/>
          <w:lang w:eastAsia="en-US"/>
        </w:rPr>
      </w:pPr>
      <w:r w:rsidRPr="00D03388">
        <w:rPr>
          <w:rFonts w:eastAsia="Calibri"/>
          <w:sz w:val="28"/>
          <w:szCs w:val="28"/>
          <w:lang w:eastAsia="en-US"/>
        </w:rPr>
        <w:t>Раздел 2</w:t>
      </w:r>
    </w:p>
    <w:tbl>
      <w:tblPr>
        <w:tblW w:w="0" w:type="auto"/>
        <w:tblLook w:val="04A0" w:firstRow="1" w:lastRow="0" w:firstColumn="1" w:lastColumn="0" w:noHBand="0" w:noVBand="1"/>
      </w:tblPr>
      <w:tblGrid>
        <w:gridCol w:w="9456"/>
        <w:gridCol w:w="3315"/>
        <w:gridCol w:w="2015"/>
      </w:tblGrid>
      <w:tr w:rsidR="00D03388" w:rsidRPr="00DA2C5E" w:rsidTr="00DA2C5E">
        <w:trPr>
          <w:trHeight w:val="870"/>
        </w:trPr>
        <w:tc>
          <w:tcPr>
            <w:tcW w:w="9456" w:type="dxa"/>
            <w:shd w:val="clear" w:color="auto" w:fill="auto"/>
          </w:tcPr>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lastRenderedPageBreak/>
              <w:t xml:space="preserve">Наименование муниципальной услуги:  </w:t>
            </w:r>
            <w:r w:rsidRPr="00DA2C5E">
              <w:rPr>
                <w:rFonts w:eastAsia="Calibri"/>
                <w:sz w:val="28"/>
                <w:szCs w:val="28"/>
                <w:u w:val="single"/>
                <w:lang w:eastAsia="en-US"/>
              </w:rPr>
              <w:t>Реализация дополнительных общ</w:t>
            </w:r>
            <w:r w:rsidRPr="00DA2C5E">
              <w:rPr>
                <w:rFonts w:eastAsia="Calibri"/>
                <w:sz w:val="28"/>
                <w:szCs w:val="28"/>
                <w:u w:val="single"/>
                <w:lang w:eastAsia="en-US"/>
              </w:rPr>
              <w:t>е</w:t>
            </w:r>
            <w:r w:rsidRPr="00DA2C5E">
              <w:rPr>
                <w:rFonts w:eastAsia="Calibri"/>
                <w:sz w:val="28"/>
                <w:szCs w:val="28"/>
                <w:u w:val="single"/>
                <w:lang w:eastAsia="en-US"/>
              </w:rPr>
              <w:t>развивающих пр</w:t>
            </w:r>
            <w:r w:rsidRPr="00DA2C5E">
              <w:rPr>
                <w:rFonts w:eastAsia="Calibri"/>
                <w:sz w:val="28"/>
                <w:szCs w:val="28"/>
                <w:u w:val="single"/>
                <w:lang w:eastAsia="en-US"/>
              </w:rPr>
              <w:t>о</w:t>
            </w:r>
            <w:r w:rsidRPr="00DA2C5E">
              <w:rPr>
                <w:rFonts w:eastAsia="Calibri"/>
                <w:sz w:val="28"/>
                <w:szCs w:val="28"/>
                <w:u w:val="single"/>
                <w:lang w:eastAsia="en-US"/>
              </w:rPr>
              <w:t>грамм в области искусства</w:t>
            </w:r>
          </w:p>
        </w:tc>
        <w:tc>
          <w:tcPr>
            <w:tcW w:w="3315" w:type="dxa"/>
            <w:vMerge w:val="restart"/>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Код по базовому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общероссийскому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 или</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региональному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w:t>
            </w:r>
          </w:p>
        </w:tc>
        <w:tc>
          <w:tcPr>
            <w:tcW w:w="2015" w:type="dxa"/>
            <w:vMerge w:val="restart"/>
            <w:tcBorders>
              <w:top w:val="single" w:sz="4" w:space="0" w:color="auto"/>
              <w:left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11.Г42.0</w:t>
            </w:r>
          </w:p>
        </w:tc>
      </w:tr>
      <w:tr w:rsidR="00D03388" w:rsidRPr="00DA2C5E" w:rsidTr="00DA2C5E">
        <w:tc>
          <w:tcPr>
            <w:tcW w:w="9456" w:type="dxa"/>
            <w:shd w:val="clear" w:color="auto" w:fill="auto"/>
          </w:tcPr>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Категории потребителей муниципальной усл</w:t>
            </w:r>
            <w:r w:rsidRPr="00DA2C5E">
              <w:rPr>
                <w:rFonts w:eastAsia="Calibri"/>
                <w:sz w:val="28"/>
                <w:szCs w:val="28"/>
                <w:lang w:eastAsia="en-US"/>
              </w:rPr>
              <w:t>у</w:t>
            </w:r>
            <w:r w:rsidRPr="00DA2C5E">
              <w:rPr>
                <w:rFonts w:eastAsia="Calibri"/>
                <w:sz w:val="28"/>
                <w:szCs w:val="28"/>
                <w:lang w:eastAsia="en-US"/>
              </w:rPr>
              <w:t xml:space="preserve">ги: </w:t>
            </w:r>
            <w:r w:rsidRPr="00DA2C5E">
              <w:rPr>
                <w:rFonts w:eastAsia="Calibri"/>
                <w:sz w:val="26"/>
                <w:szCs w:val="26"/>
                <w:u w:val="single"/>
                <w:lang w:eastAsia="en-US"/>
              </w:rPr>
              <w:t xml:space="preserve"> </w:t>
            </w:r>
            <w:r w:rsidRPr="00DA2C5E">
              <w:rPr>
                <w:rFonts w:eastAsia="Calibri"/>
                <w:sz w:val="28"/>
                <w:szCs w:val="28"/>
                <w:u w:val="single"/>
                <w:lang w:eastAsia="en-US"/>
              </w:rPr>
              <w:t>Физические лица от 6 до 18 лет</w:t>
            </w:r>
            <w:r w:rsidRPr="00DA2C5E">
              <w:rPr>
                <w:rFonts w:eastAsia="Calibri"/>
                <w:sz w:val="26"/>
                <w:szCs w:val="26"/>
                <w:lang w:eastAsia="en-US"/>
              </w:rPr>
              <w:t xml:space="preserve">      </w:t>
            </w:r>
          </w:p>
        </w:tc>
        <w:tc>
          <w:tcPr>
            <w:tcW w:w="3315" w:type="dxa"/>
            <w:vMerge/>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c>
          <w:tcPr>
            <w:tcW w:w="2015" w:type="dxa"/>
            <w:vMerge/>
            <w:tcBorders>
              <w:left w:val="single" w:sz="4" w:space="0" w:color="auto"/>
              <w:bottom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r>
    </w:tbl>
    <w:p w:rsidR="00D03388" w:rsidRPr="00D03388" w:rsidRDefault="00D03388" w:rsidP="00DA2C5E">
      <w:pPr>
        <w:numPr>
          <w:ilvl w:val="0"/>
          <w:numId w:val="29"/>
        </w:numPr>
        <w:spacing w:after="200"/>
        <w:ind w:left="0" w:firstLine="0"/>
        <w:contextualSpacing/>
        <w:rPr>
          <w:rFonts w:eastAsia="Calibri"/>
          <w:sz w:val="28"/>
          <w:szCs w:val="28"/>
          <w:lang w:eastAsia="en-US"/>
        </w:rPr>
      </w:pPr>
      <w:r w:rsidRPr="00D03388">
        <w:rPr>
          <w:rFonts w:eastAsia="Calibri"/>
          <w:sz w:val="28"/>
          <w:szCs w:val="28"/>
          <w:lang w:eastAsia="en-US"/>
        </w:rPr>
        <w:t>Показатели, характеризующие объем и (или) качество муниципальной услуги:</w:t>
      </w:r>
    </w:p>
    <w:p w:rsidR="00D03388" w:rsidRPr="00D03388" w:rsidRDefault="00D03388" w:rsidP="00DA2C5E">
      <w:pPr>
        <w:numPr>
          <w:ilvl w:val="1"/>
          <w:numId w:val="29"/>
        </w:numPr>
        <w:spacing w:after="200"/>
        <w:ind w:left="0" w:firstLine="0"/>
        <w:contextualSpacing/>
        <w:rPr>
          <w:rFonts w:eastAsia="Calibri"/>
          <w:sz w:val="28"/>
          <w:szCs w:val="28"/>
          <w:lang w:eastAsia="en-US"/>
        </w:rPr>
      </w:pPr>
      <w:r w:rsidRPr="00D03388">
        <w:rPr>
          <w:rFonts w:eastAsia="Calibri"/>
          <w:sz w:val="28"/>
          <w:szCs w:val="28"/>
          <w:lang w:eastAsia="en-US"/>
        </w:rPr>
        <w:t xml:space="preserve">Показатели, характеризующие качество муниципальной услуги </w:t>
      </w:r>
      <w:r w:rsidRPr="00D03388">
        <w:rPr>
          <w:rFonts w:eastAsia="Calibri"/>
          <w:sz w:val="28"/>
          <w:szCs w:val="28"/>
          <w:vertAlign w:val="superscript"/>
          <w:lang w:eastAsia="en-US"/>
        </w:rPr>
        <w:t>1</w:t>
      </w:r>
      <w:r w:rsidRPr="00D03388">
        <w:rPr>
          <w:rFonts w:eastAsia="Calibri"/>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1"/>
        <w:gridCol w:w="1518"/>
        <w:gridCol w:w="1488"/>
        <w:gridCol w:w="1325"/>
        <w:gridCol w:w="1325"/>
        <w:gridCol w:w="1332"/>
        <w:gridCol w:w="1528"/>
        <w:gridCol w:w="1050"/>
        <w:gridCol w:w="918"/>
        <w:gridCol w:w="977"/>
        <w:gridCol w:w="980"/>
        <w:gridCol w:w="716"/>
        <w:gridCol w:w="888"/>
      </w:tblGrid>
      <w:tr w:rsidR="00D03388" w:rsidRPr="00DA2C5E" w:rsidTr="00DA2C5E">
        <w:tc>
          <w:tcPr>
            <w:tcW w:w="412"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реестр</w:t>
            </w:r>
            <w:r w:rsidRPr="00DA2C5E">
              <w:rPr>
                <w:rFonts w:eastAsia="Calibri"/>
                <w:sz w:val="18"/>
                <w:szCs w:val="18"/>
                <w:lang w:eastAsia="en-US"/>
              </w:rPr>
              <w:t>о</w:t>
            </w:r>
            <w:r w:rsidRPr="00DA2C5E">
              <w:rPr>
                <w:rFonts w:eastAsia="Calibri"/>
                <w:sz w:val="18"/>
                <w:szCs w:val="18"/>
                <w:lang w:eastAsia="en-US"/>
              </w:rPr>
              <w:t xml:space="preserve">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415"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муниц</w:t>
            </w:r>
            <w:r w:rsidRPr="00DA2C5E">
              <w:rPr>
                <w:rFonts w:eastAsia="Calibri"/>
                <w:sz w:val="18"/>
                <w:szCs w:val="18"/>
                <w:lang w:eastAsia="en-US"/>
              </w:rPr>
              <w:t>и</w:t>
            </w:r>
            <w:r w:rsidRPr="00DA2C5E">
              <w:rPr>
                <w:rFonts w:eastAsia="Calibri"/>
                <w:sz w:val="18"/>
                <w:szCs w:val="18"/>
                <w:lang w:eastAsia="en-US"/>
              </w:rPr>
              <w:t>пальной услуги</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868"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условия (формы) оказания мун</w:t>
            </w:r>
            <w:r w:rsidRPr="00DA2C5E">
              <w:rPr>
                <w:rFonts w:eastAsia="Calibri"/>
                <w:sz w:val="18"/>
                <w:szCs w:val="18"/>
                <w:lang w:eastAsia="en-US"/>
              </w:rPr>
              <w:t>и</w:t>
            </w:r>
            <w:r w:rsidRPr="00DA2C5E">
              <w:rPr>
                <w:rFonts w:eastAsia="Calibri"/>
                <w:sz w:val="18"/>
                <w:szCs w:val="18"/>
                <w:lang w:eastAsia="en-US"/>
              </w:rPr>
              <w:t>ципальной услуги</w:t>
            </w:r>
          </w:p>
        </w:tc>
        <w:tc>
          <w:tcPr>
            <w:tcW w:w="842"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качества муниц</w:t>
            </w:r>
            <w:r w:rsidRPr="00DA2C5E">
              <w:rPr>
                <w:rFonts w:eastAsia="Calibri"/>
                <w:sz w:val="18"/>
                <w:szCs w:val="18"/>
                <w:lang w:eastAsia="en-US"/>
              </w:rPr>
              <w:t>и</w:t>
            </w:r>
            <w:r w:rsidRPr="00DA2C5E">
              <w:rPr>
                <w:rFonts w:eastAsia="Calibri"/>
                <w:sz w:val="18"/>
                <w:szCs w:val="18"/>
                <w:lang w:eastAsia="en-US"/>
              </w:rPr>
              <w:t>пальной услуги</w:t>
            </w:r>
          </w:p>
        </w:tc>
        <w:tc>
          <w:tcPr>
            <w:tcW w:w="939"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качества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525"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установле</w:t>
            </w:r>
            <w:r w:rsidRPr="00DA2C5E">
              <w:rPr>
                <w:rFonts w:eastAsia="Calibri"/>
                <w:sz w:val="18"/>
                <w:szCs w:val="18"/>
                <w:lang w:eastAsia="en-US"/>
              </w:rPr>
              <w:t>н</w:t>
            </w:r>
            <w:r w:rsidRPr="00DA2C5E">
              <w:rPr>
                <w:rFonts w:eastAsia="Calibri"/>
                <w:sz w:val="18"/>
                <w:szCs w:val="18"/>
                <w:lang w:eastAsia="en-US"/>
              </w:rPr>
              <w:t>ных  показателей  качества  муниц</w:t>
            </w:r>
            <w:r w:rsidRPr="00DA2C5E">
              <w:rPr>
                <w:rFonts w:eastAsia="Calibri"/>
                <w:sz w:val="18"/>
                <w:szCs w:val="18"/>
                <w:lang w:eastAsia="en-US"/>
              </w:rPr>
              <w:t>и</w:t>
            </w:r>
            <w:r w:rsidRPr="00DA2C5E">
              <w:rPr>
                <w:rFonts w:eastAsia="Calibri"/>
                <w:sz w:val="18"/>
                <w:szCs w:val="18"/>
                <w:lang w:eastAsia="en-US"/>
              </w:rPr>
              <w:t>пальной  услуги</w:t>
            </w:r>
          </w:p>
        </w:tc>
      </w:tr>
      <w:tr w:rsidR="00D03388" w:rsidRPr="00DA2C5E" w:rsidTr="00DA2C5E">
        <w:tc>
          <w:tcPr>
            <w:tcW w:w="412" w:type="pct"/>
            <w:vMerge/>
            <w:shd w:val="clear" w:color="auto" w:fill="auto"/>
          </w:tcPr>
          <w:p w:rsidR="00D03388" w:rsidRPr="00DA2C5E" w:rsidRDefault="00D03388" w:rsidP="00D55D07">
            <w:pPr>
              <w:contextualSpacing/>
              <w:rPr>
                <w:rFonts w:eastAsia="Calibri"/>
                <w:sz w:val="18"/>
                <w:szCs w:val="18"/>
                <w:lang w:eastAsia="en-US"/>
              </w:rPr>
            </w:pPr>
          </w:p>
        </w:tc>
        <w:tc>
          <w:tcPr>
            <w:tcW w:w="496"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Образователь</w:t>
            </w:r>
          </w:p>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 xml:space="preserve">ные направления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(наименование пок</w:t>
            </w:r>
            <w:r w:rsidRPr="00DA2C5E">
              <w:rPr>
                <w:rFonts w:eastAsia="Calibri"/>
                <w:sz w:val="18"/>
                <w:szCs w:val="18"/>
                <w:lang w:eastAsia="en-US"/>
              </w:rPr>
              <w:t>а</w:t>
            </w:r>
            <w:r w:rsidRPr="00DA2C5E">
              <w:rPr>
                <w:rFonts w:eastAsia="Calibri"/>
                <w:sz w:val="18"/>
                <w:szCs w:val="18"/>
                <w:lang w:eastAsia="en-US"/>
              </w:rPr>
              <w:t>зателя)</w:t>
            </w:r>
            <w:r w:rsidRPr="00DA2C5E">
              <w:rPr>
                <w:rFonts w:eastAsia="Calibri"/>
                <w:sz w:val="18"/>
                <w:szCs w:val="18"/>
                <w:vertAlign w:val="superscript"/>
                <w:lang w:eastAsia="en-US"/>
              </w:rPr>
              <w:t>2</w:t>
            </w:r>
          </w:p>
        </w:tc>
        <w:tc>
          <w:tcPr>
            <w:tcW w:w="486"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Стандарты и тр</w:t>
            </w:r>
            <w:r w:rsidRPr="00DA2C5E">
              <w:rPr>
                <w:rFonts w:eastAsia="Times New Roman"/>
                <w:sz w:val="18"/>
                <w:szCs w:val="18"/>
                <w:lang w:eastAsia="ru-RU"/>
              </w:rPr>
              <w:t>е</w:t>
            </w:r>
            <w:r w:rsidRPr="00DA2C5E">
              <w:rPr>
                <w:rFonts w:eastAsia="Times New Roman"/>
                <w:sz w:val="18"/>
                <w:szCs w:val="18"/>
                <w:lang w:eastAsia="ru-RU"/>
              </w:rPr>
              <w:t>бования</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(наименование показателя)</w:t>
            </w:r>
            <w:r w:rsidRPr="00DA2C5E">
              <w:rPr>
                <w:rFonts w:eastAsia="Calibri"/>
                <w:sz w:val="18"/>
                <w:szCs w:val="18"/>
                <w:vertAlign w:val="superscript"/>
                <w:lang w:eastAsia="en-US"/>
              </w:rPr>
              <w:t>2</w:t>
            </w:r>
          </w:p>
        </w:tc>
        <w:tc>
          <w:tcPr>
            <w:tcW w:w="433"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Контингент</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(наименование показателя)</w:t>
            </w:r>
            <w:r w:rsidRPr="00DA2C5E">
              <w:rPr>
                <w:rFonts w:eastAsia="Calibri"/>
                <w:sz w:val="18"/>
                <w:szCs w:val="18"/>
                <w:vertAlign w:val="superscript"/>
                <w:lang w:eastAsia="en-US"/>
              </w:rPr>
              <w:t>2</w:t>
            </w:r>
          </w:p>
        </w:tc>
        <w:tc>
          <w:tcPr>
            <w:tcW w:w="433"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Форма оказ</w:t>
            </w:r>
            <w:r w:rsidRPr="00DA2C5E">
              <w:rPr>
                <w:rFonts w:eastAsia="Times New Roman"/>
                <w:sz w:val="18"/>
                <w:szCs w:val="18"/>
                <w:lang w:eastAsia="ru-RU"/>
              </w:rPr>
              <w:t>а</w:t>
            </w:r>
            <w:r w:rsidRPr="00DA2C5E">
              <w:rPr>
                <w:rFonts w:eastAsia="Times New Roman"/>
                <w:sz w:val="18"/>
                <w:szCs w:val="18"/>
                <w:lang w:eastAsia="ru-RU"/>
              </w:rPr>
              <w:t>ния услуг</w:t>
            </w:r>
            <w:r w:rsidRPr="00DA2C5E">
              <w:rPr>
                <w:rFonts w:eastAsia="Times New Roman"/>
                <w:sz w:val="18"/>
                <w:szCs w:val="18"/>
                <w:lang w:eastAsia="ru-RU"/>
              </w:rPr>
              <w:br/>
              <w:t>(наименование показателя)</w:t>
            </w:r>
            <w:r w:rsidRPr="00DA2C5E">
              <w:rPr>
                <w:rFonts w:eastAsia="Times New Roman"/>
                <w:sz w:val="18"/>
                <w:szCs w:val="18"/>
                <w:vertAlign w:val="superscript"/>
                <w:lang w:eastAsia="ru-RU"/>
              </w:rPr>
              <w:t>2</w:t>
            </w:r>
          </w:p>
        </w:tc>
        <w:tc>
          <w:tcPr>
            <w:tcW w:w="434"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99"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показателя</w:t>
            </w:r>
            <w:r w:rsidRPr="00DA2C5E">
              <w:rPr>
                <w:rFonts w:eastAsia="Calibri"/>
                <w:sz w:val="18"/>
                <w:szCs w:val="18"/>
                <w:vertAlign w:val="superscript"/>
                <w:lang w:eastAsia="en-US"/>
              </w:rPr>
              <w:t>1</w:t>
            </w:r>
          </w:p>
        </w:tc>
        <w:tc>
          <w:tcPr>
            <w:tcW w:w="343"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Наиме-нование единицы измерения</w:t>
            </w:r>
            <w:r w:rsidRPr="00DA2C5E">
              <w:rPr>
                <w:rFonts w:eastAsia="Calibri"/>
                <w:sz w:val="18"/>
                <w:szCs w:val="18"/>
                <w:vertAlign w:val="superscript"/>
                <w:lang w:eastAsia="en-US"/>
              </w:rPr>
              <w:t>1</w:t>
            </w:r>
          </w:p>
        </w:tc>
        <w:tc>
          <w:tcPr>
            <w:tcW w:w="300"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2022 год</w:t>
            </w:r>
          </w:p>
          <w:p w:rsidR="00D03388" w:rsidRPr="00DA2C5E" w:rsidRDefault="00D03388" w:rsidP="00DA2C5E">
            <w:pPr>
              <w:ind w:left="-119" w:right="-108"/>
              <w:rPr>
                <w:rFonts w:eastAsia="Calibri"/>
                <w:sz w:val="18"/>
                <w:szCs w:val="18"/>
                <w:lang w:eastAsia="en-US"/>
              </w:rPr>
            </w:pPr>
            <w:r w:rsidRPr="00DA2C5E">
              <w:rPr>
                <w:rFonts w:eastAsia="Calibri"/>
                <w:sz w:val="18"/>
                <w:szCs w:val="18"/>
                <w:lang w:eastAsia="en-US"/>
              </w:rPr>
              <w:t>(очередной финансовый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319"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2023_год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планового периода)</w:t>
            </w:r>
          </w:p>
        </w:tc>
        <w:tc>
          <w:tcPr>
            <w:tcW w:w="320"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2024 год (2-й год пл</w:t>
            </w:r>
            <w:r w:rsidRPr="00DA2C5E">
              <w:rPr>
                <w:rFonts w:eastAsia="Calibri"/>
                <w:sz w:val="18"/>
                <w:szCs w:val="18"/>
                <w:lang w:eastAsia="en-US"/>
              </w:rPr>
              <w:t>а</w:t>
            </w:r>
            <w:r w:rsidRPr="00DA2C5E">
              <w:rPr>
                <w:rFonts w:eastAsia="Calibri"/>
                <w:sz w:val="18"/>
                <w:szCs w:val="18"/>
                <w:lang w:eastAsia="en-US"/>
              </w:rPr>
              <w:t>нового периода)</w:t>
            </w:r>
          </w:p>
        </w:tc>
        <w:tc>
          <w:tcPr>
            <w:tcW w:w="234"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центах</w:t>
            </w:r>
          </w:p>
        </w:tc>
        <w:tc>
          <w:tcPr>
            <w:tcW w:w="29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лют-ных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телях</w:t>
            </w:r>
          </w:p>
        </w:tc>
      </w:tr>
      <w:tr w:rsidR="00D03388" w:rsidRPr="00DA2C5E" w:rsidTr="00DA2C5E">
        <w:tc>
          <w:tcPr>
            <w:tcW w:w="41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49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48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3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43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43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49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4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300"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1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32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3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29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r>
      <w:tr w:rsidR="00D03388" w:rsidRPr="00DA2C5E" w:rsidTr="00DA2C5E">
        <w:tc>
          <w:tcPr>
            <w:tcW w:w="412" w:type="pct"/>
            <w:vMerge w:val="restar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11Г42002800</w:t>
            </w:r>
          </w:p>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300701007100</w:t>
            </w:r>
          </w:p>
        </w:tc>
        <w:tc>
          <w:tcPr>
            <w:tcW w:w="496"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 xml:space="preserve">Дополнительное образование </w:t>
            </w:r>
            <w:r w:rsidRPr="00DA2C5E">
              <w:rPr>
                <w:rFonts w:eastAsia="Times New Roman"/>
                <w:sz w:val="22"/>
                <w:szCs w:val="22"/>
                <w:lang w:eastAsia="ru-RU"/>
              </w:rPr>
              <w:t>Др</w:t>
            </w:r>
            <w:r w:rsidRPr="00DA2C5E">
              <w:rPr>
                <w:rFonts w:eastAsia="Times New Roman"/>
                <w:sz w:val="22"/>
                <w:szCs w:val="22"/>
                <w:lang w:eastAsia="ru-RU"/>
              </w:rPr>
              <w:t>у</w:t>
            </w:r>
            <w:r w:rsidRPr="00DA2C5E">
              <w:rPr>
                <w:rFonts w:eastAsia="Times New Roman"/>
                <w:sz w:val="22"/>
                <w:szCs w:val="22"/>
                <w:lang w:eastAsia="ru-RU"/>
              </w:rPr>
              <w:t>гие напрвле</w:t>
            </w:r>
            <w:r w:rsidRPr="00DA2C5E">
              <w:rPr>
                <w:rFonts w:eastAsia="Times New Roman"/>
                <w:sz w:val="22"/>
                <w:szCs w:val="22"/>
                <w:lang w:eastAsia="ru-RU"/>
              </w:rPr>
              <w:t>н</w:t>
            </w:r>
            <w:r w:rsidRPr="00DA2C5E">
              <w:rPr>
                <w:rFonts w:eastAsia="Times New Roman"/>
                <w:sz w:val="22"/>
                <w:szCs w:val="22"/>
                <w:lang w:eastAsia="ru-RU"/>
              </w:rPr>
              <w:t>ности</w:t>
            </w:r>
          </w:p>
        </w:tc>
        <w:tc>
          <w:tcPr>
            <w:tcW w:w="486" w:type="pct"/>
            <w:vMerge w:val="restar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Федеральные государственные требования к м</w:t>
            </w:r>
            <w:r w:rsidRPr="00DA2C5E">
              <w:rPr>
                <w:rFonts w:eastAsia="Calibri"/>
                <w:sz w:val="18"/>
                <w:szCs w:val="18"/>
                <w:lang w:eastAsia="en-US"/>
              </w:rPr>
              <w:t>и</w:t>
            </w:r>
            <w:r w:rsidRPr="00DA2C5E">
              <w:rPr>
                <w:rFonts w:eastAsia="Calibri"/>
                <w:sz w:val="18"/>
                <w:szCs w:val="18"/>
                <w:lang w:eastAsia="en-US"/>
              </w:rPr>
              <w:t>нимуму содерж</w:t>
            </w:r>
            <w:r w:rsidRPr="00DA2C5E">
              <w:rPr>
                <w:rFonts w:eastAsia="Calibri"/>
                <w:sz w:val="18"/>
                <w:szCs w:val="18"/>
                <w:lang w:eastAsia="en-US"/>
              </w:rPr>
              <w:t>а</w:t>
            </w:r>
            <w:r w:rsidRPr="00DA2C5E">
              <w:rPr>
                <w:rFonts w:eastAsia="Calibri"/>
                <w:sz w:val="18"/>
                <w:szCs w:val="18"/>
                <w:lang w:eastAsia="en-US"/>
              </w:rPr>
              <w:t>ния и условиям реал</w:t>
            </w:r>
            <w:r w:rsidRPr="00DA2C5E">
              <w:rPr>
                <w:rFonts w:eastAsia="Calibri"/>
                <w:sz w:val="18"/>
                <w:szCs w:val="18"/>
                <w:lang w:eastAsia="en-US"/>
              </w:rPr>
              <w:t>и</w:t>
            </w:r>
            <w:r w:rsidRPr="00DA2C5E">
              <w:rPr>
                <w:rFonts w:eastAsia="Calibri"/>
                <w:sz w:val="18"/>
                <w:szCs w:val="18"/>
                <w:lang w:eastAsia="en-US"/>
              </w:rPr>
              <w:t>зации</w:t>
            </w:r>
          </w:p>
        </w:tc>
        <w:tc>
          <w:tcPr>
            <w:tcW w:w="433"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Обучающиеся  за исключен</w:t>
            </w:r>
            <w:r w:rsidRPr="00DA2C5E">
              <w:rPr>
                <w:rFonts w:eastAsia="Times New Roman"/>
                <w:sz w:val="18"/>
                <w:szCs w:val="18"/>
                <w:lang w:eastAsia="ru-RU"/>
              </w:rPr>
              <w:t>и</w:t>
            </w:r>
            <w:r w:rsidRPr="00DA2C5E">
              <w:rPr>
                <w:rFonts w:eastAsia="Times New Roman"/>
                <w:sz w:val="18"/>
                <w:szCs w:val="18"/>
                <w:lang w:eastAsia="ru-RU"/>
              </w:rPr>
              <w:t>ем обуча</w:t>
            </w:r>
            <w:r w:rsidRPr="00DA2C5E">
              <w:rPr>
                <w:rFonts w:eastAsia="Times New Roman"/>
                <w:sz w:val="18"/>
                <w:szCs w:val="18"/>
                <w:lang w:eastAsia="ru-RU"/>
              </w:rPr>
              <w:t>ю</w:t>
            </w:r>
            <w:r w:rsidRPr="00DA2C5E">
              <w:rPr>
                <w:rFonts w:eastAsia="Times New Roman"/>
                <w:sz w:val="18"/>
                <w:szCs w:val="18"/>
                <w:lang w:eastAsia="ru-RU"/>
              </w:rPr>
              <w:t>щихся с  огр</w:t>
            </w:r>
            <w:r w:rsidRPr="00DA2C5E">
              <w:rPr>
                <w:rFonts w:eastAsia="Times New Roman"/>
                <w:sz w:val="18"/>
                <w:szCs w:val="18"/>
                <w:lang w:eastAsia="ru-RU"/>
              </w:rPr>
              <w:t>а</w:t>
            </w:r>
            <w:r w:rsidRPr="00DA2C5E">
              <w:rPr>
                <w:rFonts w:eastAsia="Times New Roman"/>
                <w:sz w:val="18"/>
                <w:szCs w:val="18"/>
                <w:lang w:eastAsia="ru-RU"/>
              </w:rPr>
              <w:t>ничен-ными возмо</w:t>
            </w:r>
            <w:r w:rsidRPr="00DA2C5E">
              <w:rPr>
                <w:rFonts w:eastAsia="Times New Roman"/>
                <w:sz w:val="18"/>
                <w:szCs w:val="18"/>
                <w:lang w:eastAsia="ru-RU"/>
              </w:rPr>
              <w:t>ж</w:t>
            </w:r>
            <w:r w:rsidRPr="00DA2C5E">
              <w:rPr>
                <w:rFonts w:eastAsia="Times New Roman"/>
                <w:sz w:val="18"/>
                <w:szCs w:val="18"/>
                <w:lang w:eastAsia="ru-RU"/>
              </w:rPr>
              <w:t>ностям и здор</w:t>
            </w:r>
            <w:r w:rsidRPr="00DA2C5E">
              <w:rPr>
                <w:rFonts w:eastAsia="Times New Roman"/>
                <w:sz w:val="18"/>
                <w:szCs w:val="18"/>
                <w:lang w:eastAsia="ru-RU"/>
              </w:rPr>
              <w:t>о</w:t>
            </w:r>
            <w:r w:rsidRPr="00DA2C5E">
              <w:rPr>
                <w:rFonts w:eastAsia="Times New Roman"/>
                <w:sz w:val="18"/>
                <w:szCs w:val="18"/>
                <w:lang w:eastAsia="ru-RU"/>
              </w:rPr>
              <w:t>вья (ОВЗ) и детей инвал</w:t>
            </w:r>
            <w:r w:rsidRPr="00DA2C5E">
              <w:rPr>
                <w:rFonts w:eastAsia="Times New Roman"/>
                <w:sz w:val="18"/>
                <w:szCs w:val="18"/>
                <w:lang w:eastAsia="ru-RU"/>
              </w:rPr>
              <w:t>и</w:t>
            </w:r>
            <w:r w:rsidRPr="00DA2C5E">
              <w:rPr>
                <w:rFonts w:eastAsia="Times New Roman"/>
                <w:sz w:val="18"/>
                <w:szCs w:val="18"/>
                <w:lang w:eastAsia="ru-RU"/>
              </w:rPr>
              <w:t>дов</w:t>
            </w:r>
          </w:p>
        </w:tc>
        <w:tc>
          <w:tcPr>
            <w:tcW w:w="433" w:type="pct"/>
            <w:vMerge w:val="restar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Очная</w:t>
            </w:r>
          </w:p>
        </w:tc>
        <w:tc>
          <w:tcPr>
            <w:tcW w:w="434" w:type="pct"/>
            <w:vMerge w:val="restart"/>
            <w:shd w:val="clear" w:color="auto" w:fill="auto"/>
          </w:tcPr>
          <w:p w:rsidR="00D03388" w:rsidRPr="00DA2C5E" w:rsidRDefault="00D03388" w:rsidP="00D55D07">
            <w:pPr>
              <w:contextualSpacing/>
              <w:rPr>
                <w:rFonts w:eastAsia="Calibri"/>
                <w:sz w:val="18"/>
                <w:szCs w:val="18"/>
                <w:lang w:eastAsia="en-US"/>
              </w:rPr>
            </w:pPr>
          </w:p>
        </w:tc>
        <w:tc>
          <w:tcPr>
            <w:tcW w:w="499"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Доля детей осва</w:t>
            </w:r>
            <w:r w:rsidRPr="00DA2C5E">
              <w:rPr>
                <w:rFonts w:eastAsia="Calibri"/>
                <w:sz w:val="18"/>
                <w:szCs w:val="18"/>
                <w:lang w:eastAsia="en-US"/>
              </w:rPr>
              <w:t>и</w:t>
            </w:r>
            <w:r w:rsidRPr="00DA2C5E">
              <w:rPr>
                <w:rFonts w:eastAsia="Calibri"/>
                <w:sz w:val="18"/>
                <w:szCs w:val="18"/>
                <w:lang w:eastAsia="en-US"/>
              </w:rPr>
              <w:t>вающих дополн</w:t>
            </w:r>
            <w:r w:rsidRPr="00DA2C5E">
              <w:rPr>
                <w:rFonts w:eastAsia="Calibri"/>
                <w:sz w:val="18"/>
                <w:szCs w:val="18"/>
                <w:lang w:eastAsia="en-US"/>
              </w:rPr>
              <w:t>и</w:t>
            </w:r>
            <w:r w:rsidRPr="00DA2C5E">
              <w:rPr>
                <w:rFonts w:eastAsia="Calibri"/>
                <w:sz w:val="18"/>
                <w:szCs w:val="18"/>
                <w:lang w:eastAsia="en-US"/>
              </w:rPr>
              <w:t>тельные образов</w:t>
            </w:r>
            <w:r w:rsidRPr="00DA2C5E">
              <w:rPr>
                <w:rFonts w:eastAsia="Calibri"/>
                <w:sz w:val="18"/>
                <w:szCs w:val="18"/>
                <w:lang w:eastAsia="en-US"/>
              </w:rPr>
              <w:t>а</w:t>
            </w:r>
            <w:r w:rsidRPr="00DA2C5E">
              <w:rPr>
                <w:rFonts w:eastAsia="Calibri"/>
                <w:sz w:val="18"/>
                <w:szCs w:val="18"/>
                <w:lang w:eastAsia="en-US"/>
              </w:rPr>
              <w:t>тельные програ</w:t>
            </w:r>
            <w:r w:rsidRPr="00DA2C5E">
              <w:rPr>
                <w:rFonts w:eastAsia="Calibri"/>
                <w:sz w:val="18"/>
                <w:szCs w:val="18"/>
                <w:lang w:eastAsia="en-US"/>
              </w:rPr>
              <w:t>м</w:t>
            </w:r>
            <w:r w:rsidRPr="00DA2C5E">
              <w:rPr>
                <w:rFonts w:eastAsia="Calibri"/>
                <w:sz w:val="18"/>
                <w:szCs w:val="18"/>
                <w:lang w:eastAsia="en-US"/>
              </w:rPr>
              <w:t>мы в образов</w:t>
            </w:r>
            <w:r w:rsidRPr="00DA2C5E">
              <w:rPr>
                <w:rFonts w:eastAsia="Calibri"/>
                <w:sz w:val="18"/>
                <w:szCs w:val="18"/>
                <w:lang w:eastAsia="en-US"/>
              </w:rPr>
              <w:t>а</w:t>
            </w:r>
            <w:r w:rsidRPr="00DA2C5E">
              <w:rPr>
                <w:rFonts w:eastAsia="Calibri"/>
                <w:sz w:val="18"/>
                <w:szCs w:val="18"/>
                <w:lang w:eastAsia="en-US"/>
              </w:rPr>
              <w:t>тельном учрежд</w:t>
            </w:r>
            <w:r w:rsidRPr="00DA2C5E">
              <w:rPr>
                <w:rFonts w:eastAsia="Calibri"/>
                <w:sz w:val="18"/>
                <w:szCs w:val="18"/>
                <w:lang w:eastAsia="en-US"/>
              </w:rPr>
              <w:t>е</w:t>
            </w:r>
            <w:r w:rsidRPr="00DA2C5E">
              <w:rPr>
                <w:rFonts w:eastAsia="Calibri"/>
                <w:sz w:val="18"/>
                <w:szCs w:val="18"/>
                <w:lang w:eastAsia="en-US"/>
              </w:rPr>
              <w:t>нии</w:t>
            </w:r>
          </w:p>
        </w:tc>
        <w:tc>
          <w:tcPr>
            <w:tcW w:w="343"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Процент</w:t>
            </w:r>
          </w:p>
        </w:tc>
        <w:tc>
          <w:tcPr>
            <w:tcW w:w="300"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19"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320"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234"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91" w:type="pct"/>
            <w:shd w:val="clear" w:color="auto" w:fill="auto"/>
          </w:tcPr>
          <w:p w:rsidR="00D03388" w:rsidRPr="00DA2C5E" w:rsidRDefault="00D03388" w:rsidP="00DA2C5E">
            <w:pPr>
              <w:contextualSpacing/>
              <w:jc w:val="center"/>
              <w:rPr>
                <w:rFonts w:eastAsia="Calibri"/>
                <w:sz w:val="18"/>
                <w:szCs w:val="18"/>
                <w:lang w:eastAsia="en-US"/>
              </w:rPr>
            </w:pPr>
          </w:p>
        </w:tc>
      </w:tr>
      <w:tr w:rsidR="00D03388" w:rsidRPr="00DA2C5E" w:rsidTr="00DA2C5E">
        <w:tc>
          <w:tcPr>
            <w:tcW w:w="412" w:type="pct"/>
            <w:vMerge/>
            <w:shd w:val="clear" w:color="auto" w:fill="auto"/>
          </w:tcPr>
          <w:p w:rsidR="00D03388" w:rsidRPr="00DA2C5E" w:rsidRDefault="00D03388" w:rsidP="00D55D07">
            <w:pPr>
              <w:contextualSpacing/>
              <w:rPr>
                <w:rFonts w:eastAsia="Calibri"/>
                <w:sz w:val="22"/>
                <w:szCs w:val="22"/>
                <w:lang w:eastAsia="en-US"/>
              </w:rPr>
            </w:pPr>
          </w:p>
        </w:tc>
        <w:tc>
          <w:tcPr>
            <w:tcW w:w="496" w:type="pct"/>
            <w:vMerge/>
            <w:shd w:val="clear" w:color="auto" w:fill="auto"/>
          </w:tcPr>
          <w:p w:rsidR="00D03388" w:rsidRPr="00DA2C5E" w:rsidRDefault="00D03388" w:rsidP="00D55D07">
            <w:pPr>
              <w:contextualSpacing/>
              <w:rPr>
                <w:rFonts w:eastAsia="Calibri"/>
                <w:sz w:val="22"/>
                <w:szCs w:val="22"/>
                <w:lang w:eastAsia="en-US"/>
              </w:rPr>
            </w:pPr>
          </w:p>
        </w:tc>
        <w:tc>
          <w:tcPr>
            <w:tcW w:w="486" w:type="pct"/>
            <w:vMerge/>
            <w:shd w:val="clear" w:color="auto" w:fill="auto"/>
          </w:tcPr>
          <w:p w:rsidR="00D03388" w:rsidRPr="00DA2C5E" w:rsidRDefault="00D03388" w:rsidP="00D55D07">
            <w:pPr>
              <w:contextualSpacing/>
              <w:rPr>
                <w:rFonts w:eastAsia="Calibri"/>
                <w:sz w:val="22"/>
                <w:szCs w:val="22"/>
                <w:lang w:eastAsia="en-US"/>
              </w:rPr>
            </w:pPr>
          </w:p>
        </w:tc>
        <w:tc>
          <w:tcPr>
            <w:tcW w:w="433" w:type="pct"/>
            <w:vMerge/>
            <w:shd w:val="clear" w:color="auto" w:fill="auto"/>
          </w:tcPr>
          <w:p w:rsidR="00D03388" w:rsidRPr="00DA2C5E" w:rsidRDefault="00D03388" w:rsidP="00D55D07">
            <w:pPr>
              <w:contextualSpacing/>
              <w:rPr>
                <w:rFonts w:eastAsia="Calibri"/>
                <w:sz w:val="22"/>
                <w:szCs w:val="22"/>
                <w:lang w:eastAsia="en-US"/>
              </w:rPr>
            </w:pPr>
          </w:p>
        </w:tc>
        <w:tc>
          <w:tcPr>
            <w:tcW w:w="433" w:type="pct"/>
            <w:vMerge/>
            <w:shd w:val="clear" w:color="auto" w:fill="auto"/>
          </w:tcPr>
          <w:p w:rsidR="00D03388" w:rsidRPr="00DA2C5E" w:rsidRDefault="00D03388" w:rsidP="00D55D07">
            <w:pPr>
              <w:contextualSpacing/>
              <w:rPr>
                <w:rFonts w:eastAsia="Calibri"/>
                <w:sz w:val="22"/>
                <w:szCs w:val="22"/>
                <w:lang w:eastAsia="en-US"/>
              </w:rPr>
            </w:pPr>
          </w:p>
        </w:tc>
        <w:tc>
          <w:tcPr>
            <w:tcW w:w="434" w:type="pct"/>
            <w:vMerge/>
            <w:shd w:val="clear" w:color="auto" w:fill="auto"/>
          </w:tcPr>
          <w:p w:rsidR="00D03388" w:rsidRPr="00DA2C5E" w:rsidRDefault="00D03388" w:rsidP="00D55D07">
            <w:pPr>
              <w:contextualSpacing/>
              <w:rPr>
                <w:rFonts w:eastAsia="Calibri"/>
                <w:sz w:val="22"/>
                <w:szCs w:val="22"/>
                <w:lang w:eastAsia="en-US"/>
              </w:rPr>
            </w:pPr>
          </w:p>
        </w:tc>
        <w:tc>
          <w:tcPr>
            <w:tcW w:w="499"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Доля родителей (законных пре</w:t>
            </w:r>
            <w:r w:rsidRPr="00DA2C5E">
              <w:rPr>
                <w:rFonts w:eastAsia="Times New Roman"/>
                <w:sz w:val="18"/>
                <w:szCs w:val="18"/>
                <w:lang w:eastAsia="ru-RU"/>
              </w:rPr>
              <w:t>д</w:t>
            </w:r>
            <w:r w:rsidRPr="00DA2C5E">
              <w:rPr>
                <w:rFonts w:eastAsia="Times New Roman"/>
                <w:sz w:val="18"/>
                <w:szCs w:val="18"/>
                <w:lang w:eastAsia="ru-RU"/>
              </w:rPr>
              <w:t>ставителей) уд</w:t>
            </w:r>
            <w:r w:rsidRPr="00DA2C5E">
              <w:rPr>
                <w:rFonts w:eastAsia="Times New Roman"/>
                <w:sz w:val="18"/>
                <w:szCs w:val="18"/>
                <w:lang w:eastAsia="ru-RU"/>
              </w:rPr>
              <w:t>о</w:t>
            </w:r>
            <w:r w:rsidRPr="00DA2C5E">
              <w:rPr>
                <w:rFonts w:eastAsia="Times New Roman"/>
                <w:sz w:val="18"/>
                <w:szCs w:val="18"/>
                <w:lang w:eastAsia="ru-RU"/>
              </w:rPr>
              <w:t>влетворенных условиями и кач</w:t>
            </w:r>
            <w:r w:rsidRPr="00DA2C5E">
              <w:rPr>
                <w:rFonts w:eastAsia="Times New Roman"/>
                <w:sz w:val="18"/>
                <w:szCs w:val="18"/>
                <w:lang w:eastAsia="ru-RU"/>
              </w:rPr>
              <w:t>е</w:t>
            </w:r>
            <w:r w:rsidRPr="00DA2C5E">
              <w:rPr>
                <w:rFonts w:eastAsia="Times New Roman"/>
                <w:sz w:val="18"/>
                <w:szCs w:val="18"/>
                <w:lang w:eastAsia="ru-RU"/>
              </w:rPr>
              <w:t>ством представл</w:t>
            </w:r>
            <w:r w:rsidRPr="00DA2C5E">
              <w:rPr>
                <w:rFonts w:eastAsia="Times New Roman"/>
                <w:sz w:val="18"/>
                <w:szCs w:val="18"/>
                <w:lang w:eastAsia="ru-RU"/>
              </w:rPr>
              <w:t>я</w:t>
            </w:r>
            <w:r w:rsidRPr="00DA2C5E">
              <w:rPr>
                <w:rFonts w:eastAsia="Times New Roman"/>
                <w:sz w:val="18"/>
                <w:szCs w:val="18"/>
                <w:lang w:eastAsia="ru-RU"/>
              </w:rPr>
              <w:t>емой усл</w:t>
            </w:r>
            <w:r w:rsidRPr="00DA2C5E">
              <w:rPr>
                <w:rFonts w:eastAsia="Times New Roman"/>
                <w:sz w:val="18"/>
                <w:szCs w:val="18"/>
                <w:lang w:eastAsia="ru-RU"/>
              </w:rPr>
              <w:t>у</w:t>
            </w:r>
            <w:r w:rsidRPr="00DA2C5E">
              <w:rPr>
                <w:rFonts w:eastAsia="Times New Roman"/>
                <w:sz w:val="18"/>
                <w:szCs w:val="18"/>
                <w:lang w:eastAsia="ru-RU"/>
              </w:rPr>
              <w:t>ги</w:t>
            </w:r>
          </w:p>
        </w:tc>
        <w:tc>
          <w:tcPr>
            <w:tcW w:w="343"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Процент</w:t>
            </w:r>
          </w:p>
        </w:tc>
        <w:tc>
          <w:tcPr>
            <w:tcW w:w="300"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19"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320"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234"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91" w:type="pct"/>
            <w:shd w:val="clear" w:color="auto" w:fill="auto"/>
          </w:tcPr>
          <w:p w:rsidR="00D03388" w:rsidRPr="00DA2C5E" w:rsidRDefault="00D03388" w:rsidP="00DA2C5E">
            <w:pPr>
              <w:contextualSpacing/>
              <w:jc w:val="center"/>
              <w:rPr>
                <w:rFonts w:eastAsia="Calibri"/>
                <w:sz w:val="18"/>
                <w:szCs w:val="18"/>
                <w:lang w:eastAsia="en-US"/>
              </w:rPr>
            </w:pPr>
          </w:p>
        </w:tc>
      </w:tr>
    </w:tbl>
    <w:p w:rsidR="00D03388" w:rsidRPr="00D03388" w:rsidRDefault="00D03388" w:rsidP="00DA2C5E">
      <w:pPr>
        <w:numPr>
          <w:ilvl w:val="1"/>
          <w:numId w:val="29"/>
        </w:numPr>
        <w:spacing w:before="240" w:after="200"/>
        <w:ind w:left="0" w:firstLine="0"/>
        <w:contextualSpacing/>
        <w:rPr>
          <w:rFonts w:eastAsia="Calibri"/>
          <w:sz w:val="28"/>
          <w:szCs w:val="28"/>
          <w:lang w:eastAsia="en-US"/>
        </w:rPr>
      </w:pPr>
      <w:r w:rsidRPr="00D03388">
        <w:rPr>
          <w:rFonts w:eastAsia="Calibri"/>
          <w:sz w:val="28"/>
          <w:szCs w:val="28"/>
          <w:lang w:eastAsia="en-US"/>
        </w:rPr>
        <w:t>Показатели, характеризующие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6"/>
        <w:gridCol w:w="1425"/>
        <w:gridCol w:w="1425"/>
        <w:gridCol w:w="1425"/>
        <w:gridCol w:w="970"/>
        <w:gridCol w:w="508"/>
        <w:gridCol w:w="1003"/>
        <w:gridCol w:w="1180"/>
        <w:gridCol w:w="577"/>
        <w:gridCol w:w="580"/>
        <w:gridCol w:w="848"/>
        <w:gridCol w:w="851"/>
        <w:gridCol w:w="851"/>
        <w:gridCol w:w="851"/>
        <w:gridCol w:w="578"/>
        <w:gridCol w:w="1128"/>
      </w:tblGrid>
      <w:tr w:rsidR="00D03388" w:rsidRPr="00DA2C5E" w:rsidTr="00DA2C5E">
        <w:tc>
          <w:tcPr>
            <w:tcW w:w="402"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w:t>
            </w:r>
            <w:r w:rsidRPr="00DA2C5E">
              <w:rPr>
                <w:rFonts w:eastAsia="Calibri"/>
                <w:sz w:val="18"/>
                <w:szCs w:val="18"/>
                <w:lang w:eastAsia="en-US"/>
              </w:rPr>
              <w:t>и</w:t>
            </w:r>
            <w:r w:rsidRPr="00DA2C5E">
              <w:rPr>
                <w:rFonts w:eastAsia="Calibri"/>
                <w:sz w:val="18"/>
                <w:szCs w:val="18"/>
                <w:lang w:eastAsia="en-US"/>
              </w:rPr>
              <w:t>кальный номер реес</w:t>
            </w:r>
            <w:r w:rsidRPr="00DA2C5E">
              <w:rPr>
                <w:rFonts w:eastAsia="Calibri"/>
                <w:sz w:val="18"/>
                <w:szCs w:val="18"/>
                <w:lang w:eastAsia="en-US"/>
              </w:rPr>
              <w:t>т</w:t>
            </w:r>
            <w:r w:rsidRPr="00DA2C5E">
              <w:rPr>
                <w:rFonts w:eastAsia="Calibri"/>
                <w:sz w:val="18"/>
                <w:szCs w:val="18"/>
                <w:lang w:eastAsia="en-US"/>
              </w:rPr>
              <w:t xml:space="preserve">ровой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518"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муниц</w:t>
            </w:r>
            <w:r w:rsidRPr="00DA2C5E">
              <w:rPr>
                <w:rFonts w:eastAsia="Calibri"/>
                <w:sz w:val="18"/>
                <w:szCs w:val="18"/>
                <w:lang w:eastAsia="en-US"/>
              </w:rPr>
              <w:t>и</w:t>
            </w:r>
            <w:r w:rsidRPr="00DA2C5E">
              <w:rPr>
                <w:rFonts w:eastAsia="Calibri"/>
                <w:sz w:val="18"/>
                <w:szCs w:val="18"/>
                <w:lang w:eastAsia="en-US"/>
              </w:rPr>
              <w:t>пальной услуги</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414"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w:t>
            </w:r>
            <w:r w:rsidRPr="00DA2C5E">
              <w:rPr>
                <w:rFonts w:eastAsia="Calibri"/>
                <w:sz w:val="18"/>
                <w:szCs w:val="18"/>
                <w:lang w:eastAsia="en-US"/>
              </w:rPr>
              <w:t>а</w:t>
            </w:r>
            <w:r w:rsidRPr="00DA2C5E">
              <w:rPr>
                <w:rFonts w:eastAsia="Calibri"/>
                <w:sz w:val="18"/>
                <w:szCs w:val="18"/>
                <w:lang w:eastAsia="en-US"/>
              </w:rPr>
              <w:t>рактеризующий усл</w:t>
            </w:r>
            <w:r w:rsidRPr="00DA2C5E">
              <w:rPr>
                <w:rFonts w:eastAsia="Calibri"/>
                <w:sz w:val="18"/>
                <w:szCs w:val="18"/>
                <w:lang w:eastAsia="en-US"/>
              </w:rPr>
              <w:t>о</w:t>
            </w:r>
            <w:r w:rsidRPr="00DA2C5E">
              <w:rPr>
                <w:rFonts w:eastAsia="Calibri"/>
                <w:sz w:val="18"/>
                <w:szCs w:val="18"/>
                <w:lang w:eastAsia="en-US"/>
              </w:rPr>
              <w:t>вия (формы) оказания муниц</w:t>
            </w:r>
            <w:r w:rsidRPr="00DA2C5E">
              <w:rPr>
                <w:rFonts w:eastAsia="Calibri"/>
                <w:sz w:val="18"/>
                <w:szCs w:val="18"/>
                <w:lang w:eastAsia="en-US"/>
              </w:rPr>
              <w:t>и</w:t>
            </w:r>
            <w:r w:rsidRPr="00DA2C5E">
              <w:rPr>
                <w:rFonts w:eastAsia="Calibri"/>
                <w:sz w:val="18"/>
                <w:szCs w:val="18"/>
                <w:lang w:eastAsia="en-US"/>
              </w:rPr>
              <w:t>пал</w:t>
            </w:r>
            <w:r w:rsidRPr="00DA2C5E">
              <w:rPr>
                <w:rFonts w:eastAsia="Calibri"/>
                <w:sz w:val="18"/>
                <w:szCs w:val="18"/>
                <w:lang w:eastAsia="en-US"/>
              </w:rPr>
              <w:t>ь</w:t>
            </w:r>
            <w:r w:rsidRPr="00DA2C5E">
              <w:rPr>
                <w:rFonts w:eastAsia="Calibri"/>
                <w:sz w:val="18"/>
                <w:szCs w:val="18"/>
                <w:lang w:eastAsia="en-US"/>
              </w:rPr>
              <w:t>ной услуги</w:t>
            </w:r>
          </w:p>
        </w:tc>
        <w:tc>
          <w:tcPr>
            <w:tcW w:w="690"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об</w:t>
            </w:r>
            <w:r w:rsidRPr="00DA2C5E">
              <w:rPr>
                <w:rFonts w:eastAsia="Calibri"/>
                <w:sz w:val="18"/>
                <w:szCs w:val="18"/>
                <w:lang w:eastAsia="en-US"/>
              </w:rPr>
              <w:t>ъ</w:t>
            </w:r>
            <w:r w:rsidRPr="00DA2C5E">
              <w:rPr>
                <w:rFonts w:eastAsia="Calibri"/>
                <w:sz w:val="18"/>
                <w:szCs w:val="18"/>
                <w:lang w:eastAsia="en-US"/>
              </w:rPr>
              <w:t>ема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692"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об</w:t>
            </w:r>
            <w:r w:rsidRPr="00DA2C5E">
              <w:rPr>
                <w:rFonts w:eastAsia="Calibri"/>
                <w:sz w:val="18"/>
                <w:szCs w:val="18"/>
                <w:lang w:eastAsia="en-US"/>
              </w:rPr>
              <w:t>ъ</w:t>
            </w:r>
            <w:r w:rsidRPr="00DA2C5E">
              <w:rPr>
                <w:rFonts w:eastAsia="Calibri"/>
                <w:sz w:val="18"/>
                <w:szCs w:val="18"/>
                <w:lang w:eastAsia="en-US"/>
              </w:rPr>
              <w:t>ема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691" w:type="pct"/>
            <w:gridSpan w:val="3"/>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 xml:space="preserve">            </w:t>
            </w:r>
          </w:p>
          <w:p w:rsidR="00D03388" w:rsidRPr="00DA2C5E" w:rsidRDefault="00D03388" w:rsidP="00D55D07">
            <w:pPr>
              <w:rPr>
                <w:rFonts w:eastAsia="Calibri"/>
                <w:sz w:val="18"/>
                <w:szCs w:val="18"/>
                <w:lang w:eastAsia="en-US"/>
              </w:rPr>
            </w:pPr>
          </w:p>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Средний размер</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платы (цена, тариф)3</w:t>
            </w:r>
          </w:p>
        </w:tc>
        <w:tc>
          <w:tcPr>
            <w:tcW w:w="593"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установле</w:t>
            </w:r>
            <w:r w:rsidRPr="00DA2C5E">
              <w:rPr>
                <w:rFonts w:eastAsia="Calibri"/>
                <w:sz w:val="18"/>
                <w:szCs w:val="18"/>
                <w:lang w:eastAsia="en-US"/>
              </w:rPr>
              <w:t>н</w:t>
            </w:r>
            <w:r w:rsidRPr="00DA2C5E">
              <w:rPr>
                <w:rFonts w:eastAsia="Calibri"/>
                <w:sz w:val="18"/>
                <w:szCs w:val="18"/>
                <w:lang w:eastAsia="en-US"/>
              </w:rPr>
              <w:t>ных  п</w:t>
            </w:r>
            <w:r w:rsidRPr="00DA2C5E">
              <w:rPr>
                <w:rFonts w:eastAsia="Calibri"/>
                <w:sz w:val="18"/>
                <w:szCs w:val="18"/>
                <w:lang w:eastAsia="en-US"/>
              </w:rPr>
              <w:t>о</w:t>
            </w:r>
            <w:r w:rsidRPr="00DA2C5E">
              <w:rPr>
                <w:rFonts w:eastAsia="Calibri"/>
                <w:sz w:val="18"/>
                <w:szCs w:val="18"/>
                <w:lang w:eastAsia="en-US"/>
              </w:rPr>
              <w:t>казателей  качества  объема муниципал</w:t>
            </w:r>
            <w:r w:rsidRPr="00DA2C5E">
              <w:rPr>
                <w:rFonts w:eastAsia="Calibri"/>
                <w:sz w:val="18"/>
                <w:szCs w:val="18"/>
                <w:lang w:eastAsia="en-US"/>
              </w:rPr>
              <w:t>ь</w:t>
            </w:r>
            <w:r w:rsidRPr="00DA2C5E">
              <w:rPr>
                <w:rFonts w:eastAsia="Calibri"/>
                <w:sz w:val="18"/>
                <w:szCs w:val="18"/>
                <w:lang w:eastAsia="en-US"/>
              </w:rPr>
              <w:t>ной  услуги</w:t>
            </w:r>
          </w:p>
        </w:tc>
      </w:tr>
      <w:tr w:rsidR="00D03388" w:rsidRPr="00DA2C5E" w:rsidTr="00DA2C5E">
        <w:tc>
          <w:tcPr>
            <w:tcW w:w="402" w:type="pct"/>
            <w:vMerge/>
            <w:shd w:val="clear" w:color="auto" w:fill="auto"/>
          </w:tcPr>
          <w:p w:rsidR="00D03388" w:rsidRPr="00DA2C5E" w:rsidRDefault="00D03388" w:rsidP="00D55D07">
            <w:pPr>
              <w:contextualSpacing/>
              <w:rPr>
                <w:rFonts w:eastAsia="Calibri"/>
                <w:sz w:val="18"/>
                <w:szCs w:val="18"/>
                <w:lang w:eastAsia="en-US"/>
              </w:rPr>
            </w:pPr>
          </w:p>
        </w:tc>
        <w:tc>
          <w:tcPr>
            <w:tcW w:w="506"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Образов</w:t>
            </w:r>
            <w:r w:rsidRPr="00DA2C5E">
              <w:rPr>
                <w:rFonts w:eastAsia="Calibri"/>
                <w:sz w:val="18"/>
                <w:szCs w:val="18"/>
                <w:lang w:eastAsia="en-US"/>
              </w:rPr>
              <w:t>а</w:t>
            </w:r>
            <w:r w:rsidRPr="00DA2C5E">
              <w:rPr>
                <w:rFonts w:eastAsia="Calibri"/>
                <w:sz w:val="18"/>
                <w:szCs w:val="18"/>
                <w:lang w:eastAsia="en-US"/>
              </w:rPr>
              <w:t xml:space="preserve">тельное направление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lastRenderedPageBreak/>
              <w:t>показателя)</w:t>
            </w:r>
            <w:r w:rsidRPr="00DA2C5E">
              <w:rPr>
                <w:rFonts w:eastAsia="Calibri"/>
                <w:sz w:val="18"/>
                <w:szCs w:val="18"/>
                <w:vertAlign w:val="superscript"/>
                <w:lang w:eastAsia="en-US"/>
              </w:rPr>
              <w:t>2</w:t>
            </w:r>
          </w:p>
        </w:tc>
        <w:tc>
          <w:tcPr>
            <w:tcW w:w="506"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lastRenderedPageBreak/>
              <w:t xml:space="preserve"> Стандарты и требов</w:t>
            </w:r>
            <w:r w:rsidRPr="00DA2C5E">
              <w:rPr>
                <w:rFonts w:eastAsia="Times New Roman"/>
                <w:sz w:val="18"/>
                <w:szCs w:val="18"/>
                <w:lang w:eastAsia="ru-RU"/>
              </w:rPr>
              <w:t>а</w:t>
            </w:r>
            <w:r w:rsidRPr="00DA2C5E">
              <w:rPr>
                <w:rFonts w:eastAsia="Times New Roman"/>
                <w:sz w:val="18"/>
                <w:szCs w:val="18"/>
                <w:lang w:eastAsia="ru-RU"/>
              </w:rPr>
              <w:t>ния</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lastRenderedPageBreak/>
              <w:t>показателя)</w:t>
            </w:r>
            <w:r w:rsidRPr="00DA2C5E">
              <w:rPr>
                <w:rFonts w:eastAsia="Calibri"/>
                <w:sz w:val="18"/>
                <w:szCs w:val="18"/>
                <w:vertAlign w:val="superscript"/>
                <w:lang w:eastAsia="en-US"/>
              </w:rPr>
              <w:t>2</w:t>
            </w:r>
          </w:p>
        </w:tc>
        <w:tc>
          <w:tcPr>
            <w:tcW w:w="506"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lastRenderedPageBreak/>
              <w:t>Конти</w:t>
            </w:r>
            <w:r w:rsidRPr="00DA2C5E">
              <w:rPr>
                <w:rFonts w:eastAsia="Times New Roman"/>
                <w:sz w:val="18"/>
                <w:szCs w:val="18"/>
                <w:lang w:eastAsia="ru-RU"/>
              </w:rPr>
              <w:t>н</w:t>
            </w:r>
            <w:r w:rsidRPr="00DA2C5E">
              <w:rPr>
                <w:rFonts w:eastAsia="Times New Roman"/>
                <w:sz w:val="18"/>
                <w:szCs w:val="18"/>
                <w:lang w:eastAsia="ru-RU"/>
              </w:rPr>
              <w:t>гент</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276" w:type="pct"/>
            <w:shd w:val="clear" w:color="auto" w:fill="auto"/>
            <w:vAlign w:val="center"/>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Форма оказ</w:t>
            </w:r>
            <w:r w:rsidRPr="00DA2C5E">
              <w:rPr>
                <w:rFonts w:eastAsia="Times New Roman"/>
                <w:sz w:val="18"/>
                <w:szCs w:val="18"/>
                <w:lang w:eastAsia="ru-RU"/>
              </w:rPr>
              <w:t>а</w:t>
            </w:r>
            <w:r w:rsidRPr="00DA2C5E">
              <w:rPr>
                <w:rFonts w:eastAsia="Times New Roman"/>
                <w:sz w:val="18"/>
                <w:szCs w:val="18"/>
                <w:lang w:eastAsia="ru-RU"/>
              </w:rPr>
              <w:t>ния услуг</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lastRenderedPageBreak/>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138"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lastRenderedPageBreak/>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w:t>
            </w:r>
            <w:r w:rsidRPr="00DA2C5E">
              <w:rPr>
                <w:rFonts w:eastAsia="Calibri"/>
                <w:sz w:val="18"/>
                <w:szCs w:val="18"/>
                <w:lang w:eastAsia="en-US"/>
              </w:rPr>
              <w:t>а</w:t>
            </w:r>
            <w:r w:rsidRPr="00DA2C5E">
              <w:rPr>
                <w:rFonts w:eastAsia="Calibri"/>
                <w:sz w:val="18"/>
                <w:szCs w:val="18"/>
                <w:lang w:eastAsia="en-US"/>
              </w:rPr>
              <w:t>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lastRenderedPageBreak/>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368"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lastRenderedPageBreak/>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2</w:t>
            </w:r>
          </w:p>
        </w:tc>
        <w:tc>
          <w:tcPr>
            <w:tcW w:w="322"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w:t>
            </w:r>
            <w:r w:rsidRPr="00DA2C5E">
              <w:rPr>
                <w:rFonts w:eastAsia="Calibri"/>
                <w:sz w:val="18"/>
                <w:szCs w:val="18"/>
                <w:lang w:eastAsia="en-US"/>
              </w:rPr>
              <w:t>о</w:t>
            </w:r>
            <w:r w:rsidRPr="00DA2C5E">
              <w:rPr>
                <w:rFonts w:eastAsia="Calibri"/>
                <w:sz w:val="18"/>
                <w:szCs w:val="18"/>
                <w:lang w:eastAsia="en-US"/>
              </w:rPr>
              <w:t>вание единицы и</w:t>
            </w:r>
            <w:r w:rsidRPr="00DA2C5E">
              <w:rPr>
                <w:rFonts w:eastAsia="Calibri"/>
                <w:sz w:val="18"/>
                <w:szCs w:val="18"/>
                <w:lang w:eastAsia="en-US"/>
              </w:rPr>
              <w:t>з</w:t>
            </w:r>
            <w:r w:rsidRPr="00DA2C5E">
              <w:rPr>
                <w:rFonts w:eastAsia="Calibri"/>
                <w:sz w:val="18"/>
                <w:szCs w:val="18"/>
                <w:lang w:eastAsia="en-US"/>
              </w:rPr>
              <w:t>мер</w:t>
            </w:r>
            <w:r w:rsidRPr="00DA2C5E">
              <w:rPr>
                <w:rFonts w:eastAsia="Calibri"/>
                <w:sz w:val="18"/>
                <w:szCs w:val="18"/>
                <w:lang w:eastAsia="en-US"/>
              </w:rPr>
              <w:t>е</w:t>
            </w:r>
            <w:r w:rsidRPr="00DA2C5E">
              <w:rPr>
                <w:rFonts w:eastAsia="Calibri"/>
                <w:sz w:val="18"/>
                <w:szCs w:val="18"/>
                <w:lang w:eastAsia="en-US"/>
              </w:rPr>
              <w:t>ния</w:t>
            </w:r>
            <w:r w:rsidRPr="00DA2C5E">
              <w:rPr>
                <w:rFonts w:eastAsia="Calibri"/>
                <w:sz w:val="18"/>
                <w:szCs w:val="18"/>
                <w:vertAlign w:val="superscript"/>
                <w:lang w:eastAsia="en-US"/>
              </w:rPr>
              <w:t>2</w:t>
            </w:r>
          </w:p>
        </w:tc>
        <w:tc>
          <w:tcPr>
            <w:tcW w:w="229"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 xml:space="preserve">  2022</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lastRenderedPageBreak/>
              <w:t>ред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ной финан</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230"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lastRenderedPageBreak/>
              <w:t>2023</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 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lastRenderedPageBreak/>
              <w:t xml:space="preserve"> год </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да)</w:t>
            </w:r>
          </w:p>
        </w:tc>
        <w:tc>
          <w:tcPr>
            <w:tcW w:w="233"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lastRenderedPageBreak/>
              <w:t>2024 год (2-й</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год пл</w:t>
            </w:r>
            <w:r w:rsidRPr="00DA2C5E">
              <w:rPr>
                <w:rFonts w:eastAsia="Calibri"/>
                <w:sz w:val="18"/>
                <w:szCs w:val="18"/>
                <w:lang w:eastAsia="en-US"/>
              </w:rPr>
              <w:t>а</w:t>
            </w:r>
            <w:r w:rsidRPr="00DA2C5E">
              <w:rPr>
                <w:rFonts w:eastAsia="Calibri"/>
                <w:sz w:val="18"/>
                <w:szCs w:val="18"/>
                <w:lang w:eastAsia="en-US"/>
              </w:rPr>
              <w:lastRenderedPageBreak/>
              <w:t>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229" w:type="pct"/>
            <w:shd w:val="clear" w:color="auto" w:fill="auto"/>
          </w:tcPr>
          <w:p w:rsidR="00D03388" w:rsidRPr="00DA2C5E" w:rsidRDefault="00D03388" w:rsidP="00DA2C5E">
            <w:pPr>
              <w:ind w:left="-119"/>
              <w:rPr>
                <w:rFonts w:eastAsia="Calibri"/>
                <w:sz w:val="18"/>
                <w:szCs w:val="18"/>
                <w:lang w:eastAsia="en-US"/>
              </w:rPr>
            </w:pP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2022</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lastRenderedPageBreak/>
              <w:t>(очере</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дной финан</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совый год)</w:t>
            </w:r>
          </w:p>
        </w:tc>
        <w:tc>
          <w:tcPr>
            <w:tcW w:w="230" w:type="pct"/>
            <w:shd w:val="clear" w:color="auto" w:fill="auto"/>
          </w:tcPr>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r w:rsidRPr="00DA2C5E">
              <w:rPr>
                <w:rFonts w:eastAsia="Calibri"/>
                <w:sz w:val="18"/>
                <w:szCs w:val="18"/>
                <w:lang w:eastAsia="en-US"/>
              </w:rPr>
              <w:t>2023</w:t>
            </w:r>
          </w:p>
          <w:p w:rsidR="00D03388" w:rsidRPr="00DA2C5E" w:rsidRDefault="00D03388" w:rsidP="00D55D07">
            <w:pPr>
              <w:rPr>
                <w:rFonts w:eastAsia="Calibri"/>
                <w:sz w:val="18"/>
                <w:szCs w:val="18"/>
                <w:lang w:eastAsia="en-US"/>
              </w:rPr>
            </w:pPr>
            <w:r w:rsidRPr="00DA2C5E">
              <w:rPr>
                <w:rFonts w:eastAsia="Calibri"/>
                <w:sz w:val="18"/>
                <w:szCs w:val="18"/>
                <w:lang w:eastAsia="en-US"/>
              </w:rPr>
              <w:t>год</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lastRenderedPageBreak/>
              <w:t>(1-й год плано</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55D07">
            <w:pPr>
              <w:rPr>
                <w:rFonts w:eastAsia="Calibri"/>
                <w:sz w:val="18"/>
                <w:szCs w:val="18"/>
                <w:lang w:eastAsia="en-US"/>
              </w:rPr>
            </w:pPr>
            <w:r w:rsidRPr="00DA2C5E">
              <w:rPr>
                <w:rFonts w:eastAsia="Calibri"/>
                <w:sz w:val="18"/>
                <w:szCs w:val="18"/>
                <w:lang w:eastAsia="en-US"/>
              </w:rPr>
              <w:t>да)</w:t>
            </w:r>
          </w:p>
        </w:tc>
        <w:tc>
          <w:tcPr>
            <w:tcW w:w="232" w:type="pct"/>
            <w:shd w:val="clear" w:color="auto" w:fill="auto"/>
          </w:tcPr>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r w:rsidRPr="00DA2C5E">
              <w:rPr>
                <w:rFonts w:eastAsia="Calibri"/>
                <w:sz w:val="18"/>
                <w:szCs w:val="18"/>
                <w:lang w:eastAsia="en-US"/>
              </w:rPr>
              <w:t xml:space="preserve">2024 год (2-й год </w:t>
            </w:r>
            <w:r w:rsidRPr="00DA2C5E">
              <w:rPr>
                <w:rFonts w:eastAsia="Calibri"/>
                <w:sz w:val="18"/>
                <w:szCs w:val="18"/>
                <w:lang w:eastAsia="en-US"/>
              </w:rPr>
              <w:lastRenderedPageBreak/>
              <w:t>планов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184"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lastRenderedPageBreak/>
              <w:t>в</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w:t>
            </w:r>
            <w:r w:rsidRPr="00DA2C5E">
              <w:rPr>
                <w:rFonts w:eastAsia="Calibri"/>
                <w:sz w:val="18"/>
                <w:szCs w:val="18"/>
                <w:lang w:eastAsia="en-US"/>
              </w:rPr>
              <w:t>н</w:t>
            </w:r>
            <w:r w:rsidRPr="00DA2C5E">
              <w:rPr>
                <w:rFonts w:eastAsia="Calibri"/>
                <w:sz w:val="18"/>
                <w:szCs w:val="18"/>
                <w:lang w:eastAsia="en-US"/>
              </w:rPr>
              <w:t>тах</w:t>
            </w:r>
          </w:p>
        </w:tc>
        <w:tc>
          <w:tcPr>
            <w:tcW w:w="409"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абсолю</w:t>
            </w:r>
            <w:r w:rsidRPr="00DA2C5E">
              <w:rPr>
                <w:rFonts w:eastAsia="Calibri"/>
                <w:sz w:val="18"/>
                <w:szCs w:val="18"/>
                <w:lang w:eastAsia="en-US"/>
              </w:rPr>
              <w:t>т</w:t>
            </w:r>
            <w:r w:rsidRPr="00DA2C5E">
              <w:rPr>
                <w:rFonts w:eastAsia="Calibri"/>
                <w:sz w:val="18"/>
                <w:szCs w:val="18"/>
                <w:lang w:eastAsia="en-US"/>
              </w:rPr>
              <w:t>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показате</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lastRenderedPageBreak/>
              <w:t>лях</w:t>
            </w:r>
          </w:p>
        </w:tc>
      </w:tr>
      <w:tr w:rsidR="00D03388" w:rsidRPr="00DA2C5E" w:rsidTr="00DA2C5E">
        <w:tc>
          <w:tcPr>
            <w:tcW w:w="40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lastRenderedPageBreak/>
              <w:t>1</w:t>
            </w:r>
          </w:p>
        </w:tc>
        <w:tc>
          <w:tcPr>
            <w:tcW w:w="50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50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50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27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13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36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2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229"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23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23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2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23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c>
          <w:tcPr>
            <w:tcW w:w="23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14</w:t>
            </w:r>
          </w:p>
        </w:tc>
        <w:tc>
          <w:tcPr>
            <w:tcW w:w="18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15</w:t>
            </w:r>
          </w:p>
        </w:tc>
        <w:tc>
          <w:tcPr>
            <w:tcW w:w="40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16</w:t>
            </w:r>
          </w:p>
        </w:tc>
      </w:tr>
      <w:tr w:rsidR="00D03388" w:rsidRPr="00DA2C5E" w:rsidTr="00DA2C5E">
        <w:tc>
          <w:tcPr>
            <w:tcW w:w="402" w:type="pc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11Г42002800</w:t>
            </w:r>
          </w:p>
          <w:p w:rsidR="00D03388" w:rsidRPr="00DA2C5E" w:rsidRDefault="00D03388" w:rsidP="00DA2C5E">
            <w:pPr>
              <w:ind w:right="-61"/>
              <w:contextualSpacing/>
              <w:rPr>
                <w:rFonts w:eastAsia="Calibri"/>
                <w:sz w:val="18"/>
                <w:szCs w:val="18"/>
                <w:lang w:eastAsia="en-US"/>
              </w:rPr>
            </w:pPr>
            <w:r w:rsidRPr="00DA2C5E">
              <w:rPr>
                <w:rFonts w:eastAsia="Calibri"/>
                <w:sz w:val="18"/>
                <w:szCs w:val="18"/>
                <w:lang w:eastAsia="en-US"/>
              </w:rPr>
              <w:t>300701007100</w:t>
            </w:r>
          </w:p>
        </w:tc>
        <w:tc>
          <w:tcPr>
            <w:tcW w:w="506" w:type="pct"/>
            <w:shd w:val="clear" w:color="auto" w:fill="auto"/>
          </w:tcPr>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18"/>
                <w:szCs w:val="18"/>
                <w:lang w:eastAsia="ru-RU"/>
              </w:rPr>
              <w:t>Дополн</w:t>
            </w:r>
            <w:r w:rsidRPr="00DA2C5E">
              <w:rPr>
                <w:rFonts w:eastAsia="Times New Roman"/>
                <w:sz w:val="18"/>
                <w:szCs w:val="18"/>
                <w:lang w:eastAsia="ru-RU"/>
              </w:rPr>
              <w:t>и</w:t>
            </w:r>
            <w:r w:rsidRPr="00DA2C5E">
              <w:rPr>
                <w:rFonts w:eastAsia="Times New Roman"/>
                <w:sz w:val="18"/>
                <w:szCs w:val="18"/>
                <w:lang w:eastAsia="ru-RU"/>
              </w:rPr>
              <w:t xml:space="preserve">тельное образование </w:t>
            </w:r>
            <w:r w:rsidRPr="00DA2C5E">
              <w:rPr>
                <w:rFonts w:eastAsia="Times New Roman"/>
                <w:sz w:val="22"/>
                <w:szCs w:val="22"/>
                <w:lang w:eastAsia="ru-RU"/>
              </w:rPr>
              <w:t>Другие направленнос-</w:t>
            </w:r>
          </w:p>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22"/>
                <w:szCs w:val="22"/>
                <w:lang w:eastAsia="ru-RU"/>
              </w:rPr>
              <w:t>ти</w:t>
            </w:r>
          </w:p>
        </w:tc>
        <w:tc>
          <w:tcPr>
            <w:tcW w:w="506"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Федеральные государстве</w:t>
            </w:r>
            <w:r w:rsidRPr="00DA2C5E">
              <w:rPr>
                <w:rFonts w:eastAsia="Calibri"/>
                <w:sz w:val="18"/>
                <w:szCs w:val="18"/>
                <w:lang w:eastAsia="en-US"/>
              </w:rPr>
              <w:t>н</w:t>
            </w:r>
            <w:r w:rsidRPr="00DA2C5E">
              <w:rPr>
                <w:rFonts w:eastAsia="Calibri"/>
                <w:sz w:val="18"/>
                <w:szCs w:val="18"/>
                <w:lang w:eastAsia="en-US"/>
              </w:rPr>
              <w:t>ные требования к минимуму с</w:t>
            </w:r>
            <w:r w:rsidRPr="00DA2C5E">
              <w:rPr>
                <w:rFonts w:eastAsia="Calibri"/>
                <w:sz w:val="18"/>
                <w:szCs w:val="18"/>
                <w:lang w:eastAsia="en-US"/>
              </w:rPr>
              <w:t>о</w:t>
            </w:r>
            <w:r w:rsidRPr="00DA2C5E">
              <w:rPr>
                <w:rFonts w:eastAsia="Calibri"/>
                <w:sz w:val="18"/>
                <w:szCs w:val="18"/>
                <w:lang w:eastAsia="en-US"/>
              </w:rPr>
              <w:t>держания и усл</w:t>
            </w:r>
            <w:r w:rsidRPr="00DA2C5E">
              <w:rPr>
                <w:rFonts w:eastAsia="Calibri"/>
                <w:sz w:val="18"/>
                <w:szCs w:val="18"/>
                <w:lang w:eastAsia="en-US"/>
              </w:rPr>
              <w:t>о</w:t>
            </w:r>
            <w:r w:rsidRPr="00DA2C5E">
              <w:rPr>
                <w:rFonts w:eastAsia="Calibri"/>
                <w:sz w:val="18"/>
                <w:szCs w:val="18"/>
                <w:lang w:eastAsia="en-US"/>
              </w:rPr>
              <w:t>виям реал</w:t>
            </w:r>
            <w:r w:rsidRPr="00DA2C5E">
              <w:rPr>
                <w:rFonts w:eastAsia="Calibri"/>
                <w:sz w:val="18"/>
                <w:szCs w:val="18"/>
                <w:lang w:eastAsia="en-US"/>
              </w:rPr>
              <w:t>и</w:t>
            </w:r>
            <w:r w:rsidRPr="00DA2C5E">
              <w:rPr>
                <w:rFonts w:eastAsia="Calibri"/>
                <w:sz w:val="18"/>
                <w:szCs w:val="18"/>
                <w:lang w:eastAsia="en-US"/>
              </w:rPr>
              <w:t>зации</w:t>
            </w:r>
          </w:p>
        </w:tc>
        <w:tc>
          <w:tcPr>
            <w:tcW w:w="506"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Обуча</w:t>
            </w:r>
            <w:r w:rsidRPr="00DA2C5E">
              <w:rPr>
                <w:rFonts w:eastAsia="Times New Roman"/>
                <w:sz w:val="18"/>
                <w:szCs w:val="18"/>
                <w:lang w:eastAsia="ru-RU"/>
              </w:rPr>
              <w:t>ю</w:t>
            </w:r>
            <w:r w:rsidRPr="00DA2C5E">
              <w:rPr>
                <w:rFonts w:eastAsia="Times New Roman"/>
                <w:sz w:val="18"/>
                <w:szCs w:val="18"/>
                <w:lang w:eastAsia="ru-RU"/>
              </w:rPr>
              <w:t>щиеся  за исключ</w:t>
            </w:r>
            <w:r w:rsidRPr="00DA2C5E">
              <w:rPr>
                <w:rFonts w:eastAsia="Times New Roman"/>
                <w:sz w:val="18"/>
                <w:szCs w:val="18"/>
                <w:lang w:eastAsia="ru-RU"/>
              </w:rPr>
              <w:t>е</w:t>
            </w:r>
            <w:r w:rsidRPr="00DA2C5E">
              <w:rPr>
                <w:rFonts w:eastAsia="Times New Roman"/>
                <w:sz w:val="18"/>
                <w:szCs w:val="18"/>
                <w:lang w:eastAsia="ru-RU"/>
              </w:rPr>
              <w:t>нием обуч</w:t>
            </w:r>
            <w:r w:rsidRPr="00DA2C5E">
              <w:rPr>
                <w:rFonts w:eastAsia="Times New Roman"/>
                <w:sz w:val="18"/>
                <w:szCs w:val="18"/>
                <w:lang w:eastAsia="ru-RU"/>
              </w:rPr>
              <w:t>а</w:t>
            </w:r>
            <w:r w:rsidRPr="00DA2C5E">
              <w:rPr>
                <w:rFonts w:eastAsia="Times New Roman"/>
                <w:sz w:val="18"/>
                <w:szCs w:val="18"/>
                <w:lang w:eastAsia="ru-RU"/>
              </w:rPr>
              <w:t>ющихся с  огран</w:t>
            </w:r>
            <w:r w:rsidRPr="00DA2C5E">
              <w:rPr>
                <w:rFonts w:eastAsia="Times New Roman"/>
                <w:sz w:val="18"/>
                <w:szCs w:val="18"/>
                <w:lang w:eastAsia="ru-RU"/>
              </w:rPr>
              <w:t>и</w:t>
            </w:r>
            <w:r w:rsidRPr="00DA2C5E">
              <w:rPr>
                <w:rFonts w:eastAsia="Times New Roman"/>
                <w:sz w:val="18"/>
                <w:szCs w:val="18"/>
                <w:lang w:eastAsia="ru-RU"/>
              </w:rPr>
              <w:t>чен-ными возможн</w:t>
            </w:r>
            <w:r w:rsidRPr="00DA2C5E">
              <w:rPr>
                <w:rFonts w:eastAsia="Times New Roman"/>
                <w:sz w:val="18"/>
                <w:szCs w:val="18"/>
                <w:lang w:eastAsia="ru-RU"/>
              </w:rPr>
              <w:t>о</w:t>
            </w:r>
            <w:r w:rsidRPr="00DA2C5E">
              <w:rPr>
                <w:rFonts w:eastAsia="Times New Roman"/>
                <w:sz w:val="18"/>
                <w:szCs w:val="18"/>
                <w:lang w:eastAsia="ru-RU"/>
              </w:rPr>
              <w:t>стям и здоровья (ОВЗ) и детей и</w:t>
            </w:r>
            <w:r w:rsidRPr="00DA2C5E">
              <w:rPr>
                <w:rFonts w:eastAsia="Times New Roman"/>
                <w:sz w:val="18"/>
                <w:szCs w:val="18"/>
                <w:lang w:eastAsia="ru-RU"/>
              </w:rPr>
              <w:t>н</w:t>
            </w:r>
            <w:r w:rsidRPr="00DA2C5E">
              <w:rPr>
                <w:rFonts w:eastAsia="Times New Roman"/>
                <w:sz w:val="18"/>
                <w:szCs w:val="18"/>
                <w:lang w:eastAsia="ru-RU"/>
              </w:rPr>
              <w:t>валидов</w:t>
            </w:r>
          </w:p>
        </w:tc>
        <w:tc>
          <w:tcPr>
            <w:tcW w:w="276"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О</w:t>
            </w:r>
            <w:r w:rsidRPr="00DA2C5E">
              <w:rPr>
                <w:rFonts w:eastAsia="Calibri"/>
                <w:sz w:val="18"/>
                <w:szCs w:val="18"/>
                <w:lang w:eastAsia="en-US"/>
              </w:rPr>
              <w:t>ч</w:t>
            </w:r>
            <w:r w:rsidRPr="00DA2C5E">
              <w:rPr>
                <w:rFonts w:eastAsia="Calibri"/>
                <w:sz w:val="18"/>
                <w:szCs w:val="18"/>
                <w:lang w:eastAsia="en-US"/>
              </w:rPr>
              <w:t>ная</w:t>
            </w:r>
          </w:p>
        </w:tc>
        <w:tc>
          <w:tcPr>
            <w:tcW w:w="138" w:type="pct"/>
            <w:shd w:val="clear" w:color="auto" w:fill="auto"/>
          </w:tcPr>
          <w:p w:rsidR="00D03388" w:rsidRPr="00DA2C5E" w:rsidRDefault="00D03388" w:rsidP="00D55D07">
            <w:pPr>
              <w:contextualSpacing/>
              <w:rPr>
                <w:rFonts w:eastAsia="Calibri"/>
                <w:sz w:val="22"/>
                <w:szCs w:val="22"/>
                <w:lang w:eastAsia="en-US"/>
              </w:rPr>
            </w:pPr>
          </w:p>
        </w:tc>
        <w:tc>
          <w:tcPr>
            <w:tcW w:w="368"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Число уч</w:t>
            </w:r>
            <w:r w:rsidRPr="00DA2C5E">
              <w:rPr>
                <w:rFonts w:eastAsia="Times New Roman"/>
                <w:sz w:val="18"/>
                <w:szCs w:val="18"/>
                <w:lang w:eastAsia="ru-RU"/>
              </w:rPr>
              <w:t>а</w:t>
            </w:r>
            <w:r w:rsidRPr="00DA2C5E">
              <w:rPr>
                <w:rFonts w:eastAsia="Times New Roman"/>
                <w:sz w:val="18"/>
                <w:szCs w:val="18"/>
                <w:lang w:eastAsia="ru-RU"/>
              </w:rPr>
              <w:t>щихся</w:t>
            </w:r>
          </w:p>
        </w:tc>
        <w:tc>
          <w:tcPr>
            <w:tcW w:w="322"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чел</w:t>
            </w:r>
            <w:r w:rsidRPr="00DA2C5E">
              <w:rPr>
                <w:rFonts w:eastAsia="Times New Roman"/>
                <w:sz w:val="18"/>
                <w:szCs w:val="18"/>
                <w:lang w:eastAsia="ru-RU"/>
              </w:rPr>
              <w:t>о</w:t>
            </w:r>
            <w:r w:rsidRPr="00DA2C5E">
              <w:rPr>
                <w:rFonts w:eastAsia="Times New Roman"/>
                <w:sz w:val="18"/>
                <w:szCs w:val="18"/>
                <w:lang w:eastAsia="ru-RU"/>
              </w:rPr>
              <w:t>век</w:t>
            </w:r>
          </w:p>
        </w:tc>
        <w:tc>
          <w:tcPr>
            <w:tcW w:w="229"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165</w:t>
            </w:r>
          </w:p>
        </w:tc>
        <w:tc>
          <w:tcPr>
            <w:tcW w:w="230"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175</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175</w:t>
            </w:r>
          </w:p>
        </w:tc>
        <w:tc>
          <w:tcPr>
            <w:tcW w:w="229"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Беспла</w:t>
            </w:r>
            <w:r w:rsidRPr="00DA2C5E">
              <w:rPr>
                <w:rFonts w:eastAsia="Calibri"/>
                <w:sz w:val="18"/>
                <w:szCs w:val="18"/>
                <w:lang w:eastAsia="en-US"/>
              </w:rPr>
              <w:t>т</w:t>
            </w:r>
            <w:r w:rsidRPr="00DA2C5E">
              <w:rPr>
                <w:rFonts w:eastAsia="Calibri"/>
                <w:sz w:val="18"/>
                <w:szCs w:val="18"/>
                <w:lang w:eastAsia="en-US"/>
              </w:rPr>
              <w:t>но</w:t>
            </w:r>
          </w:p>
        </w:tc>
        <w:tc>
          <w:tcPr>
            <w:tcW w:w="230"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Беспла</w:t>
            </w:r>
            <w:r w:rsidRPr="00DA2C5E">
              <w:rPr>
                <w:rFonts w:eastAsia="Calibri"/>
                <w:sz w:val="18"/>
                <w:szCs w:val="18"/>
                <w:lang w:eastAsia="en-US"/>
              </w:rPr>
              <w:t>т</w:t>
            </w:r>
            <w:r w:rsidRPr="00DA2C5E">
              <w:rPr>
                <w:rFonts w:eastAsia="Calibri"/>
                <w:sz w:val="18"/>
                <w:szCs w:val="18"/>
                <w:lang w:eastAsia="en-US"/>
              </w:rPr>
              <w:t>но</w:t>
            </w:r>
          </w:p>
        </w:tc>
        <w:tc>
          <w:tcPr>
            <w:tcW w:w="232"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184" w:type="pct"/>
            <w:shd w:val="clear" w:color="auto" w:fill="auto"/>
          </w:tcPr>
          <w:p w:rsidR="00D03388" w:rsidRPr="00DA2C5E" w:rsidRDefault="00D03388" w:rsidP="00D55D07">
            <w:pPr>
              <w:rPr>
                <w:rFonts w:ascii="Calibri" w:eastAsia="Calibri" w:hAnsi="Calibri"/>
                <w:sz w:val="22"/>
                <w:szCs w:val="22"/>
                <w:lang w:eastAsia="en-US"/>
              </w:rPr>
            </w:pPr>
            <w:r w:rsidRPr="00DA2C5E">
              <w:rPr>
                <w:rFonts w:eastAsia="Calibri"/>
                <w:sz w:val="18"/>
                <w:szCs w:val="18"/>
                <w:lang w:eastAsia="en-US"/>
              </w:rPr>
              <w:t>20</w:t>
            </w:r>
          </w:p>
        </w:tc>
        <w:tc>
          <w:tcPr>
            <w:tcW w:w="409"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33</w:t>
            </w:r>
          </w:p>
        </w:tc>
      </w:tr>
    </w:tbl>
    <w:p w:rsidR="00D03388" w:rsidRPr="00D03388" w:rsidRDefault="00D03388" w:rsidP="00D55D07">
      <w:pPr>
        <w:contextualSpacing/>
        <w:rPr>
          <w:rFonts w:eastAsia="Calibri"/>
          <w:sz w:val="28"/>
          <w:szCs w:val="28"/>
          <w:lang w:eastAsia="en-US"/>
        </w:rPr>
      </w:pPr>
    </w:p>
    <w:p w:rsidR="00D03388" w:rsidRPr="00D03388" w:rsidRDefault="00D03388" w:rsidP="00D55D07">
      <w:pPr>
        <w:contextualSpacing/>
        <w:rPr>
          <w:rFonts w:eastAsia="Calibri"/>
          <w:sz w:val="28"/>
          <w:szCs w:val="28"/>
          <w:lang w:eastAsia="en-US"/>
        </w:rPr>
      </w:pPr>
    </w:p>
    <w:p w:rsidR="00D03388" w:rsidRPr="00D03388" w:rsidRDefault="00D03388" w:rsidP="00D55D07">
      <w:pPr>
        <w:contextualSpacing/>
        <w:rPr>
          <w:rFonts w:eastAsia="Calibri"/>
          <w:sz w:val="28"/>
          <w:szCs w:val="28"/>
          <w:lang w:eastAsia="en-US"/>
        </w:rPr>
      </w:pPr>
    </w:p>
    <w:p w:rsidR="00D03388" w:rsidRPr="00D03388" w:rsidRDefault="00D03388" w:rsidP="00DA2C5E">
      <w:pPr>
        <w:numPr>
          <w:ilvl w:val="0"/>
          <w:numId w:val="29"/>
        </w:numPr>
        <w:spacing w:after="200"/>
        <w:ind w:left="0" w:firstLine="0"/>
        <w:contextualSpacing/>
        <w:rPr>
          <w:rFonts w:eastAsia="Calibri"/>
          <w:sz w:val="28"/>
          <w:szCs w:val="28"/>
          <w:lang w:eastAsia="en-US"/>
        </w:rPr>
      </w:pPr>
      <w:r w:rsidRPr="00D03388">
        <w:rPr>
          <w:rFonts w:eastAsia="Calibri"/>
          <w:sz w:val="28"/>
          <w:szCs w:val="28"/>
          <w:lang w:eastAsia="en-US"/>
        </w:rPr>
        <w:t>Нормативные правовые акты, устанавливающие размер платы (цену, тариф) либо порядок ее (его) установления:</w:t>
      </w:r>
    </w:p>
    <w:p w:rsidR="00D03388" w:rsidRPr="00D03388" w:rsidRDefault="00D03388" w:rsidP="00D55D07">
      <w:pPr>
        <w:contextualSpacing/>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3"/>
        <w:gridCol w:w="3093"/>
        <w:gridCol w:w="3093"/>
        <w:gridCol w:w="3093"/>
      </w:tblGrid>
      <w:tr w:rsidR="00D03388" w:rsidRPr="00DA2C5E" w:rsidTr="00DA2C5E">
        <w:tc>
          <w:tcPr>
            <w:tcW w:w="5000" w:type="pct"/>
            <w:gridSpan w:val="5"/>
            <w:shd w:val="clear" w:color="auto" w:fill="auto"/>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Нормативный правовой акт</w:t>
            </w:r>
          </w:p>
        </w:tc>
      </w:tr>
      <w:tr w:rsidR="00D03388" w:rsidRPr="00DA2C5E" w:rsidTr="00DA2C5E">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вид</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принявший орган</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дата</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номер</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наименование</w:t>
            </w:r>
          </w:p>
        </w:tc>
      </w:tr>
      <w:tr w:rsidR="00D03388" w:rsidRPr="00DA2C5E" w:rsidTr="00DA2C5E">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r>
      <w:tr w:rsidR="00D03388" w:rsidRPr="00DA2C5E" w:rsidTr="00DA2C5E">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Приказ</w:t>
            </w: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МБОУ ДОД «ДШИ»  п. Славянка</w:t>
            </w: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22.12.2015</w:t>
            </w: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40-А</w:t>
            </w: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Родительская плата</w:t>
            </w:r>
          </w:p>
        </w:tc>
      </w:tr>
      <w:tr w:rsidR="00D03388" w:rsidRPr="00DA2C5E" w:rsidTr="00DA2C5E">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Постановление</w:t>
            </w: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Правительство РФ</w:t>
            </w: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26.06.1995</w:t>
            </w: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609</w:t>
            </w: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 Об утверждении Полож</w:t>
            </w:r>
            <w:r w:rsidRPr="00DA2C5E">
              <w:rPr>
                <w:rFonts w:eastAsia="Times New Roman"/>
                <w:sz w:val="24"/>
                <w:szCs w:val="24"/>
                <w:lang w:eastAsia="ru-RU"/>
              </w:rPr>
              <w:t>е</w:t>
            </w:r>
            <w:r w:rsidRPr="00DA2C5E">
              <w:rPr>
                <w:rFonts w:eastAsia="Times New Roman"/>
                <w:sz w:val="24"/>
                <w:szCs w:val="24"/>
                <w:lang w:eastAsia="ru-RU"/>
              </w:rPr>
              <w:t>ния об основах хозяйстве</w:t>
            </w:r>
            <w:r w:rsidRPr="00DA2C5E">
              <w:rPr>
                <w:rFonts w:eastAsia="Times New Roman"/>
                <w:sz w:val="24"/>
                <w:szCs w:val="24"/>
                <w:lang w:eastAsia="ru-RU"/>
              </w:rPr>
              <w:t>н</w:t>
            </w:r>
            <w:r w:rsidRPr="00DA2C5E">
              <w:rPr>
                <w:rFonts w:eastAsia="Times New Roman"/>
                <w:sz w:val="24"/>
                <w:szCs w:val="24"/>
                <w:lang w:eastAsia="ru-RU"/>
              </w:rPr>
              <w:t>ной деятельности и фина</w:t>
            </w:r>
            <w:r w:rsidRPr="00DA2C5E">
              <w:rPr>
                <w:rFonts w:eastAsia="Times New Roman"/>
                <w:sz w:val="24"/>
                <w:szCs w:val="24"/>
                <w:lang w:eastAsia="ru-RU"/>
              </w:rPr>
              <w:t>н</w:t>
            </w:r>
            <w:r w:rsidRPr="00DA2C5E">
              <w:rPr>
                <w:rFonts w:eastAsia="Times New Roman"/>
                <w:sz w:val="24"/>
                <w:szCs w:val="24"/>
                <w:lang w:eastAsia="ru-RU"/>
              </w:rPr>
              <w:t>сирования орган</w:t>
            </w:r>
            <w:r w:rsidRPr="00DA2C5E">
              <w:rPr>
                <w:rFonts w:eastAsia="Times New Roman"/>
                <w:sz w:val="24"/>
                <w:szCs w:val="24"/>
                <w:lang w:eastAsia="ru-RU"/>
              </w:rPr>
              <w:t>и</w:t>
            </w:r>
            <w:r w:rsidRPr="00DA2C5E">
              <w:rPr>
                <w:rFonts w:eastAsia="Times New Roman"/>
                <w:sz w:val="24"/>
                <w:szCs w:val="24"/>
                <w:lang w:eastAsia="ru-RU"/>
              </w:rPr>
              <w:t>зацией культуры и иску</w:t>
            </w:r>
            <w:r w:rsidRPr="00DA2C5E">
              <w:rPr>
                <w:rFonts w:eastAsia="Times New Roman"/>
                <w:sz w:val="24"/>
                <w:szCs w:val="24"/>
                <w:lang w:eastAsia="ru-RU"/>
              </w:rPr>
              <w:t>с</w:t>
            </w:r>
            <w:r w:rsidRPr="00DA2C5E">
              <w:rPr>
                <w:rFonts w:eastAsia="Times New Roman"/>
                <w:sz w:val="24"/>
                <w:szCs w:val="24"/>
                <w:lang w:eastAsia="ru-RU"/>
              </w:rPr>
              <w:t>ства"</w:t>
            </w:r>
          </w:p>
        </w:tc>
      </w:tr>
    </w:tbl>
    <w:p w:rsidR="00D03388" w:rsidRPr="00D03388" w:rsidRDefault="00D03388" w:rsidP="00DA2C5E">
      <w:pPr>
        <w:numPr>
          <w:ilvl w:val="0"/>
          <w:numId w:val="29"/>
        </w:numPr>
        <w:spacing w:after="200"/>
        <w:ind w:left="0" w:firstLine="0"/>
        <w:contextualSpacing/>
        <w:rPr>
          <w:rFonts w:eastAsia="Calibri"/>
          <w:sz w:val="28"/>
          <w:szCs w:val="28"/>
          <w:lang w:eastAsia="en-US"/>
        </w:rPr>
      </w:pPr>
      <w:r w:rsidRPr="00D03388">
        <w:rPr>
          <w:rFonts w:eastAsia="Calibri"/>
          <w:sz w:val="28"/>
          <w:szCs w:val="28"/>
          <w:lang w:eastAsia="en-US"/>
        </w:rPr>
        <w:t>Порядок оказания муниципальной услуги</w:t>
      </w:r>
    </w:p>
    <w:p w:rsidR="00D03388" w:rsidRPr="00D03388" w:rsidRDefault="00D03388" w:rsidP="00DA2C5E">
      <w:pPr>
        <w:numPr>
          <w:ilvl w:val="1"/>
          <w:numId w:val="29"/>
        </w:numPr>
        <w:spacing w:after="200"/>
        <w:ind w:left="0" w:firstLine="0"/>
        <w:contextualSpacing/>
        <w:rPr>
          <w:rFonts w:eastAsia="Calibri"/>
          <w:sz w:val="28"/>
          <w:szCs w:val="28"/>
          <w:lang w:eastAsia="en-US"/>
        </w:rPr>
      </w:pPr>
      <w:r w:rsidRPr="00D03388">
        <w:rPr>
          <w:rFonts w:eastAsia="Calibri"/>
          <w:sz w:val="28"/>
          <w:szCs w:val="28"/>
          <w:lang w:eastAsia="en-US"/>
        </w:rPr>
        <w:t>Нормативные правовые акты, регулирующие порядок оказания муниципальной услуги</w:t>
      </w:r>
    </w:p>
    <w:p w:rsidR="00D03388" w:rsidRPr="00D03388" w:rsidRDefault="00D03388" w:rsidP="00D55D07">
      <w:pPr>
        <w:widowControl w:val="0"/>
        <w:autoSpaceDE w:val="0"/>
        <w:autoSpaceDN w:val="0"/>
        <w:ind w:left="360"/>
        <w:jc w:val="both"/>
        <w:rPr>
          <w:rFonts w:eastAsia="Times New Roman"/>
          <w:sz w:val="26"/>
          <w:szCs w:val="26"/>
          <w:u w:val="single"/>
          <w:lang w:eastAsia="ru-RU"/>
        </w:rPr>
      </w:pPr>
      <w:r w:rsidRPr="00D03388">
        <w:rPr>
          <w:rFonts w:eastAsia="Times New Roman"/>
          <w:sz w:val="26"/>
          <w:szCs w:val="26"/>
          <w:u w:val="single"/>
          <w:lang w:eastAsia="ru-RU"/>
        </w:rPr>
        <w:t>ФЗ от 05.10.2003 131-ФЗ « Об общих принципах организации местного самоуправления в РФ,</w:t>
      </w:r>
    </w:p>
    <w:p w:rsidR="00D03388" w:rsidRPr="00D03388" w:rsidRDefault="00D03388" w:rsidP="00D55D07">
      <w:pPr>
        <w:widowControl w:val="0"/>
        <w:autoSpaceDE w:val="0"/>
        <w:autoSpaceDN w:val="0"/>
        <w:ind w:left="360"/>
        <w:jc w:val="both"/>
        <w:rPr>
          <w:rFonts w:eastAsia="Times New Roman"/>
          <w:sz w:val="26"/>
          <w:szCs w:val="26"/>
          <w:u w:val="single"/>
          <w:lang w:eastAsia="ru-RU"/>
        </w:rPr>
      </w:pPr>
      <w:r w:rsidRPr="00D03388">
        <w:rPr>
          <w:rFonts w:eastAsia="Times New Roman"/>
          <w:sz w:val="26"/>
          <w:szCs w:val="26"/>
          <w:u w:val="single"/>
          <w:lang w:eastAsia="ru-RU"/>
        </w:rPr>
        <w:t>ФЗ от 29.12.2012 № 273-ФЗ « Об образовании в РФ»,</w:t>
      </w:r>
    </w:p>
    <w:p w:rsidR="00D03388" w:rsidRPr="00D03388" w:rsidRDefault="00D03388" w:rsidP="00D55D07">
      <w:pPr>
        <w:widowControl w:val="0"/>
        <w:autoSpaceDE w:val="0"/>
        <w:autoSpaceDN w:val="0"/>
        <w:ind w:left="360"/>
        <w:jc w:val="both"/>
        <w:rPr>
          <w:rFonts w:eastAsia="Times New Roman"/>
          <w:sz w:val="26"/>
          <w:szCs w:val="26"/>
          <w:u w:val="single"/>
          <w:lang w:eastAsia="ru-RU"/>
        </w:rPr>
      </w:pPr>
      <w:r w:rsidRPr="00D03388">
        <w:rPr>
          <w:rFonts w:eastAsia="Times New Roman"/>
          <w:sz w:val="26"/>
          <w:szCs w:val="26"/>
          <w:u w:val="single"/>
          <w:lang w:eastAsia="ru-RU"/>
        </w:rPr>
        <w:t>Устав МБОУ ДОД «Детская школа искусств» п. Славянка</w:t>
      </w:r>
    </w:p>
    <w:p w:rsidR="00D03388" w:rsidRPr="00D03388" w:rsidRDefault="00D03388" w:rsidP="00D55D07">
      <w:pPr>
        <w:contextualSpacing/>
        <w:rPr>
          <w:rFonts w:eastAsia="Calibri"/>
          <w:sz w:val="28"/>
          <w:szCs w:val="28"/>
          <w:lang w:eastAsia="en-US"/>
        </w:rPr>
      </w:pPr>
    </w:p>
    <w:p w:rsidR="00D03388" w:rsidRPr="00D03388" w:rsidRDefault="00D03388" w:rsidP="00D55D07">
      <w:pPr>
        <w:contextualSpacing/>
        <w:rPr>
          <w:rFonts w:eastAsia="Calibri"/>
          <w:sz w:val="28"/>
          <w:szCs w:val="28"/>
          <w:lang w:eastAsia="en-US"/>
        </w:rPr>
      </w:pPr>
      <w:r w:rsidRPr="00D03388">
        <w:rPr>
          <w:rFonts w:eastAsia="Calibri"/>
          <w:sz w:val="28"/>
          <w:szCs w:val="28"/>
          <w:lang w:eastAsia="en-US"/>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2"/>
        <w:gridCol w:w="5722"/>
      </w:tblGrid>
      <w:tr w:rsidR="00D03388" w:rsidRPr="00DA2C5E" w:rsidTr="00DA2C5E">
        <w:tc>
          <w:tcPr>
            <w:tcW w:w="1575" w:type="pct"/>
            <w:shd w:val="clear" w:color="auto" w:fill="auto"/>
          </w:tcPr>
          <w:p w:rsidR="00D03388" w:rsidRPr="00DA2C5E" w:rsidRDefault="00D03388" w:rsidP="00DA2C5E">
            <w:pPr>
              <w:ind w:left="-11" w:firstLine="45"/>
              <w:contextualSpacing/>
              <w:jc w:val="center"/>
              <w:rPr>
                <w:rFonts w:eastAsia="Calibri"/>
                <w:sz w:val="24"/>
                <w:szCs w:val="24"/>
                <w:lang w:eastAsia="en-US"/>
              </w:rPr>
            </w:pPr>
            <w:r w:rsidRPr="00DA2C5E">
              <w:rPr>
                <w:rFonts w:eastAsia="Calibri"/>
                <w:sz w:val="24"/>
                <w:szCs w:val="24"/>
                <w:lang w:eastAsia="en-US"/>
              </w:rPr>
              <w:t>Способ информирования</w:t>
            </w:r>
          </w:p>
        </w:tc>
        <w:tc>
          <w:tcPr>
            <w:tcW w:w="1575" w:type="pct"/>
            <w:shd w:val="clear" w:color="auto" w:fill="auto"/>
          </w:tcPr>
          <w:p w:rsidR="00D03388" w:rsidRPr="00DA2C5E" w:rsidRDefault="00D03388" w:rsidP="00DA2C5E">
            <w:pPr>
              <w:ind w:left="-11" w:firstLine="425"/>
              <w:contextualSpacing/>
              <w:jc w:val="center"/>
              <w:rPr>
                <w:rFonts w:eastAsia="Calibri"/>
                <w:sz w:val="24"/>
                <w:szCs w:val="24"/>
                <w:lang w:eastAsia="en-US"/>
              </w:rPr>
            </w:pPr>
            <w:r w:rsidRPr="00DA2C5E">
              <w:rPr>
                <w:rFonts w:eastAsia="Calibri"/>
                <w:sz w:val="24"/>
                <w:szCs w:val="24"/>
                <w:lang w:eastAsia="en-US"/>
              </w:rPr>
              <w:t>Состав размещаемой информации</w:t>
            </w:r>
          </w:p>
        </w:tc>
        <w:tc>
          <w:tcPr>
            <w:tcW w:w="1850" w:type="pct"/>
            <w:shd w:val="clear" w:color="auto" w:fill="auto"/>
          </w:tcPr>
          <w:p w:rsidR="00D03388" w:rsidRPr="00DA2C5E" w:rsidRDefault="00D03388" w:rsidP="00DA2C5E">
            <w:pPr>
              <w:ind w:left="-11" w:firstLine="425"/>
              <w:contextualSpacing/>
              <w:jc w:val="center"/>
              <w:rPr>
                <w:rFonts w:eastAsia="Calibri"/>
                <w:sz w:val="24"/>
                <w:szCs w:val="24"/>
                <w:lang w:eastAsia="en-US"/>
              </w:rPr>
            </w:pPr>
            <w:r w:rsidRPr="00DA2C5E">
              <w:rPr>
                <w:rFonts w:eastAsia="Calibri"/>
                <w:sz w:val="24"/>
                <w:szCs w:val="24"/>
                <w:lang w:eastAsia="en-US"/>
              </w:rPr>
              <w:t>Частота обновления информации</w:t>
            </w:r>
          </w:p>
        </w:tc>
      </w:tr>
      <w:tr w:rsidR="00D03388" w:rsidRPr="00DA2C5E" w:rsidTr="00DA2C5E">
        <w:tc>
          <w:tcPr>
            <w:tcW w:w="1575"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1</w:t>
            </w:r>
          </w:p>
        </w:tc>
        <w:tc>
          <w:tcPr>
            <w:tcW w:w="1575"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2</w:t>
            </w:r>
          </w:p>
        </w:tc>
        <w:tc>
          <w:tcPr>
            <w:tcW w:w="1850"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3</w:t>
            </w:r>
          </w:p>
        </w:tc>
      </w:tr>
      <w:tr w:rsidR="00D03388" w:rsidRPr="00DA2C5E" w:rsidTr="00DA2C5E">
        <w:tc>
          <w:tcPr>
            <w:tcW w:w="1575"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t>Размещение информации на сайте образов</w:t>
            </w:r>
            <w:r w:rsidRPr="00DA2C5E">
              <w:rPr>
                <w:rFonts w:eastAsia="Times New Roman"/>
                <w:sz w:val="24"/>
                <w:szCs w:val="24"/>
                <w:lang w:eastAsia="ru-RU"/>
              </w:rPr>
              <w:t>а</w:t>
            </w:r>
            <w:r w:rsidRPr="00DA2C5E">
              <w:rPr>
                <w:rFonts w:eastAsia="Times New Roman"/>
                <w:sz w:val="24"/>
                <w:szCs w:val="24"/>
                <w:lang w:eastAsia="ru-RU"/>
              </w:rPr>
              <w:lastRenderedPageBreak/>
              <w:t>тельного учреждения в сети Интернет</w:t>
            </w:r>
          </w:p>
        </w:tc>
        <w:tc>
          <w:tcPr>
            <w:tcW w:w="1575"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r w:rsidRPr="00DA2C5E">
              <w:rPr>
                <w:rFonts w:eastAsia="Times New Roman"/>
                <w:sz w:val="24"/>
                <w:szCs w:val="24"/>
                <w:lang w:eastAsia="ru-RU"/>
              </w:rPr>
              <w:lastRenderedPageBreak/>
              <w:t>В объеме предусмотренном постановлен</w:t>
            </w:r>
            <w:r w:rsidRPr="00DA2C5E">
              <w:rPr>
                <w:rFonts w:eastAsia="Times New Roman"/>
                <w:sz w:val="24"/>
                <w:szCs w:val="24"/>
                <w:lang w:eastAsia="ru-RU"/>
              </w:rPr>
              <w:t>и</w:t>
            </w:r>
            <w:r w:rsidRPr="00DA2C5E">
              <w:rPr>
                <w:rFonts w:eastAsia="Times New Roman"/>
                <w:sz w:val="24"/>
                <w:szCs w:val="24"/>
                <w:lang w:eastAsia="ru-RU"/>
              </w:rPr>
              <w:t xml:space="preserve">ем </w:t>
            </w:r>
            <w:r w:rsidRPr="00DA2C5E">
              <w:rPr>
                <w:rFonts w:eastAsia="Times New Roman"/>
                <w:sz w:val="24"/>
                <w:szCs w:val="24"/>
                <w:lang w:eastAsia="ru-RU"/>
              </w:rPr>
              <w:lastRenderedPageBreak/>
              <w:t>Правительства РФ от 10 июля 2013 года № 582 " Об утверждении Правил размещ</w:t>
            </w:r>
            <w:r w:rsidRPr="00DA2C5E">
              <w:rPr>
                <w:rFonts w:eastAsia="Times New Roman"/>
                <w:sz w:val="24"/>
                <w:szCs w:val="24"/>
                <w:lang w:eastAsia="ru-RU"/>
              </w:rPr>
              <w:t>е</w:t>
            </w:r>
            <w:r w:rsidRPr="00DA2C5E">
              <w:rPr>
                <w:rFonts w:eastAsia="Times New Roman"/>
                <w:sz w:val="24"/>
                <w:szCs w:val="24"/>
                <w:lang w:eastAsia="ru-RU"/>
              </w:rPr>
              <w:t>ния на официальном сайте образовательной о</w:t>
            </w:r>
            <w:r w:rsidRPr="00DA2C5E">
              <w:rPr>
                <w:rFonts w:eastAsia="Times New Roman"/>
                <w:sz w:val="24"/>
                <w:szCs w:val="24"/>
                <w:lang w:eastAsia="ru-RU"/>
              </w:rPr>
              <w:t>р</w:t>
            </w:r>
            <w:r w:rsidRPr="00DA2C5E">
              <w:rPr>
                <w:rFonts w:eastAsia="Times New Roman"/>
                <w:sz w:val="24"/>
                <w:szCs w:val="24"/>
                <w:lang w:eastAsia="ru-RU"/>
              </w:rPr>
              <w:t>ганизации в информационно-телекоммуникационной сети "Интернет" и обновления информации об образовател</w:t>
            </w:r>
            <w:r w:rsidRPr="00DA2C5E">
              <w:rPr>
                <w:rFonts w:eastAsia="Times New Roman"/>
                <w:sz w:val="24"/>
                <w:szCs w:val="24"/>
                <w:lang w:eastAsia="ru-RU"/>
              </w:rPr>
              <w:t>ь</w:t>
            </w:r>
            <w:r w:rsidRPr="00DA2C5E">
              <w:rPr>
                <w:rFonts w:eastAsia="Times New Roman"/>
                <w:sz w:val="24"/>
                <w:szCs w:val="24"/>
                <w:lang w:eastAsia="ru-RU"/>
              </w:rPr>
              <w:t>ной организации"</w:t>
            </w:r>
          </w:p>
        </w:tc>
        <w:tc>
          <w:tcPr>
            <w:tcW w:w="1850" w:type="pct"/>
            <w:shd w:val="clear" w:color="auto" w:fill="auto"/>
          </w:tcPr>
          <w:p w:rsidR="00D03388" w:rsidRPr="00DA2C5E" w:rsidRDefault="00D03388" w:rsidP="00DA2C5E">
            <w:pPr>
              <w:widowControl w:val="0"/>
              <w:autoSpaceDE w:val="0"/>
              <w:autoSpaceDN w:val="0"/>
              <w:jc w:val="center"/>
              <w:rPr>
                <w:rFonts w:eastAsia="Times New Roman"/>
                <w:sz w:val="24"/>
                <w:szCs w:val="24"/>
                <w:lang w:eastAsia="ru-RU"/>
              </w:rPr>
            </w:pPr>
            <w:r w:rsidRPr="00DA2C5E">
              <w:rPr>
                <w:rFonts w:eastAsia="Times New Roman"/>
                <w:sz w:val="24"/>
                <w:szCs w:val="24"/>
                <w:lang w:eastAsia="ru-RU"/>
              </w:rPr>
              <w:lastRenderedPageBreak/>
              <w:t>по мере необходимости</w:t>
            </w:r>
          </w:p>
        </w:tc>
      </w:tr>
    </w:tbl>
    <w:p w:rsidR="00D03388" w:rsidRPr="00D03388" w:rsidRDefault="00D03388" w:rsidP="00D55D07">
      <w:pPr>
        <w:ind w:left="720"/>
        <w:contextualSpacing/>
        <w:rPr>
          <w:rFonts w:eastAsia="Calibri"/>
          <w:sz w:val="28"/>
          <w:szCs w:val="28"/>
          <w:lang w:eastAsia="en-US"/>
        </w:rPr>
      </w:pPr>
    </w:p>
    <w:p w:rsidR="00D03388" w:rsidRPr="00D03388" w:rsidRDefault="00D03388" w:rsidP="00D55D07">
      <w:pPr>
        <w:ind w:left="720"/>
        <w:contextualSpacing/>
        <w:jc w:val="center"/>
        <w:rPr>
          <w:rFonts w:eastAsia="Calibri"/>
          <w:sz w:val="28"/>
          <w:szCs w:val="28"/>
          <w:lang w:eastAsia="en-US"/>
        </w:rPr>
      </w:pPr>
      <w:r w:rsidRPr="00D03388">
        <w:rPr>
          <w:rFonts w:eastAsia="Calibri"/>
          <w:sz w:val="28"/>
          <w:szCs w:val="28"/>
          <w:lang w:eastAsia="en-US"/>
        </w:rPr>
        <w:t>Часть 2. Сведения о выполняемых работах</w:t>
      </w:r>
    </w:p>
    <w:p w:rsidR="00D03388" w:rsidRPr="00D03388" w:rsidRDefault="00D03388" w:rsidP="00D55D07">
      <w:pPr>
        <w:ind w:left="720"/>
        <w:contextualSpacing/>
        <w:jc w:val="center"/>
        <w:rPr>
          <w:rFonts w:eastAsia="Calibri"/>
          <w:sz w:val="28"/>
          <w:szCs w:val="28"/>
          <w:lang w:eastAsia="en-US"/>
        </w:rPr>
      </w:pPr>
    </w:p>
    <w:p w:rsidR="00D03388" w:rsidRPr="00D03388" w:rsidRDefault="00D03388" w:rsidP="00D55D07">
      <w:pPr>
        <w:ind w:left="720"/>
        <w:contextualSpacing/>
        <w:jc w:val="center"/>
        <w:rPr>
          <w:rFonts w:eastAsia="Calibri"/>
          <w:sz w:val="28"/>
          <w:szCs w:val="28"/>
          <w:lang w:eastAsia="en-US"/>
        </w:rPr>
      </w:pPr>
      <w:r w:rsidRPr="00D03388">
        <w:rPr>
          <w:rFonts w:eastAsia="Calibri"/>
          <w:sz w:val="28"/>
          <w:szCs w:val="28"/>
          <w:lang w:eastAsia="en-US"/>
        </w:rPr>
        <w:t>Раздел______</w:t>
      </w:r>
    </w:p>
    <w:p w:rsidR="00D03388" w:rsidRPr="00D03388" w:rsidRDefault="00D03388" w:rsidP="00D55D07">
      <w:pPr>
        <w:ind w:left="720"/>
        <w:contextualSpacing/>
        <w:jc w:val="center"/>
        <w:rPr>
          <w:rFonts w:eastAsia="Calibri"/>
          <w:sz w:val="28"/>
          <w:szCs w:val="28"/>
          <w:lang w:eastAsia="en-US"/>
        </w:rPr>
      </w:pPr>
    </w:p>
    <w:tbl>
      <w:tblPr>
        <w:tblW w:w="0" w:type="auto"/>
        <w:tblLook w:val="04A0" w:firstRow="1" w:lastRow="0" w:firstColumn="1" w:lastColumn="0" w:noHBand="0" w:noVBand="1"/>
      </w:tblPr>
      <w:tblGrid>
        <w:gridCol w:w="9456"/>
        <w:gridCol w:w="3315"/>
        <w:gridCol w:w="2015"/>
      </w:tblGrid>
      <w:tr w:rsidR="00D03388" w:rsidRPr="00DA2C5E" w:rsidTr="00DA2C5E">
        <w:trPr>
          <w:trHeight w:val="870"/>
        </w:trPr>
        <w:tc>
          <w:tcPr>
            <w:tcW w:w="9456" w:type="dxa"/>
            <w:shd w:val="clear" w:color="auto" w:fill="auto"/>
          </w:tcPr>
          <w:p w:rsidR="00D03388" w:rsidRPr="00DA2C5E" w:rsidRDefault="00D03388" w:rsidP="00DA2C5E">
            <w:pPr>
              <w:numPr>
                <w:ilvl w:val="0"/>
                <w:numId w:val="30"/>
              </w:numPr>
              <w:ind w:left="0" w:firstLine="0"/>
              <w:contextualSpacing/>
              <w:rPr>
                <w:rFonts w:eastAsia="Calibri"/>
                <w:sz w:val="28"/>
                <w:szCs w:val="28"/>
                <w:lang w:eastAsia="en-US"/>
              </w:rPr>
            </w:pPr>
            <w:bookmarkStart w:id="13" w:name="OLE_LINK5"/>
            <w:r w:rsidRPr="00DA2C5E">
              <w:rPr>
                <w:rFonts w:eastAsia="Calibri"/>
                <w:sz w:val="28"/>
                <w:szCs w:val="28"/>
                <w:lang w:eastAsia="en-US"/>
              </w:rPr>
              <w:t>Наименование работы_________________________________________</w:t>
            </w:r>
          </w:p>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_________________________________________________________________</w:t>
            </w:r>
          </w:p>
          <w:p w:rsidR="00D03388" w:rsidRPr="00DA2C5E" w:rsidRDefault="00D03388" w:rsidP="00D55D07">
            <w:pPr>
              <w:contextualSpacing/>
              <w:rPr>
                <w:rFonts w:eastAsia="Calibri"/>
                <w:sz w:val="28"/>
                <w:szCs w:val="28"/>
                <w:lang w:eastAsia="en-US"/>
              </w:rPr>
            </w:pPr>
          </w:p>
        </w:tc>
        <w:tc>
          <w:tcPr>
            <w:tcW w:w="3315" w:type="dxa"/>
            <w:vMerge w:val="restart"/>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Код по базовому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общероссийскому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 или</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региональному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w:t>
            </w:r>
          </w:p>
        </w:tc>
        <w:tc>
          <w:tcPr>
            <w:tcW w:w="2015" w:type="dxa"/>
            <w:vMerge w:val="restart"/>
            <w:tcBorders>
              <w:top w:val="single" w:sz="4" w:space="0" w:color="auto"/>
              <w:left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r>
      <w:tr w:rsidR="00D03388" w:rsidRPr="00DA2C5E" w:rsidTr="00DA2C5E">
        <w:tc>
          <w:tcPr>
            <w:tcW w:w="9456" w:type="dxa"/>
            <w:shd w:val="clear" w:color="auto" w:fill="auto"/>
          </w:tcPr>
          <w:p w:rsidR="00D03388" w:rsidRPr="00DA2C5E" w:rsidRDefault="00D03388" w:rsidP="00DA2C5E">
            <w:pPr>
              <w:numPr>
                <w:ilvl w:val="0"/>
                <w:numId w:val="30"/>
              </w:numPr>
              <w:ind w:left="0" w:firstLine="0"/>
              <w:contextualSpacing/>
              <w:rPr>
                <w:rFonts w:eastAsia="Calibri"/>
                <w:sz w:val="28"/>
                <w:szCs w:val="28"/>
                <w:lang w:eastAsia="en-US"/>
              </w:rPr>
            </w:pPr>
            <w:r w:rsidRPr="00DA2C5E">
              <w:rPr>
                <w:rFonts w:eastAsia="Calibri"/>
                <w:sz w:val="28"/>
                <w:szCs w:val="28"/>
                <w:lang w:eastAsia="en-US"/>
              </w:rPr>
              <w:t>Категории потребителей работы_________________________________</w:t>
            </w:r>
          </w:p>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__________________________________________________________________</w:t>
            </w:r>
          </w:p>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__________________________________________________________________</w:t>
            </w:r>
          </w:p>
        </w:tc>
        <w:tc>
          <w:tcPr>
            <w:tcW w:w="3315" w:type="dxa"/>
            <w:vMerge/>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c>
          <w:tcPr>
            <w:tcW w:w="2015" w:type="dxa"/>
            <w:vMerge/>
            <w:tcBorders>
              <w:left w:val="single" w:sz="4" w:space="0" w:color="auto"/>
              <w:bottom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r>
    </w:tbl>
    <w:p w:rsidR="00D03388" w:rsidRPr="00D03388" w:rsidRDefault="00D03388" w:rsidP="00DA2C5E">
      <w:pPr>
        <w:numPr>
          <w:ilvl w:val="0"/>
          <w:numId w:val="30"/>
        </w:numPr>
        <w:spacing w:after="200"/>
        <w:ind w:left="0" w:firstLine="0"/>
        <w:contextualSpacing/>
        <w:rPr>
          <w:rFonts w:eastAsia="Calibri"/>
          <w:sz w:val="28"/>
          <w:szCs w:val="28"/>
          <w:lang w:eastAsia="en-US"/>
        </w:rPr>
      </w:pPr>
      <w:r w:rsidRPr="00D03388">
        <w:rPr>
          <w:rFonts w:eastAsia="Calibri"/>
          <w:sz w:val="28"/>
          <w:szCs w:val="28"/>
          <w:lang w:eastAsia="en-US"/>
        </w:rPr>
        <w:t>Показатели, характеризующие объем и (или) качество работы:</w:t>
      </w:r>
    </w:p>
    <w:p w:rsidR="00D03388" w:rsidRPr="00D03388" w:rsidRDefault="00D03388" w:rsidP="00DA2C5E">
      <w:pPr>
        <w:numPr>
          <w:ilvl w:val="1"/>
          <w:numId w:val="31"/>
        </w:numPr>
        <w:spacing w:after="200"/>
        <w:contextualSpacing/>
        <w:rPr>
          <w:rFonts w:eastAsia="Calibri"/>
          <w:sz w:val="28"/>
          <w:szCs w:val="28"/>
          <w:lang w:eastAsia="en-US"/>
        </w:rPr>
      </w:pPr>
      <w:r w:rsidRPr="00D03388">
        <w:rPr>
          <w:rFonts w:eastAsia="Calibri"/>
          <w:sz w:val="28"/>
          <w:szCs w:val="28"/>
          <w:lang w:eastAsia="en-US"/>
        </w:rPr>
        <w:t xml:space="preserve">Показатели, характеризующие качество работы </w:t>
      </w:r>
      <w:r w:rsidRPr="00D03388">
        <w:rPr>
          <w:rFonts w:eastAsia="Calibri"/>
          <w:sz w:val="28"/>
          <w:szCs w:val="28"/>
          <w:vertAlign w:val="superscript"/>
          <w:lang w:eastAsia="en-US"/>
        </w:rPr>
        <w:t>1</w:t>
      </w:r>
      <w:r w:rsidRPr="00D03388">
        <w:rPr>
          <w:rFonts w:eastAsia="Calibri"/>
          <w:sz w:val="28"/>
          <w:szCs w:val="28"/>
          <w:lang w:eastAsia="en-US"/>
        </w:rPr>
        <w:t>:</w:t>
      </w:r>
    </w:p>
    <w:bookmarkEnd w:id="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16"/>
        <w:gridCol w:w="1429"/>
        <w:gridCol w:w="1429"/>
        <w:gridCol w:w="1429"/>
        <w:gridCol w:w="1432"/>
        <w:gridCol w:w="1274"/>
        <w:gridCol w:w="1179"/>
        <w:gridCol w:w="990"/>
        <w:gridCol w:w="1055"/>
        <w:gridCol w:w="1055"/>
        <w:gridCol w:w="773"/>
        <w:gridCol w:w="962"/>
      </w:tblGrid>
      <w:tr w:rsidR="00D03388" w:rsidRPr="00DA2C5E" w:rsidTr="00DA2C5E">
        <w:tc>
          <w:tcPr>
            <w:tcW w:w="402"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w:t>
            </w:r>
            <w:r w:rsidRPr="00DA2C5E">
              <w:rPr>
                <w:rFonts w:eastAsia="Calibri"/>
                <w:sz w:val="18"/>
                <w:szCs w:val="18"/>
                <w:lang w:eastAsia="en-US"/>
              </w:rPr>
              <w:t>т</w:t>
            </w:r>
            <w:r w:rsidRPr="00DA2C5E">
              <w:rPr>
                <w:rFonts w:eastAsia="Calibri"/>
                <w:sz w:val="18"/>
                <w:szCs w:val="18"/>
                <w:lang w:eastAsia="en-US"/>
              </w:rPr>
              <w:t xml:space="preserve">ровой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317"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раб</w:t>
            </w:r>
            <w:r w:rsidRPr="00DA2C5E">
              <w:rPr>
                <w:rFonts w:eastAsia="Calibri"/>
                <w:sz w:val="18"/>
                <w:szCs w:val="18"/>
                <w:lang w:eastAsia="en-US"/>
              </w:rPr>
              <w:t>о</w:t>
            </w:r>
            <w:r w:rsidRPr="00DA2C5E">
              <w:rPr>
                <w:rFonts w:eastAsia="Calibri"/>
                <w:sz w:val="18"/>
                <w:szCs w:val="18"/>
                <w:lang w:eastAsia="en-US"/>
              </w:rPr>
              <w:t>ты</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925"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условия (формы) выполнения</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работы</w:t>
            </w:r>
          </w:p>
        </w:tc>
        <w:tc>
          <w:tcPr>
            <w:tcW w:w="792"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качества р</w:t>
            </w:r>
            <w:r w:rsidRPr="00DA2C5E">
              <w:rPr>
                <w:rFonts w:eastAsia="Calibri"/>
                <w:sz w:val="18"/>
                <w:szCs w:val="18"/>
                <w:lang w:eastAsia="en-US"/>
              </w:rPr>
              <w:t>а</w:t>
            </w:r>
            <w:r w:rsidRPr="00DA2C5E">
              <w:rPr>
                <w:rFonts w:eastAsia="Calibri"/>
                <w:sz w:val="18"/>
                <w:szCs w:val="18"/>
                <w:lang w:eastAsia="en-US"/>
              </w:rPr>
              <w:t>боты</w:t>
            </w:r>
          </w:p>
        </w:tc>
        <w:tc>
          <w:tcPr>
            <w:tcW w:w="1002"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качества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работы</w:t>
            </w:r>
          </w:p>
        </w:tc>
        <w:tc>
          <w:tcPr>
            <w:tcW w:w="561" w:type="pct"/>
            <w:gridSpan w:val="2"/>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качества м</w:t>
            </w:r>
            <w:r w:rsidRPr="00DA2C5E">
              <w:rPr>
                <w:rFonts w:eastAsia="Calibri"/>
                <w:sz w:val="18"/>
                <w:szCs w:val="18"/>
                <w:lang w:eastAsia="en-US"/>
              </w:rPr>
              <w:t>у</w:t>
            </w:r>
            <w:r w:rsidRPr="00DA2C5E">
              <w:rPr>
                <w:rFonts w:eastAsia="Calibri"/>
                <w:sz w:val="18"/>
                <w:szCs w:val="18"/>
                <w:lang w:eastAsia="en-US"/>
              </w:rPr>
              <w:t>ниципальной  р</w:t>
            </w:r>
            <w:r w:rsidRPr="00DA2C5E">
              <w:rPr>
                <w:rFonts w:eastAsia="Calibri"/>
                <w:sz w:val="18"/>
                <w:szCs w:val="18"/>
                <w:lang w:eastAsia="en-US"/>
              </w:rPr>
              <w:t>а</w:t>
            </w:r>
            <w:r w:rsidRPr="00DA2C5E">
              <w:rPr>
                <w:rFonts w:eastAsia="Calibri"/>
                <w:sz w:val="18"/>
                <w:szCs w:val="18"/>
                <w:lang w:eastAsia="en-US"/>
              </w:rPr>
              <w:t>боты</w:t>
            </w:r>
            <w:r w:rsidRPr="00DA2C5E">
              <w:rPr>
                <w:rFonts w:eastAsia="Calibri"/>
                <w:sz w:val="18"/>
                <w:szCs w:val="18"/>
                <w:vertAlign w:val="superscript"/>
                <w:lang w:eastAsia="en-US"/>
              </w:rPr>
              <w:t>4</w:t>
            </w:r>
          </w:p>
        </w:tc>
      </w:tr>
      <w:tr w:rsidR="00D03388" w:rsidRPr="00DA2C5E" w:rsidTr="00DA2C5E">
        <w:tc>
          <w:tcPr>
            <w:tcW w:w="402" w:type="pct"/>
            <w:vMerge/>
            <w:shd w:val="clear" w:color="auto" w:fill="auto"/>
          </w:tcPr>
          <w:p w:rsidR="00D03388" w:rsidRPr="00DA2C5E" w:rsidRDefault="00D03388" w:rsidP="00D55D07">
            <w:pPr>
              <w:contextualSpacing/>
              <w:rPr>
                <w:rFonts w:eastAsia="Calibri"/>
                <w:sz w:val="18"/>
                <w:szCs w:val="18"/>
                <w:lang w:eastAsia="en-US"/>
              </w:rPr>
            </w:pPr>
          </w:p>
        </w:tc>
        <w:tc>
          <w:tcPr>
            <w:tcW w:w="393"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(наименование показателя)</w:t>
            </w:r>
            <w:r w:rsidRPr="00DA2C5E">
              <w:rPr>
                <w:rFonts w:eastAsia="Calibri"/>
                <w:sz w:val="18"/>
                <w:szCs w:val="18"/>
                <w:vertAlign w:val="superscript"/>
                <w:lang w:eastAsia="en-US"/>
              </w:rPr>
              <w:t>2</w:t>
            </w:r>
          </w:p>
        </w:tc>
        <w:tc>
          <w:tcPr>
            <w:tcW w:w="46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6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6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63"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1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1</w:t>
            </w:r>
          </w:p>
        </w:tc>
        <w:tc>
          <w:tcPr>
            <w:tcW w:w="381"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Наиме-нование единицы измерения</w:t>
            </w:r>
            <w:r w:rsidRPr="00DA2C5E">
              <w:rPr>
                <w:rFonts w:eastAsia="Calibri"/>
                <w:sz w:val="18"/>
                <w:szCs w:val="18"/>
                <w:vertAlign w:val="superscript"/>
                <w:lang w:eastAsia="en-US"/>
              </w:rPr>
              <w:t>1</w:t>
            </w:r>
          </w:p>
        </w:tc>
        <w:tc>
          <w:tcPr>
            <w:tcW w:w="320"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ind w:left="-119" w:right="-108"/>
              <w:rPr>
                <w:rFonts w:eastAsia="Calibri"/>
                <w:sz w:val="18"/>
                <w:szCs w:val="18"/>
                <w:lang w:eastAsia="en-US"/>
              </w:rPr>
            </w:pPr>
            <w:r w:rsidRPr="00DA2C5E">
              <w:rPr>
                <w:rFonts w:eastAsia="Calibri"/>
                <w:sz w:val="18"/>
                <w:szCs w:val="18"/>
                <w:lang w:eastAsia="en-US"/>
              </w:rPr>
              <w:t>(очередной финансовый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341" w:type="pct"/>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планового периода)</w:t>
            </w:r>
          </w:p>
        </w:tc>
        <w:tc>
          <w:tcPr>
            <w:tcW w:w="341"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20__год (2-й год планового периода)</w:t>
            </w:r>
          </w:p>
        </w:tc>
        <w:tc>
          <w:tcPr>
            <w:tcW w:w="250"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центах</w:t>
            </w:r>
          </w:p>
        </w:tc>
        <w:tc>
          <w:tcPr>
            <w:tcW w:w="31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лют-ных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телях</w:t>
            </w:r>
          </w:p>
        </w:tc>
      </w:tr>
      <w:tr w:rsidR="00D03388" w:rsidRPr="00DA2C5E" w:rsidTr="00DA2C5E">
        <w:tc>
          <w:tcPr>
            <w:tcW w:w="40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39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46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6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46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46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41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320"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4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34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5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31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r>
      <w:tr w:rsidR="00D03388" w:rsidRPr="00DA2C5E" w:rsidTr="00DA2C5E">
        <w:tc>
          <w:tcPr>
            <w:tcW w:w="402" w:type="pct"/>
            <w:vMerge w:val="restart"/>
            <w:shd w:val="clear" w:color="auto" w:fill="auto"/>
          </w:tcPr>
          <w:p w:rsidR="00D03388" w:rsidRPr="00DA2C5E" w:rsidRDefault="00D03388" w:rsidP="00D55D07">
            <w:pPr>
              <w:contextualSpacing/>
              <w:rPr>
                <w:rFonts w:eastAsia="Calibri"/>
                <w:sz w:val="22"/>
                <w:szCs w:val="22"/>
                <w:lang w:eastAsia="en-US"/>
              </w:rPr>
            </w:pPr>
          </w:p>
        </w:tc>
        <w:tc>
          <w:tcPr>
            <w:tcW w:w="393" w:type="pct"/>
            <w:vMerge w:val="restart"/>
            <w:shd w:val="clear" w:color="auto" w:fill="auto"/>
          </w:tcPr>
          <w:p w:rsidR="00D03388" w:rsidRPr="00DA2C5E" w:rsidRDefault="00D03388" w:rsidP="00D55D07">
            <w:pPr>
              <w:contextualSpacing/>
              <w:rPr>
                <w:rFonts w:eastAsia="Calibri"/>
                <w:sz w:val="22"/>
                <w:szCs w:val="22"/>
                <w:lang w:eastAsia="en-US"/>
              </w:rPr>
            </w:pPr>
          </w:p>
        </w:tc>
        <w:tc>
          <w:tcPr>
            <w:tcW w:w="462" w:type="pct"/>
            <w:vMerge w:val="restart"/>
            <w:shd w:val="clear" w:color="auto" w:fill="auto"/>
          </w:tcPr>
          <w:p w:rsidR="00D03388" w:rsidRPr="00DA2C5E" w:rsidRDefault="00D03388" w:rsidP="00D55D07">
            <w:pPr>
              <w:contextualSpacing/>
              <w:rPr>
                <w:rFonts w:eastAsia="Calibri"/>
                <w:sz w:val="22"/>
                <w:szCs w:val="22"/>
                <w:lang w:eastAsia="en-US"/>
              </w:rPr>
            </w:pPr>
          </w:p>
        </w:tc>
        <w:tc>
          <w:tcPr>
            <w:tcW w:w="462" w:type="pct"/>
            <w:vMerge w:val="restart"/>
            <w:shd w:val="clear" w:color="auto" w:fill="auto"/>
          </w:tcPr>
          <w:p w:rsidR="00D03388" w:rsidRPr="00DA2C5E" w:rsidRDefault="00D03388" w:rsidP="00D55D07">
            <w:pPr>
              <w:contextualSpacing/>
              <w:rPr>
                <w:rFonts w:eastAsia="Calibri"/>
                <w:sz w:val="22"/>
                <w:szCs w:val="22"/>
                <w:lang w:eastAsia="en-US"/>
              </w:rPr>
            </w:pPr>
          </w:p>
        </w:tc>
        <w:tc>
          <w:tcPr>
            <w:tcW w:w="462" w:type="pct"/>
            <w:vMerge w:val="restart"/>
            <w:shd w:val="clear" w:color="auto" w:fill="auto"/>
          </w:tcPr>
          <w:p w:rsidR="00D03388" w:rsidRPr="00DA2C5E" w:rsidRDefault="00D03388" w:rsidP="00D55D07">
            <w:pPr>
              <w:contextualSpacing/>
              <w:rPr>
                <w:rFonts w:eastAsia="Calibri"/>
                <w:sz w:val="22"/>
                <w:szCs w:val="22"/>
                <w:lang w:eastAsia="en-US"/>
              </w:rPr>
            </w:pPr>
          </w:p>
        </w:tc>
        <w:tc>
          <w:tcPr>
            <w:tcW w:w="463" w:type="pct"/>
            <w:vMerge w:val="restar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vMerge/>
            <w:shd w:val="clear" w:color="auto" w:fill="auto"/>
          </w:tcPr>
          <w:p w:rsidR="00D03388" w:rsidRPr="00DA2C5E" w:rsidRDefault="00D03388" w:rsidP="00D55D07">
            <w:pPr>
              <w:contextualSpacing/>
              <w:rPr>
                <w:rFonts w:eastAsia="Calibri"/>
                <w:sz w:val="22"/>
                <w:szCs w:val="22"/>
                <w:lang w:eastAsia="en-US"/>
              </w:rPr>
            </w:pPr>
          </w:p>
        </w:tc>
        <w:tc>
          <w:tcPr>
            <w:tcW w:w="393" w:type="pct"/>
            <w:vMerge/>
            <w:shd w:val="clear" w:color="auto" w:fill="auto"/>
          </w:tcPr>
          <w:p w:rsidR="00D03388" w:rsidRPr="00DA2C5E" w:rsidRDefault="00D03388" w:rsidP="00D55D07">
            <w:pPr>
              <w:contextualSpacing/>
              <w:rPr>
                <w:rFonts w:eastAsia="Calibri"/>
                <w:sz w:val="22"/>
                <w:szCs w:val="22"/>
                <w:lang w:eastAsia="en-US"/>
              </w:rPr>
            </w:pPr>
          </w:p>
        </w:tc>
        <w:tc>
          <w:tcPr>
            <w:tcW w:w="462" w:type="pct"/>
            <w:vMerge/>
            <w:shd w:val="clear" w:color="auto" w:fill="auto"/>
          </w:tcPr>
          <w:p w:rsidR="00D03388" w:rsidRPr="00DA2C5E" w:rsidRDefault="00D03388" w:rsidP="00D55D07">
            <w:pPr>
              <w:contextualSpacing/>
              <w:rPr>
                <w:rFonts w:eastAsia="Calibri"/>
                <w:sz w:val="22"/>
                <w:szCs w:val="22"/>
                <w:lang w:eastAsia="en-US"/>
              </w:rPr>
            </w:pPr>
          </w:p>
        </w:tc>
        <w:tc>
          <w:tcPr>
            <w:tcW w:w="462" w:type="pct"/>
            <w:vMerge/>
            <w:shd w:val="clear" w:color="auto" w:fill="auto"/>
          </w:tcPr>
          <w:p w:rsidR="00D03388" w:rsidRPr="00DA2C5E" w:rsidRDefault="00D03388" w:rsidP="00D55D07">
            <w:pPr>
              <w:contextualSpacing/>
              <w:rPr>
                <w:rFonts w:eastAsia="Calibri"/>
                <w:sz w:val="22"/>
                <w:szCs w:val="22"/>
                <w:lang w:eastAsia="en-US"/>
              </w:rPr>
            </w:pPr>
          </w:p>
        </w:tc>
        <w:tc>
          <w:tcPr>
            <w:tcW w:w="462" w:type="pct"/>
            <w:vMerge/>
            <w:shd w:val="clear" w:color="auto" w:fill="auto"/>
          </w:tcPr>
          <w:p w:rsidR="00D03388" w:rsidRPr="00DA2C5E" w:rsidRDefault="00D03388" w:rsidP="00D55D07">
            <w:pPr>
              <w:contextualSpacing/>
              <w:rPr>
                <w:rFonts w:eastAsia="Calibri"/>
                <w:sz w:val="22"/>
                <w:szCs w:val="22"/>
                <w:lang w:eastAsia="en-US"/>
              </w:rPr>
            </w:pPr>
          </w:p>
        </w:tc>
        <w:tc>
          <w:tcPr>
            <w:tcW w:w="463" w:type="pct"/>
            <w:vMerge/>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shd w:val="clear" w:color="auto" w:fill="auto"/>
          </w:tcPr>
          <w:p w:rsidR="00D03388" w:rsidRPr="00DA2C5E" w:rsidRDefault="00D03388" w:rsidP="00D55D07">
            <w:pPr>
              <w:contextualSpacing/>
              <w:rPr>
                <w:rFonts w:eastAsia="Calibri"/>
                <w:sz w:val="22"/>
                <w:szCs w:val="22"/>
                <w:lang w:eastAsia="en-US"/>
              </w:rPr>
            </w:pPr>
          </w:p>
        </w:tc>
        <w:tc>
          <w:tcPr>
            <w:tcW w:w="393"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3" w:type="pc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shd w:val="clear" w:color="auto" w:fill="auto"/>
          </w:tcPr>
          <w:p w:rsidR="00D03388" w:rsidRPr="00DA2C5E" w:rsidRDefault="00D03388" w:rsidP="00D55D07">
            <w:pPr>
              <w:contextualSpacing/>
              <w:rPr>
                <w:rFonts w:eastAsia="Calibri"/>
                <w:sz w:val="22"/>
                <w:szCs w:val="22"/>
                <w:lang w:eastAsia="en-US"/>
              </w:rPr>
            </w:pPr>
          </w:p>
        </w:tc>
        <w:tc>
          <w:tcPr>
            <w:tcW w:w="393"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3" w:type="pc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shd w:val="clear" w:color="auto" w:fill="auto"/>
          </w:tcPr>
          <w:p w:rsidR="00D03388" w:rsidRPr="00DA2C5E" w:rsidRDefault="00D03388" w:rsidP="00D55D07">
            <w:pPr>
              <w:contextualSpacing/>
              <w:rPr>
                <w:rFonts w:eastAsia="Calibri"/>
                <w:sz w:val="22"/>
                <w:szCs w:val="22"/>
                <w:lang w:eastAsia="en-US"/>
              </w:rPr>
            </w:pPr>
          </w:p>
        </w:tc>
        <w:tc>
          <w:tcPr>
            <w:tcW w:w="393"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3" w:type="pc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bl>
    <w:p w:rsidR="00D03388" w:rsidRPr="00D03388" w:rsidRDefault="00D03388" w:rsidP="00D55D07">
      <w:pPr>
        <w:ind w:left="1080"/>
        <w:contextualSpacing/>
        <w:rPr>
          <w:rFonts w:eastAsia="Calibri"/>
          <w:sz w:val="28"/>
          <w:szCs w:val="28"/>
          <w:lang w:eastAsia="en-US"/>
        </w:rPr>
      </w:pPr>
    </w:p>
    <w:p w:rsidR="00D03388" w:rsidRPr="00D03388" w:rsidRDefault="00D03388" w:rsidP="00DA2C5E">
      <w:pPr>
        <w:numPr>
          <w:ilvl w:val="1"/>
          <w:numId w:val="31"/>
        </w:numPr>
        <w:spacing w:after="200"/>
        <w:contextualSpacing/>
        <w:rPr>
          <w:rFonts w:eastAsia="Calibri"/>
          <w:sz w:val="28"/>
          <w:szCs w:val="28"/>
          <w:lang w:eastAsia="en-US"/>
        </w:rPr>
      </w:pPr>
      <w:r w:rsidRPr="00D03388">
        <w:rPr>
          <w:rFonts w:eastAsia="Calibri"/>
          <w:sz w:val="28"/>
          <w:szCs w:val="28"/>
          <w:lang w:eastAsia="en-US"/>
        </w:rPr>
        <w:t>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662"/>
        <w:gridCol w:w="699"/>
        <w:gridCol w:w="699"/>
        <w:gridCol w:w="844"/>
        <w:gridCol w:w="841"/>
        <w:gridCol w:w="1175"/>
        <w:gridCol w:w="1129"/>
        <w:gridCol w:w="628"/>
        <w:gridCol w:w="990"/>
        <w:gridCol w:w="869"/>
        <w:gridCol w:w="1052"/>
        <w:gridCol w:w="990"/>
        <w:gridCol w:w="869"/>
        <w:gridCol w:w="1052"/>
        <w:gridCol w:w="770"/>
        <w:gridCol w:w="956"/>
      </w:tblGrid>
      <w:tr w:rsidR="00D03388" w:rsidRPr="00DA2C5E" w:rsidTr="00DA2C5E">
        <w:tc>
          <w:tcPr>
            <w:tcW w:w="401" w:type="pct"/>
            <w:vMerge w:val="restart"/>
            <w:shd w:val="clear" w:color="auto" w:fill="auto"/>
          </w:tcPr>
          <w:p w:rsidR="00D03388" w:rsidRPr="00DA2C5E" w:rsidRDefault="00D03388" w:rsidP="00DA2C5E">
            <w:pPr>
              <w:contextualSpacing/>
              <w:jc w:val="center"/>
              <w:rPr>
                <w:rFonts w:eastAsia="Calibri"/>
                <w:sz w:val="18"/>
                <w:szCs w:val="18"/>
                <w:lang w:eastAsia="en-US"/>
              </w:rPr>
            </w:pPr>
            <w:bookmarkStart w:id="14" w:name="_Hlk503527675"/>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w:t>
            </w:r>
            <w:r w:rsidRPr="00DA2C5E">
              <w:rPr>
                <w:rFonts w:eastAsia="Calibri"/>
                <w:sz w:val="18"/>
                <w:szCs w:val="18"/>
                <w:lang w:eastAsia="en-US"/>
              </w:rPr>
              <w:t>т</w:t>
            </w:r>
            <w:r w:rsidRPr="00DA2C5E">
              <w:rPr>
                <w:rFonts w:eastAsia="Calibri"/>
                <w:sz w:val="18"/>
                <w:szCs w:val="18"/>
                <w:lang w:eastAsia="en-US"/>
              </w:rPr>
              <w:t xml:space="preserve">ровой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665"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w:t>
            </w:r>
            <w:r w:rsidRPr="00DA2C5E">
              <w:rPr>
                <w:rFonts w:eastAsia="Calibri"/>
                <w:sz w:val="18"/>
                <w:szCs w:val="18"/>
                <w:lang w:eastAsia="en-US"/>
              </w:rPr>
              <w:t>и</w:t>
            </w:r>
            <w:r w:rsidRPr="00DA2C5E">
              <w:rPr>
                <w:rFonts w:eastAsia="Calibri"/>
                <w:sz w:val="18"/>
                <w:szCs w:val="18"/>
                <w:lang w:eastAsia="en-US"/>
              </w:rPr>
              <w:t>зующий содерж</w:t>
            </w:r>
            <w:r w:rsidRPr="00DA2C5E">
              <w:rPr>
                <w:rFonts w:eastAsia="Calibri"/>
                <w:sz w:val="18"/>
                <w:szCs w:val="18"/>
                <w:lang w:eastAsia="en-US"/>
              </w:rPr>
              <w:t>а</w:t>
            </w:r>
            <w:r w:rsidRPr="00DA2C5E">
              <w:rPr>
                <w:rFonts w:eastAsia="Calibri"/>
                <w:sz w:val="18"/>
                <w:szCs w:val="18"/>
                <w:lang w:eastAsia="en-US"/>
              </w:rPr>
              <w:t>ние муниципальной работы</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545"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w:t>
            </w:r>
            <w:r w:rsidRPr="00DA2C5E">
              <w:rPr>
                <w:rFonts w:eastAsia="Calibri"/>
                <w:sz w:val="18"/>
                <w:szCs w:val="18"/>
                <w:lang w:eastAsia="en-US"/>
              </w:rPr>
              <w:t>к</w:t>
            </w:r>
            <w:r w:rsidRPr="00DA2C5E">
              <w:rPr>
                <w:rFonts w:eastAsia="Calibri"/>
                <w:sz w:val="18"/>
                <w:szCs w:val="18"/>
                <w:lang w:eastAsia="en-US"/>
              </w:rPr>
              <w:t>теризующий усл</w:t>
            </w:r>
            <w:r w:rsidRPr="00DA2C5E">
              <w:rPr>
                <w:rFonts w:eastAsia="Calibri"/>
                <w:sz w:val="18"/>
                <w:szCs w:val="18"/>
                <w:lang w:eastAsia="en-US"/>
              </w:rPr>
              <w:t>о</w:t>
            </w:r>
            <w:r w:rsidRPr="00DA2C5E">
              <w:rPr>
                <w:rFonts w:eastAsia="Calibri"/>
                <w:sz w:val="18"/>
                <w:szCs w:val="18"/>
                <w:lang w:eastAsia="en-US"/>
              </w:rPr>
              <w:t>вия (формы) ок</w:t>
            </w:r>
            <w:r w:rsidRPr="00DA2C5E">
              <w:rPr>
                <w:rFonts w:eastAsia="Calibri"/>
                <w:sz w:val="18"/>
                <w:szCs w:val="18"/>
                <w:lang w:eastAsia="en-US"/>
              </w:rPr>
              <w:t>а</w:t>
            </w:r>
            <w:r w:rsidRPr="00DA2C5E">
              <w:rPr>
                <w:rFonts w:eastAsia="Calibri"/>
                <w:sz w:val="18"/>
                <w:szCs w:val="18"/>
                <w:lang w:eastAsia="en-US"/>
              </w:rPr>
              <w:t>зания муниц</w:t>
            </w:r>
            <w:r w:rsidRPr="00DA2C5E">
              <w:rPr>
                <w:rFonts w:eastAsia="Calibri"/>
                <w:sz w:val="18"/>
                <w:szCs w:val="18"/>
                <w:lang w:eastAsia="en-US"/>
              </w:rPr>
              <w:t>и</w:t>
            </w:r>
            <w:r w:rsidRPr="00DA2C5E">
              <w:rPr>
                <w:rFonts w:eastAsia="Calibri"/>
                <w:sz w:val="18"/>
                <w:szCs w:val="18"/>
                <w:lang w:eastAsia="en-US"/>
              </w:rPr>
              <w:t>пальной раб</w:t>
            </w:r>
            <w:r w:rsidRPr="00DA2C5E">
              <w:rPr>
                <w:rFonts w:eastAsia="Calibri"/>
                <w:sz w:val="18"/>
                <w:szCs w:val="18"/>
                <w:lang w:eastAsia="en-US"/>
              </w:rPr>
              <w:t>о</w:t>
            </w:r>
            <w:r w:rsidRPr="00DA2C5E">
              <w:rPr>
                <w:rFonts w:eastAsia="Calibri"/>
                <w:sz w:val="18"/>
                <w:szCs w:val="18"/>
                <w:lang w:eastAsia="en-US"/>
              </w:rPr>
              <w:t>ты</w:t>
            </w:r>
          </w:p>
        </w:tc>
        <w:tc>
          <w:tcPr>
            <w:tcW w:w="948"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объема</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муниципальной работы</w:t>
            </w:r>
          </w:p>
        </w:tc>
        <w:tc>
          <w:tcPr>
            <w:tcW w:w="940"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объема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работы</w:t>
            </w:r>
          </w:p>
        </w:tc>
        <w:tc>
          <w:tcPr>
            <w:tcW w:w="940" w:type="pct"/>
            <w:gridSpan w:val="3"/>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 xml:space="preserve">            </w:t>
            </w:r>
          </w:p>
          <w:p w:rsidR="00D03388" w:rsidRPr="00DA2C5E" w:rsidRDefault="00D03388" w:rsidP="00D55D07">
            <w:pPr>
              <w:rPr>
                <w:rFonts w:eastAsia="Calibri"/>
                <w:sz w:val="18"/>
                <w:szCs w:val="18"/>
                <w:lang w:eastAsia="en-US"/>
              </w:rPr>
            </w:pPr>
          </w:p>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Средний размер</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платы (цена, тариф)3</w:t>
            </w:r>
          </w:p>
        </w:tc>
        <w:tc>
          <w:tcPr>
            <w:tcW w:w="560"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объема мун</w:t>
            </w:r>
            <w:r w:rsidRPr="00DA2C5E">
              <w:rPr>
                <w:rFonts w:eastAsia="Calibri"/>
                <w:sz w:val="18"/>
                <w:szCs w:val="18"/>
                <w:lang w:eastAsia="en-US"/>
              </w:rPr>
              <w:t>и</w:t>
            </w:r>
            <w:r w:rsidRPr="00DA2C5E">
              <w:rPr>
                <w:rFonts w:eastAsia="Calibri"/>
                <w:sz w:val="18"/>
                <w:szCs w:val="18"/>
                <w:lang w:eastAsia="en-US"/>
              </w:rPr>
              <w:t>ципал</w:t>
            </w:r>
            <w:r w:rsidRPr="00DA2C5E">
              <w:rPr>
                <w:rFonts w:eastAsia="Calibri"/>
                <w:sz w:val="18"/>
                <w:szCs w:val="18"/>
                <w:lang w:eastAsia="en-US"/>
              </w:rPr>
              <w:t>ь</w:t>
            </w:r>
            <w:r w:rsidRPr="00DA2C5E">
              <w:rPr>
                <w:rFonts w:eastAsia="Calibri"/>
                <w:sz w:val="18"/>
                <w:szCs w:val="18"/>
                <w:lang w:eastAsia="en-US"/>
              </w:rPr>
              <w:t>ной  услуги</w:t>
            </w:r>
          </w:p>
        </w:tc>
      </w:tr>
      <w:tr w:rsidR="00D03388" w:rsidRPr="00DA2C5E" w:rsidTr="00DA2C5E">
        <w:tc>
          <w:tcPr>
            <w:tcW w:w="401" w:type="pct"/>
            <w:vMerge/>
            <w:shd w:val="clear" w:color="auto" w:fill="auto"/>
          </w:tcPr>
          <w:p w:rsidR="00D03388" w:rsidRPr="00DA2C5E" w:rsidRDefault="00D03388" w:rsidP="00D55D07">
            <w:pPr>
              <w:contextualSpacing/>
              <w:rPr>
                <w:rFonts w:eastAsia="Calibri"/>
                <w:sz w:val="18"/>
                <w:szCs w:val="18"/>
                <w:lang w:eastAsia="en-US"/>
              </w:rPr>
            </w:pPr>
          </w:p>
        </w:tc>
        <w:tc>
          <w:tcPr>
            <w:tcW w:w="214"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226"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226"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273"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272"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380"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2</w:t>
            </w:r>
          </w:p>
        </w:tc>
        <w:tc>
          <w:tcPr>
            <w:tcW w:w="365"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Наиме-нование единицы измерения</w:t>
            </w:r>
            <w:r w:rsidRPr="00DA2C5E">
              <w:rPr>
                <w:rFonts w:eastAsia="Calibri"/>
                <w:sz w:val="18"/>
                <w:szCs w:val="18"/>
                <w:vertAlign w:val="superscript"/>
                <w:lang w:eastAsia="en-US"/>
              </w:rPr>
              <w:t>2</w:t>
            </w:r>
          </w:p>
        </w:tc>
        <w:tc>
          <w:tcPr>
            <w:tcW w:w="203" w:type="pct"/>
            <w:shd w:val="clear" w:color="auto" w:fill="auto"/>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опи-са-</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ние</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рабо-</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ты</w:t>
            </w:r>
          </w:p>
        </w:tc>
        <w:tc>
          <w:tcPr>
            <w:tcW w:w="320"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(очередной финансовый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281" w:type="pct"/>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перио-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да)</w:t>
            </w:r>
          </w:p>
        </w:tc>
        <w:tc>
          <w:tcPr>
            <w:tcW w:w="340"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20__год (2-й год планового периода)</w:t>
            </w:r>
          </w:p>
        </w:tc>
        <w:tc>
          <w:tcPr>
            <w:tcW w:w="320" w:type="pct"/>
            <w:shd w:val="clear" w:color="auto" w:fill="auto"/>
          </w:tcPr>
          <w:p w:rsidR="00D03388" w:rsidRPr="00DA2C5E" w:rsidRDefault="00D03388" w:rsidP="00DA2C5E">
            <w:pPr>
              <w:ind w:left="-119"/>
              <w:jc w:val="center"/>
              <w:rPr>
                <w:rFonts w:eastAsia="Calibri"/>
                <w:sz w:val="18"/>
                <w:szCs w:val="18"/>
                <w:lang w:eastAsia="en-US"/>
              </w:rPr>
            </w:pP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(очередной финансовый год)</w:t>
            </w:r>
          </w:p>
        </w:tc>
        <w:tc>
          <w:tcPr>
            <w:tcW w:w="281" w:type="pct"/>
            <w:shd w:val="clear" w:color="auto" w:fill="auto"/>
          </w:tcPr>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перио-</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да)</w:t>
            </w:r>
          </w:p>
        </w:tc>
        <w:tc>
          <w:tcPr>
            <w:tcW w:w="340" w:type="pct"/>
            <w:shd w:val="clear" w:color="auto" w:fill="auto"/>
          </w:tcPr>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 (2-й год планового периода)</w:t>
            </w:r>
          </w:p>
        </w:tc>
        <w:tc>
          <w:tcPr>
            <w:tcW w:w="249"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центах</w:t>
            </w:r>
          </w:p>
        </w:tc>
        <w:tc>
          <w:tcPr>
            <w:tcW w:w="31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лют-ных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телях</w:t>
            </w:r>
          </w:p>
        </w:tc>
      </w:tr>
      <w:bookmarkEnd w:id="14"/>
      <w:tr w:rsidR="00D03388" w:rsidRPr="00DA2C5E" w:rsidTr="00DA2C5E">
        <w:tc>
          <w:tcPr>
            <w:tcW w:w="40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21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22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22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27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27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38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6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203"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2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2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34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32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c>
          <w:tcPr>
            <w:tcW w:w="2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14</w:t>
            </w:r>
          </w:p>
        </w:tc>
        <w:tc>
          <w:tcPr>
            <w:tcW w:w="34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15</w:t>
            </w:r>
          </w:p>
        </w:tc>
        <w:tc>
          <w:tcPr>
            <w:tcW w:w="24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16</w:t>
            </w:r>
          </w:p>
        </w:tc>
        <w:tc>
          <w:tcPr>
            <w:tcW w:w="31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17</w:t>
            </w:r>
          </w:p>
        </w:tc>
      </w:tr>
      <w:tr w:rsidR="00D03388" w:rsidRPr="00DA2C5E" w:rsidTr="00DA2C5E">
        <w:tc>
          <w:tcPr>
            <w:tcW w:w="401" w:type="pct"/>
            <w:vMerge w:val="restart"/>
            <w:shd w:val="clear" w:color="auto" w:fill="auto"/>
          </w:tcPr>
          <w:p w:rsidR="00D03388" w:rsidRPr="00DA2C5E" w:rsidRDefault="00D03388" w:rsidP="00D55D07">
            <w:pPr>
              <w:contextualSpacing/>
              <w:rPr>
                <w:rFonts w:eastAsia="Calibri"/>
                <w:sz w:val="22"/>
                <w:szCs w:val="22"/>
                <w:lang w:eastAsia="en-US"/>
              </w:rPr>
            </w:pPr>
          </w:p>
        </w:tc>
        <w:tc>
          <w:tcPr>
            <w:tcW w:w="214" w:type="pct"/>
            <w:vMerge w:val="restart"/>
            <w:shd w:val="clear" w:color="auto" w:fill="auto"/>
          </w:tcPr>
          <w:p w:rsidR="00D03388" w:rsidRPr="00DA2C5E" w:rsidRDefault="00D03388" w:rsidP="00D55D07">
            <w:pPr>
              <w:contextualSpacing/>
              <w:rPr>
                <w:rFonts w:eastAsia="Calibri"/>
                <w:sz w:val="22"/>
                <w:szCs w:val="22"/>
                <w:lang w:eastAsia="en-US"/>
              </w:rPr>
            </w:pPr>
          </w:p>
        </w:tc>
        <w:tc>
          <w:tcPr>
            <w:tcW w:w="226" w:type="pct"/>
            <w:vMerge w:val="restart"/>
            <w:shd w:val="clear" w:color="auto" w:fill="auto"/>
          </w:tcPr>
          <w:p w:rsidR="00D03388" w:rsidRPr="00DA2C5E" w:rsidRDefault="00D03388" w:rsidP="00D55D07">
            <w:pPr>
              <w:contextualSpacing/>
              <w:rPr>
                <w:rFonts w:eastAsia="Calibri"/>
                <w:sz w:val="22"/>
                <w:szCs w:val="22"/>
                <w:lang w:eastAsia="en-US"/>
              </w:rPr>
            </w:pPr>
          </w:p>
        </w:tc>
        <w:tc>
          <w:tcPr>
            <w:tcW w:w="226" w:type="pct"/>
            <w:vMerge w:val="restart"/>
            <w:shd w:val="clear" w:color="auto" w:fill="auto"/>
          </w:tcPr>
          <w:p w:rsidR="00D03388" w:rsidRPr="00DA2C5E" w:rsidRDefault="00D03388" w:rsidP="00D55D07">
            <w:pPr>
              <w:contextualSpacing/>
              <w:rPr>
                <w:rFonts w:eastAsia="Calibri"/>
                <w:sz w:val="22"/>
                <w:szCs w:val="22"/>
                <w:lang w:eastAsia="en-US"/>
              </w:rPr>
            </w:pPr>
          </w:p>
        </w:tc>
        <w:tc>
          <w:tcPr>
            <w:tcW w:w="273" w:type="pct"/>
            <w:vMerge w:val="restart"/>
            <w:shd w:val="clear" w:color="auto" w:fill="auto"/>
          </w:tcPr>
          <w:p w:rsidR="00D03388" w:rsidRPr="00DA2C5E" w:rsidRDefault="00D03388" w:rsidP="00D55D07">
            <w:pPr>
              <w:contextualSpacing/>
              <w:rPr>
                <w:rFonts w:eastAsia="Calibri"/>
                <w:sz w:val="22"/>
                <w:szCs w:val="22"/>
                <w:lang w:eastAsia="en-US"/>
              </w:rPr>
            </w:pPr>
          </w:p>
        </w:tc>
        <w:tc>
          <w:tcPr>
            <w:tcW w:w="272" w:type="pct"/>
            <w:vMerge w:val="restart"/>
            <w:shd w:val="clear" w:color="auto" w:fill="auto"/>
          </w:tcPr>
          <w:p w:rsidR="00D03388" w:rsidRPr="00DA2C5E" w:rsidRDefault="00D03388" w:rsidP="00D55D07">
            <w:pPr>
              <w:contextualSpacing/>
              <w:rPr>
                <w:rFonts w:eastAsia="Calibri"/>
                <w:sz w:val="22"/>
                <w:szCs w:val="22"/>
                <w:lang w:eastAsia="en-US"/>
              </w:rPr>
            </w:pPr>
          </w:p>
        </w:tc>
        <w:tc>
          <w:tcPr>
            <w:tcW w:w="380" w:type="pct"/>
            <w:shd w:val="clear" w:color="auto" w:fill="auto"/>
          </w:tcPr>
          <w:p w:rsidR="00D03388" w:rsidRPr="00DA2C5E" w:rsidRDefault="00D03388" w:rsidP="00D55D07">
            <w:pPr>
              <w:contextualSpacing/>
              <w:rPr>
                <w:rFonts w:eastAsia="Calibri"/>
                <w:sz w:val="22"/>
                <w:szCs w:val="22"/>
                <w:lang w:eastAsia="en-US"/>
              </w:rPr>
            </w:pPr>
          </w:p>
        </w:tc>
        <w:tc>
          <w:tcPr>
            <w:tcW w:w="365" w:type="pct"/>
            <w:shd w:val="clear" w:color="auto" w:fill="auto"/>
          </w:tcPr>
          <w:p w:rsidR="00D03388" w:rsidRPr="00DA2C5E" w:rsidRDefault="00D03388" w:rsidP="00D55D07">
            <w:pPr>
              <w:contextualSpacing/>
              <w:rPr>
                <w:rFonts w:eastAsia="Calibri"/>
                <w:sz w:val="22"/>
                <w:szCs w:val="22"/>
                <w:lang w:eastAsia="en-US"/>
              </w:rPr>
            </w:pPr>
          </w:p>
        </w:tc>
        <w:tc>
          <w:tcPr>
            <w:tcW w:w="203" w:type="pct"/>
            <w:shd w:val="clear" w:color="auto" w:fill="auto"/>
          </w:tcPr>
          <w:p w:rsidR="00D03388" w:rsidRPr="00DA2C5E" w:rsidRDefault="00D03388" w:rsidP="00DA2C5E">
            <w:pPr>
              <w:ind w:left="-119"/>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55D07">
            <w:pPr>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249"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1" w:type="pct"/>
            <w:vMerge/>
            <w:shd w:val="clear" w:color="auto" w:fill="auto"/>
          </w:tcPr>
          <w:p w:rsidR="00D03388" w:rsidRPr="00DA2C5E" w:rsidRDefault="00D03388" w:rsidP="00D55D07">
            <w:pPr>
              <w:contextualSpacing/>
              <w:rPr>
                <w:rFonts w:eastAsia="Calibri"/>
                <w:sz w:val="22"/>
                <w:szCs w:val="22"/>
                <w:lang w:eastAsia="en-US"/>
              </w:rPr>
            </w:pPr>
          </w:p>
        </w:tc>
        <w:tc>
          <w:tcPr>
            <w:tcW w:w="214" w:type="pct"/>
            <w:vMerge/>
            <w:shd w:val="clear" w:color="auto" w:fill="auto"/>
          </w:tcPr>
          <w:p w:rsidR="00D03388" w:rsidRPr="00DA2C5E" w:rsidRDefault="00D03388" w:rsidP="00D55D07">
            <w:pPr>
              <w:contextualSpacing/>
              <w:rPr>
                <w:rFonts w:eastAsia="Calibri"/>
                <w:sz w:val="22"/>
                <w:szCs w:val="22"/>
                <w:lang w:eastAsia="en-US"/>
              </w:rPr>
            </w:pPr>
          </w:p>
        </w:tc>
        <w:tc>
          <w:tcPr>
            <w:tcW w:w="226" w:type="pct"/>
            <w:vMerge/>
            <w:shd w:val="clear" w:color="auto" w:fill="auto"/>
          </w:tcPr>
          <w:p w:rsidR="00D03388" w:rsidRPr="00DA2C5E" w:rsidRDefault="00D03388" w:rsidP="00D55D07">
            <w:pPr>
              <w:contextualSpacing/>
              <w:rPr>
                <w:rFonts w:eastAsia="Calibri"/>
                <w:sz w:val="22"/>
                <w:szCs w:val="22"/>
                <w:lang w:eastAsia="en-US"/>
              </w:rPr>
            </w:pPr>
          </w:p>
        </w:tc>
        <w:tc>
          <w:tcPr>
            <w:tcW w:w="226" w:type="pct"/>
            <w:vMerge/>
            <w:shd w:val="clear" w:color="auto" w:fill="auto"/>
          </w:tcPr>
          <w:p w:rsidR="00D03388" w:rsidRPr="00DA2C5E" w:rsidRDefault="00D03388" w:rsidP="00D55D07">
            <w:pPr>
              <w:contextualSpacing/>
              <w:rPr>
                <w:rFonts w:eastAsia="Calibri"/>
                <w:sz w:val="22"/>
                <w:szCs w:val="22"/>
                <w:lang w:eastAsia="en-US"/>
              </w:rPr>
            </w:pPr>
          </w:p>
        </w:tc>
        <w:tc>
          <w:tcPr>
            <w:tcW w:w="273" w:type="pct"/>
            <w:vMerge/>
            <w:shd w:val="clear" w:color="auto" w:fill="auto"/>
          </w:tcPr>
          <w:p w:rsidR="00D03388" w:rsidRPr="00DA2C5E" w:rsidRDefault="00D03388" w:rsidP="00D55D07">
            <w:pPr>
              <w:contextualSpacing/>
              <w:rPr>
                <w:rFonts w:eastAsia="Calibri"/>
                <w:sz w:val="22"/>
                <w:szCs w:val="22"/>
                <w:lang w:eastAsia="en-US"/>
              </w:rPr>
            </w:pPr>
          </w:p>
        </w:tc>
        <w:tc>
          <w:tcPr>
            <w:tcW w:w="272" w:type="pct"/>
            <w:vMerge/>
            <w:shd w:val="clear" w:color="auto" w:fill="auto"/>
          </w:tcPr>
          <w:p w:rsidR="00D03388" w:rsidRPr="00DA2C5E" w:rsidRDefault="00D03388" w:rsidP="00D55D07">
            <w:pPr>
              <w:contextualSpacing/>
              <w:rPr>
                <w:rFonts w:eastAsia="Calibri"/>
                <w:sz w:val="22"/>
                <w:szCs w:val="22"/>
                <w:lang w:eastAsia="en-US"/>
              </w:rPr>
            </w:pPr>
          </w:p>
        </w:tc>
        <w:tc>
          <w:tcPr>
            <w:tcW w:w="380" w:type="pct"/>
            <w:shd w:val="clear" w:color="auto" w:fill="auto"/>
          </w:tcPr>
          <w:p w:rsidR="00D03388" w:rsidRPr="00DA2C5E" w:rsidRDefault="00D03388" w:rsidP="00D55D07">
            <w:pPr>
              <w:contextualSpacing/>
              <w:rPr>
                <w:rFonts w:eastAsia="Calibri"/>
                <w:sz w:val="22"/>
                <w:szCs w:val="22"/>
                <w:lang w:eastAsia="en-US"/>
              </w:rPr>
            </w:pPr>
          </w:p>
        </w:tc>
        <w:tc>
          <w:tcPr>
            <w:tcW w:w="365" w:type="pct"/>
            <w:shd w:val="clear" w:color="auto" w:fill="auto"/>
          </w:tcPr>
          <w:p w:rsidR="00D03388" w:rsidRPr="00DA2C5E" w:rsidRDefault="00D03388" w:rsidP="00D55D07">
            <w:pPr>
              <w:contextualSpacing/>
              <w:rPr>
                <w:rFonts w:eastAsia="Calibri"/>
                <w:sz w:val="22"/>
                <w:szCs w:val="22"/>
                <w:lang w:eastAsia="en-US"/>
              </w:rPr>
            </w:pPr>
          </w:p>
        </w:tc>
        <w:tc>
          <w:tcPr>
            <w:tcW w:w="203" w:type="pct"/>
            <w:shd w:val="clear" w:color="auto" w:fill="auto"/>
          </w:tcPr>
          <w:p w:rsidR="00D03388" w:rsidRPr="00DA2C5E" w:rsidRDefault="00D03388" w:rsidP="00DA2C5E">
            <w:pPr>
              <w:ind w:left="-119"/>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55D07">
            <w:pPr>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249"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1" w:type="pct"/>
            <w:shd w:val="clear" w:color="auto" w:fill="auto"/>
          </w:tcPr>
          <w:p w:rsidR="00D03388" w:rsidRPr="00DA2C5E" w:rsidRDefault="00D03388" w:rsidP="00D55D07">
            <w:pPr>
              <w:contextualSpacing/>
              <w:rPr>
                <w:rFonts w:eastAsia="Calibri"/>
                <w:sz w:val="22"/>
                <w:szCs w:val="22"/>
                <w:lang w:eastAsia="en-US"/>
              </w:rPr>
            </w:pPr>
          </w:p>
        </w:tc>
        <w:tc>
          <w:tcPr>
            <w:tcW w:w="214" w:type="pct"/>
            <w:shd w:val="clear" w:color="auto" w:fill="auto"/>
          </w:tcPr>
          <w:p w:rsidR="00D03388" w:rsidRPr="00DA2C5E" w:rsidRDefault="00D03388" w:rsidP="00D55D07">
            <w:pPr>
              <w:contextualSpacing/>
              <w:rPr>
                <w:rFonts w:eastAsia="Calibri"/>
                <w:sz w:val="22"/>
                <w:szCs w:val="22"/>
                <w:lang w:eastAsia="en-US"/>
              </w:rPr>
            </w:pPr>
          </w:p>
        </w:tc>
        <w:tc>
          <w:tcPr>
            <w:tcW w:w="226" w:type="pct"/>
            <w:shd w:val="clear" w:color="auto" w:fill="auto"/>
          </w:tcPr>
          <w:p w:rsidR="00D03388" w:rsidRPr="00DA2C5E" w:rsidRDefault="00D03388" w:rsidP="00D55D07">
            <w:pPr>
              <w:contextualSpacing/>
              <w:rPr>
                <w:rFonts w:eastAsia="Calibri"/>
                <w:sz w:val="22"/>
                <w:szCs w:val="22"/>
                <w:lang w:eastAsia="en-US"/>
              </w:rPr>
            </w:pPr>
          </w:p>
        </w:tc>
        <w:tc>
          <w:tcPr>
            <w:tcW w:w="226" w:type="pct"/>
            <w:shd w:val="clear" w:color="auto" w:fill="auto"/>
          </w:tcPr>
          <w:p w:rsidR="00D03388" w:rsidRPr="00DA2C5E" w:rsidRDefault="00D03388" w:rsidP="00D55D07">
            <w:pPr>
              <w:contextualSpacing/>
              <w:rPr>
                <w:rFonts w:eastAsia="Calibri"/>
                <w:sz w:val="22"/>
                <w:szCs w:val="22"/>
                <w:lang w:eastAsia="en-US"/>
              </w:rPr>
            </w:pPr>
          </w:p>
        </w:tc>
        <w:tc>
          <w:tcPr>
            <w:tcW w:w="273" w:type="pct"/>
            <w:shd w:val="clear" w:color="auto" w:fill="auto"/>
          </w:tcPr>
          <w:p w:rsidR="00D03388" w:rsidRPr="00DA2C5E" w:rsidRDefault="00D03388" w:rsidP="00D55D07">
            <w:pPr>
              <w:contextualSpacing/>
              <w:rPr>
                <w:rFonts w:eastAsia="Calibri"/>
                <w:sz w:val="22"/>
                <w:szCs w:val="22"/>
                <w:lang w:eastAsia="en-US"/>
              </w:rPr>
            </w:pPr>
          </w:p>
        </w:tc>
        <w:tc>
          <w:tcPr>
            <w:tcW w:w="272" w:type="pct"/>
            <w:shd w:val="clear" w:color="auto" w:fill="auto"/>
          </w:tcPr>
          <w:p w:rsidR="00D03388" w:rsidRPr="00DA2C5E" w:rsidRDefault="00D03388" w:rsidP="00D55D07">
            <w:pPr>
              <w:contextualSpacing/>
              <w:rPr>
                <w:rFonts w:eastAsia="Calibri"/>
                <w:sz w:val="22"/>
                <w:szCs w:val="22"/>
                <w:lang w:eastAsia="en-US"/>
              </w:rPr>
            </w:pPr>
          </w:p>
        </w:tc>
        <w:tc>
          <w:tcPr>
            <w:tcW w:w="380" w:type="pct"/>
            <w:shd w:val="clear" w:color="auto" w:fill="auto"/>
          </w:tcPr>
          <w:p w:rsidR="00D03388" w:rsidRPr="00DA2C5E" w:rsidRDefault="00D03388" w:rsidP="00D55D07">
            <w:pPr>
              <w:contextualSpacing/>
              <w:rPr>
                <w:rFonts w:eastAsia="Calibri"/>
                <w:sz w:val="22"/>
                <w:szCs w:val="22"/>
                <w:lang w:eastAsia="en-US"/>
              </w:rPr>
            </w:pPr>
          </w:p>
        </w:tc>
        <w:tc>
          <w:tcPr>
            <w:tcW w:w="365" w:type="pct"/>
            <w:shd w:val="clear" w:color="auto" w:fill="auto"/>
          </w:tcPr>
          <w:p w:rsidR="00D03388" w:rsidRPr="00DA2C5E" w:rsidRDefault="00D03388" w:rsidP="00D55D07">
            <w:pPr>
              <w:contextualSpacing/>
              <w:rPr>
                <w:rFonts w:eastAsia="Calibri"/>
                <w:sz w:val="22"/>
                <w:szCs w:val="22"/>
                <w:lang w:eastAsia="en-US"/>
              </w:rPr>
            </w:pPr>
          </w:p>
        </w:tc>
        <w:tc>
          <w:tcPr>
            <w:tcW w:w="203" w:type="pct"/>
            <w:shd w:val="clear" w:color="auto" w:fill="auto"/>
          </w:tcPr>
          <w:p w:rsidR="00D03388" w:rsidRPr="00DA2C5E" w:rsidRDefault="00D03388" w:rsidP="00DA2C5E">
            <w:pPr>
              <w:ind w:left="-119"/>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55D07">
            <w:pPr>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249"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bl>
    <w:p w:rsidR="00D03388" w:rsidRPr="00D03388" w:rsidRDefault="00D03388" w:rsidP="00D55D07">
      <w:pPr>
        <w:contextualSpacing/>
        <w:rPr>
          <w:rFonts w:eastAsia="Calibri"/>
          <w:sz w:val="28"/>
          <w:szCs w:val="28"/>
          <w:lang w:eastAsia="en-US"/>
        </w:rPr>
      </w:pPr>
    </w:p>
    <w:p w:rsidR="00D03388" w:rsidRPr="00D03388" w:rsidRDefault="00D03388" w:rsidP="00D55D07">
      <w:pPr>
        <w:ind w:left="1080"/>
        <w:contextualSpacing/>
        <w:jc w:val="center"/>
        <w:rPr>
          <w:rFonts w:eastAsia="Calibri"/>
          <w:sz w:val="28"/>
          <w:szCs w:val="28"/>
          <w:lang w:eastAsia="en-US"/>
        </w:rPr>
      </w:pPr>
      <w:r w:rsidRPr="00D03388">
        <w:rPr>
          <w:rFonts w:eastAsia="Calibri"/>
          <w:sz w:val="28"/>
          <w:szCs w:val="28"/>
          <w:lang w:eastAsia="en-US"/>
        </w:rPr>
        <w:t>Часть 3. Прочие сведения о муниципальном задании</w:t>
      </w:r>
    </w:p>
    <w:p w:rsidR="00D03388" w:rsidRPr="00D03388" w:rsidRDefault="00D03388" w:rsidP="00DA2C5E">
      <w:pPr>
        <w:numPr>
          <w:ilvl w:val="0"/>
          <w:numId w:val="32"/>
        </w:numPr>
        <w:spacing w:after="200"/>
        <w:ind w:left="0" w:firstLine="0"/>
        <w:contextualSpacing/>
        <w:rPr>
          <w:rFonts w:eastAsia="Calibri"/>
          <w:sz w:val="28"/>
          <w:szCs w:val="28"/>
          <w:lang w:eastAsia="en-US"/>
        </w:rPr>
      </w:pPr>
      <w:r w:rsidRPr="00D03388">
        <w:rPr>
          <w:rFonts w:eastAsia="Calibri"/>
          <w:sz w:val="28"/>
          <w:szCs w:val="28"/>
          <w:lang w:eastAsia="en-US"/>
        </w:rPr>
        <w:t>Основания (условия и порядок)  для досрочного прекращения выполнения м</w:t>
      </w:r>
      <w:r w:rsidRPr="00D03388">
        <w:rPr>
          <w:rFonts w:eastAsia="Calibri"/>
          <w:sz w:val="28"/>
          <w:szCs w:val="28"/>
          <w:lang w:eastAsia="en-US"/>
        </w:rPr>
        <w:t>у</w:t>
      </w:r>
      <w:r w:rsidRPr="00D03388">
        <w:rPr>
          <w:rFonts w:eastAsia="Calibri"/>
          <w:sz w:val="28"/>
          <w:szCs w:val="28"/>
          <w:lang w:eastAsia="en-US"/>
        </w:rPr>
        <w:t>ниципального задания____________</w:t>
      </w:r>
    </w:p>
    <w:p w:rsidR="00D03388" w:rsidRPr="00D03388" w:rsidRDefault="00D03388" w:rsidP="00D55D07">
      <w:pPr>
        <w:contextualSpacing/>
        <w:rPr>
          <w:rFonts w:eastAsia="Calibri"/>
          <w:sz w:val="28"/>
          <w:szCs w:val="28"/>
          <w:lang w:eastAsia="en-US"/>
        </w:rPr>
      </w:pPr>
      <w:r w:rsidRPr="00D03388">
        <w:rPr>
          <w:rFonts w:eastAsia="Calibri"/>
          <w:sz w:val="28"/>
          <w:szCs w:val="28"/>
          <w:lang w:eastAsia="en-US"/>
        </w:rPr>
        <w:t>________________________________________________________________________________________________________</w:t>
      </w:r>
    </w:p>
    <w:p w:rsidR="00D03388" w:rsidRPr="00D03388" w:rsidRDefault="00D03388" w:rsidP="00DA2C5E">
      <w:pPr>
        <w:numPr>
          <w:ilvl w:val="0"/>
          <w:numId w:val="32"/>
        </w:numPr>
        <w:spacing w:after="200"/>
        <w:ind w:left="0" w:firstLine="0"/>
        <w:contextualSpacing/>
        <w:rPr>
          <w:rFonts w:eastAsia="Calibri"/>
          <w:sz w:val="28"/>
          <w:szCs w:val="28"/>
          <w:lang w:eastAsia="en-US"/>
        </w:rPr>
      </w:pPr>
      <w:r w:rsidRPr="00D03388">
        <w:rPr>
          <w:rFonts w:eastAsia="Calibri"/>
          <w:sz w:val="28"/>
          <w:szCs w:val="28"/>
          <w:lang w:eastAsia="en-US"/>
        </w:rPr>
        <w:t>Иная информация, необходимая для выполнения (контроля за выполнением) муниципального задания__________</w:t>
      </w:r>
    </w:p>
    <w:p w:rsidR="00D03388" w:rsidRPr="00D03388" w:rsidRDefault="00D03388" w:rsidP="00D55D07">
      <w:pPr>
        <w:rPr>
          <w:rFonts w:eastAsia="Calibri"/>
          <w:sz w:val="28"/>
          <w:szCs w:val="28"/>
          <w:lang w:eastAsia="en-US"/>
        </w:rPr>
      </w:pPr>
      <w:r w:rsidRPr="00D03388">
        <w:rPr>
          <w:rFonts w:eastAsia="Calibri"/>
          <w:sz w:val="28"/>
          <w:szCs w:val="28"/>
          <w:lang w:eastAsia="en-US"/>
        </w:rPr>
        <w:t>________________________________________________________________________________________________________</w:t>
      </w:r>
    </w:p>
    <w:p w:rsidR="00D03388" w:rsidRPr="00D03388" w:rsidRDefault="00D03388" w:rsidP="00D55D07">
      <w:pPr>
        <w:rPr>
          <w:rFonts w:eastAsia="Calibri"/>
          <w:sz w:val="28"/>
          <w:szCs w:val="28"/>
          <w:lang w:eastAsia="en-US"/>
        </w:rPr>
      </w:pPr>
      <w:r w:rsidRPr="00D03388">
        <w:rPr>
          <w:rFonts w:eastAsia="Calibri"/>
          <w:sz w:val="28"/>
          <w:szCs w:val="28"/>
          <w:lang w:eastAsia="en-US"/>
        </w:rPr>
        <w:t>3. Порядок контроля за выполнением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6"/>
        <w:gridCol w:w="5156"/>
      </w:tblGrid>
      <w:tr w:rsidR="00D03388" w:rsidRPr="00DA2C5E" w:rsidTr="00DA2C5E">
        <w:tc>
          <w:tcPr>
            <w:tcW w:w="1666" w:type="pct"/>
            <w:shd w:val="clear" w:color="auto" w:fill="auto"/>
            <w:vAlign w:val="center"/>
          </w:tcPr>
          <w:p w:rsidR="00D03388" w:rsidRPr="00DA2C5E" w:rsidRDefault="00D03388" w:rsidP="00DA2C5E">
            <w:pPr>
              <w:jc w:val="center"/>
              <w:rPr>
                <w:rFonts w:eastAsia="Calibri"/>
                <w:sz w:val="24"/>
                <w:szCs w:val="28"/>
                <w:lang w:eastAsia="en-US"/>
              </w:rPr>
            </w:pPr>
            <w:r w:rsidRPr="00DA2C5E">
              <w:rPr>
                <w:rFonts w:eastAsia="Calibri"/>
                <w:sz w:val="24"/>
                <w:szCs w:val="28"/>
                <w:lang w:eastAsia="en-US"/>
              </w:rPr>
              <w:t>Форма контроля</w:t>
            </w:r>
          </w:p>
        </w:tc>
        <w:tc>
          <w:tcPr>
            <w:tcW w:w="1667" w:type="pct"/>
            <w:shd w:val="clear" w:color="auto" w:fill="auto"/>
            <w:vAlign w:val="center"/>
          </w:tcPr>
          <w:p w:rsidR="00D03388" w:rsidRPr="00DA2C5E" w:rsidRDefault="00D03388" w:rsidP="00DA2C5E">
            <w:pPr>
              <w:jc w:val="center"/>
              <w:rPr>
                <w:rFonts w:eastAsia="Calibri"/>
                <w:sz w:val="24"/>
                <w:szCs w:val="28"/>
                <w:lang w:eastAsia="en-US"/>
              </w:rPr>
            </w:pPr>
            <w:r w:rsidRPr="00DA2C5E">
              <w:rPr>
                <w:rFonts w:eastAsia="Calibri"/>
                <w:sz w:val="24"/>
                <w:szCs w:val="28"/>
                <w:lang w:eastAsia="en-US"/>
              </w:rPr>
              <w:t>Периодичность</w:t>
            </w:r>
          </w:p>
        </w:tc>
        <w:tc>
          <w:tcPr>
            <w:tcW w:w="1667" w:type="pct"/>
            <w:shd w:val="clear" w:color="auto" w:fill="auto"/>
          </w:tcPr>
          <w:p w:rsidR="00D03388" w:rsidRPr="00DA2C5E" w:rsidRDefault="00D03388" w:rsidP="00DA2C5E">
            <w:pPr>
              <w:jc w:val="center"/>
              <w:rPr>
                <w:rFonts w:eastAsia="Calibri"/>
                <w:sz w:val="24"/>
                <w:szCs w:val="28"/>
                <w:lang w:eastAsia="en-US"/>
              </w:rPr>
            </w:pPr>
            <w:r w:rsidRPr="00DA2C5E">
              <w:rPr>
                <w:rFonts w:eastAsia="Calibri"/>
                <w:sz w:val="24"/>
                <w:szCs w:val="28"/>
                <w:lang w:eastAsia="en-US"/>
              </w:rPr>
              <w:t>Органы местного самоуправления, осущест</w:t>
            </w:r>
            <w:r w:rsidRPr="00DA2C5E">
              <w:rPr>
                <w:rFonts w:eastAsia="Calibri"/>
                <w:sz w:val="24"/>
                <w:szCs w:val="28"/>
                <w:lang w:eastAsia="en-US"/>
              </w:rPr>
              <w:t>в</w:t>
            </w:r>
            <w:r w:rsidRPr="00DA2C5E">
              <w:rPr>
                <w:rFonts w:eastAsia="Calibri"/>
                <w:sz w:val="24"/>
                <w:szCs w:val="28"/>
                <w:lang w:eastAsia="en-US"/>
              </w:rPr>
              <w:t>ляющие контроль за выполнением муниц</w:t>
            </w:r>
            <w:r w:rsidRPr="00DA2C5E">
              <w:rPr>
                <w:rFonts w:eastAsia="Calibri"/>
                <w:sz w:val="24"/>
                <w:szCs w:val="28"/>
                <w:lang w:eastAsia="en-US"/>
              </w:rPr>
              <w:t>и</w:t>
            </w:r>
            <w:r w:rsidRPr="00DA2C5E">
              <w:rPr>
                <w:rFonts w:eastAsia="Calibri"/>
                <w:sz w:val="24"/>
                <w:szCs w:val="28"/>
                <w:lang w:eastAsia="en-US"/>
              </w:rPr>
              <w:t>пальн</w:t>
            </w:r>
            <w:r w:rsidRPr="00DA2C5E">
              <w:rPr>
                <w:rFonts w:eastAsia="Calibri"/>
                <w:sz w:val="24"/>
                <w:szCs w:val="28"/>
                <w:lang w:eastAsia="en-US"/>
              </w:rPr>
              <w:t>о</w:t>
            </w:r>
            <w:r w:rsidRPr="00DA2C5E">
              <w:rPr>
                <w:rFonts w:eastAsia="Calibri"/>
                <w:sz w:val="24"/>
                <w:szCs w:val="28"/>
                <w:lang w:eastAsia="en-US"/>
              </w:rPr>
              <w:t>го задания</w:t>
            </w:r>
          </w:p>
        </w:tc>
      </w:tr>
      <w:tr w:rsidR="00D03388" w:rsidRPr="00DA2C5E" w:rsidTr="00DA2C5E">
        <w:tc>
          <w:tcPr>
            <w:tcW w:w="1666"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1</w:t>
            </w:r>
          </w:p>
        </w:tc>
        <w:tc>
          <w:tcPr>
            <w:tcW w:w="1667"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2</w:t>
            </w:r>
          </w:p>
        </w:tc>
        <w:tc>
          <w:tcPr>
            <w:tcW w:w="1667"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3</w:t>
            </w:r>
          </w:p>
        </w:tc>
      </w:tr>
      <w:tr w:rsidR="00D03388" w:rsidRPr="00DA2C5E" w:rsidTr="00DA2C5E">
        <w:tc>
          <w:tcPr>
            <w:tcW w:w="1666" w:type="pct"/>
            <w:shd w:val="clear" w:color="auto" w:fill="auto"/>
          </w:tcPr>
          <w:p w:rsidR="00D03388" w:rsidRPr="00DA2C5E" w:rsidRDefault="00D03388" w:rsidP="00D55D07">
            <w:pPr>
              <w:rPr>
                <w:rFonts w:eastAsia="Calibri"/>
                <w:sz w:val="22"/>
                <w:szCs w:val="22"/>
                <w:lang w:eastAsia="en-US"/>
              </w:rPr>
            </w:pPr>
            <w:r w:rsidRPr="00DA2C5E">
              <w:rPr>
                <w:rFonts w:eastAsia="Calibri"/>
                <w:sz w:val="22"/>
                <w:szCs w:val="22"/>
                <w:lang w:eastAsia="en-US"/>
              </w:rPr>
              <w:t>Текущий контроль в форме документальной пр</w:t>
            </w:r>
            <w:r w:rsidRPr="00DA2C5E">
              <w:rPr>
                <w:rFonts w:eastAsia="Calibri"/>
                <w:sz w:val="22"/>
                <w:szCs w:val="22"/>
                <w:lang w:eastAsia="en-US"/>
              </w:rPr>
              <w:t>о</w:t>
            </w:r>
            <w:r w:rsidRPr="00DA2C5E">
              <w:rPr>
                <w:rFonts w:eastAsia="Calibri"/>
                <w:sz w:val="22"/>
                <w:szCs w:val="22"/>
                <w:lang w:eastAsia="en-US"/>
              </w:rPr>
              <w:t>верки промежуточного отчёта о выполнении мун</w:t>
            </w:r>
            <w:r w:rsidRPr="00DA2C5E">
              <w:rPr>
                <w:rFonts w:eastAsia="Calibri"/>
                <w:sz w:val="22"/>
                <w:szCs w:val="22"/>
                <w:lang w:eastAsia="en-US"/>
              </w:rPr>
              <w:t>и</w:t>
            </w:r>
            <w:r w:rsidRPr="00DA2C5E">
              <w:rPr>
                <w:rFonts w:eastAsia="Calibri"/>
                <w:sz w:val="22"/>
                <w:szCs w:val="22"/>
                <w:lang w:eastAsia="en-US"/>
              </w:rPr>
              <w:t>ципального задания.</w:t>
            </w:r>
          </w:p>
        </w:tc>
        <w:tc>
          <w:tcPr>
            <w:tcW w:w="1667" w:type="pct"/>
            <w:shd w:val="clear" w:color="auto" w:fill="auto"/>
          </w:tcPr>
          <w:p w:rsidR="00D03388" w:rsidRPr="00DA2C5E" w:rsidRDefault="00D03388" w:rsidP="00D55D07">
            <w:pPr>
              <w:rPr>
                <w:rFonts w:eastAsia="Calibri"/>
                <w:sz w:val="22"/>
                <w:szCs w:val="22"/>
                <w:lang w:eastAsia="en-US"/>
              </w:rPr>
            </w:pPr>
            <w:r w:rsidRPr="00DA2C5E">
              <w:rPr>
                <w:rFonts w:eastAsia="Calibri"/>
                <w:sz w:val="22"/>
                <w:szCs w:val="22"/>
                <w:lang w:eastAsia="en-US"/>
              </w:rPr>
              <w:t>Ежеквартально</w:t>
            </w:r>
          </w:p>
        </w:tc>
        <w:tc>
          <w:tcPr>
            <w:tcW w:w="1667" w:type="pct"/>
            <w:shd w:val="clear" w:color="auto" w:fill="auto"/>
          </w:tcPr>
          <w:p w:rsidR="00D03388" w:rsidRPr="00DA2C5E" w:rsidRDefault="00D03388" w:rsidP="00D55D07">
            <w:pPr>
              <w:rPr>
                <w:rFonts w:eastAsia="Calibri"/>
                <w:sz w:val="22"/>
                <w:szCs w:val="22"/>
                <w:lang w:eastAsia="en-US"/>
              </w:rPr>
            </w:pPr>
            <w:r w:rsidRPr="00DA2C5E">
              <w:rPr>
                <w:rFonts w:eastAsia="Calibri"/>
                <w:sz w:val="22"/>
                <w:szCs w:val="22"/>
                <w:lang w:eastAsia="en-US"/>
              </w:rPr>
              <w:t>Отдел  культуры, спорта и мол</w:t>
            </w:r>
            <w:r w:rsidRPr="00DA2C5E">
              <w:rPr>
                <w:rFonts w:eastAsia="Calibri"/>
                <w:sz w:val="22"/>
                <w:szCs w:val="22"/>
                <w:lang w:eastAsia="en-US"/>
              </w:rPr>
              <w:t>о</w:t>
            </w:r>
            <w:r w:rsidRPr="00DA2C5E">
              <w:rPr>
                <w:rFonts w:eastAsia="Calibri"/>
                <w:sz w:val="22"/>
                <w:szCs w:val="22"/>
                <w:lang w:eastAsia="en-US"/>
              </w:rPr>
              <w:t>дёжной политики</w:t>
            </w:r>
          </w:p>
        </w:tc>
      </w:tr>
    </w:tbl>
    <w:p w:rsidR="00D03388" w:rsidRPr="00D03388" w:rsidRDefault="00D03388" w:rsidP="00D55D07">
      <w:pPr>
        <w:jc w:val="center"/>
        <w:rPr>
          <w:rFonts w:eastAsia="Calibri"/>
          <w:lang w:eastAsia="en-US"/>
        </w:rPr>
      </w:pPr>
    </w:p>
    <w:p w:rsidR="00D03388" w:rsidRPr="00D03388" w:rsidRDefault="00D03388" w:rsidP="00D55D07">
      <w:pPr>
        <w:rPr>
          <w:rFonts w:eastAsia="Calibri"/>
          <w:sz w:val="28"/>
          <w:szCs w:val="28"/>
          <w:lang w:eastAsia="en-US"/>
        </w:rPr>
      </w:pPr>
      <w:r w:rsidRPr="00D03388">
        <w:rPr>
          <w:rFonts w:eastAsia="Calibri"/>
          <w:sz w:val="28"/>
          <w:szCs w:val="28"/>
          <w:lang w:eastAsia="en-US"/>
        </w:rPr>
        <w:t>4. Требование к отчетности о выполнении муниципального задания: ежеквартальная, с нарастающим итогом Годовая</w:t>
      </w:r>
    </w:p>
    <w:p w:rsidR="00D03388" w:rsidRPr="00D03388" w:rsidRDefault="00D03388" w:rsidP="00D55D07">
      <w:pPr>
        <w:contextualSpacing/>
        <w:rPr>
          <w:rFonts w:eastAsia="Calibri"/>
          <w:sz w:val="28"/>
          <w:szCs w:val="28"/>
          <w:lang w:eastAsia="en-US"/>
        </w:rPr>
      </w:pPr>
      <w:r w:rsidRPr="00D03388">
        <w:rPr>
          <w:rFonts w:eastAsia="Calibri"/>
          <w:sz w:val="28"/>
          <w:szCs w:val="28"/>
          <w:lang w:eastAsia="en-US"/>
        </w:rPr>
        <w:t xml:space="preserve">4.1. Сроки представления предварительного отчета о выполнении муниципального задания: за первый </w:t>
      </w:r>
      <w:r w:rsidR="00F62D2C" w:rsidRPr="00D03388">
        <w:rPr>
          <w:rFonts w:eastAsia="Calibri"/>
          <w:sz w:val="28"/>
          <w:szCs w:val="28"/>
          <w:lang w:eastAsia="en-US"/>
        </w:rPr>
        <w:t>квартал, первое</w:t>
      </w:r>
      <w:r w:rsidRPr="00D03388">
        <w:rPr>
          <w:rFonts w:eastAsia="Calibri"/>
          <w:sz w:val="28"/>
          <w:szCs w:val="28"/>
          <w:lang w:eastAsia="en-US"/>
        </w:rPr>
        <w:t xml:space="preserve"> пол</w:t>
      </w:r>
      <w:r w:rsidRPr="00D03388">
        <w:rPr>
          <w:rFonts w:eastAsia="Calibri"/>
          <w:sz w:val="28"/>
          <w:szCs w:val="28"/>
          <w:lang w:eastAsia="en-US"/>
        </w:rPr>
        <w:t>у</w:t>
      </w:r>
      <w:r w:rsidRPr="00D03388">
        <w:rPr>
          <w:rFonts w:eastAsia="Calibri"/>
          <w:sz w:val="28"/>
          <w:szCs w:val="28"/>
          <w:lang w:eastAsia="en-US"/>
        </w:rPr>
        <w:t xml:space="preserve">годие и 9 месяцев(далее –квартальный отчёт)-не позднее 15 </w:t>
      </w:r>
      <w:r w:rsidR="00F62D2C" w:rsidRPr="00D03388">
        <w:rPr>
          <w:rFonts w:eastAsia="Calibri"/>
          <w:sz w:val="28"/>
          <w:szCs w:val="28"/>
          <w:lang w:eastAsia="en-US"/>
        </w:rPr>
        <w:t>числа, следующего</w:t>
      </w:r>
      <w:r w:rsidRPr="00D03388">
        <w:rPr>
          <w:rFonts w:eastAsia="Calibri"/>
          <w:sz w:val="28"/>
          <w:szCs w:val="28"/>
          <w:lang w:eastAsia="en-US"/>
        </w:rPr>
        <w:t xml:space="preserve"> за отчётным </w:t>
      </w:r>
      <w:r w:rsidR="00F62D2C" w:rsidRPr="00D03388">
        <w:rPr>
          <w:rFonts w:eastAsia="Calibri"/>
          <w:sz w:val="28"/>
          <w:szCs w:val="28"/>
          <w:lang w:eastAsia="en-US"/>
        </w:rPr>
        <w:t>периодом. За</w:t>
      </w:r>
      <w:r w:rsidRPr="00D03388">
        <w:rPr>
          <w:rFonts w:eastAsia="Calibri"/>
          <w:sz w:val="28"/>
          <w:szCs w:val="28"/>
          <w:lang w:eastAsia="en-US"/>
        </w:rPr>
        <w:t xml:space="preserve"> отчётный финанс</w:t>
      </w:r>
      <w:r w:rsidRPr="00D03388">
        <w:rPr>
          <w:rFonts w:eastAsia="Calibri"/>
          <w:sz w:val="28"/>
          <w:szCs w:val="28"/>
          <w:lang w:eastAsia="en-US"/>
        </w:rPr>
        <w:t>о</w:t>
      </w:r>
      <w:r w:rsidRPr="00D03388">
        <w:rPr>
          <w:rFonts w:eastAsia="Calibri"/>
          <w:sz w:val="28"/>
          <w:szCs w:val="28"/>
          <w:lang w:eastAsia="en-US"/>
        </w:rPr>
        <w:t xml:space="preserve">вый год(далее-годовой отчёт)-не позднее 30 января </w:t>
      </w:r>
      <w:r w:rsidR="00F62D2C" w:rsidRPr="00D03388">
        <w:rPr>
          <w:rFonts w:eastAsia="Calibri"/>
          <w:sz w:val="28"/>
          <w:szCs w:val="28"/>
          <w:lang w:eastAsia="en-US"/>
        </w:rPr>
        <w:t>года, следующего</w:t>
      </w:r>
      <w:r w:rsidRPr="00D03388">
        <w:rPr>
          <w:rFonts w:eastAsia="Calibri"/>
          <w:sz w:val="28"/>
          <w:szCs w:val="28"/>
          <w:lang w:eastAsia="en-US"/>
        </w:rPr>
        <w:t xml:space="preserve"> за отчётным.</w:t>
      </w:r>
    </w:p>
    <w:p w:rsidR="00D03388" w:rsidRPr="00D03388" w:rsidRDefault="00D03388" w:rsidP="00D55D07">
      <w:pPr>
        <w:contextualSpacing/>
        <w:rPr>
          <w:rFonts w:eastAsia="Calibri"/>
          <w:sz w:val="28"/>
          <w:szCs w:val="28"/>
          <w:lang w:eastAsia="en-US"/>
        </w:rPr>
      </w:pPr>
      <w:r w:rsidRPr="00D03388">
        <w:rPr>
          <w:rFonts w:eastAsia="Calibri"/>
          <w:sz w:val="28"/>
          <w:szCs w:val="28"/>
          <w:lang w:eastAsia="en-US"/>
        </w:rPr>
        <w:lastRenderedPageBreak/>
        <w:t>4.2. Иные требования к отчетности о выполнении муниципального зад</w:t>
      </w:r>
      <w:r w:rsidRPr="00D03388">
        <w:rPr>
          <w:rFonts w:eastAsia="Calibri"/>
          <w:sz w:val="28"/>
          <w:szCs w:val="28"/>
          <w:lang w:eastAsia="en-US"/>
        </w:rPr>
        <w:t>а</w:t>
      </w:r>
      <w:r w:rsidRPr="00D03388">
        <w:rPr>
          <w:rFonts w:eastAsia="Calibri"/>
          <w:sz w:val="28"/>
          <w:szCs w:val="28"/>
          <w:lang w:eastAsia="en-US"/>
        </w:rPr>
        <w:t>ния:______________________________________</w:t>
      </w:r>
    </w:p>
    <w:p w:rsidR="00D03388" w:rsidRPr="00D03388" w:rsidRDefault="00D03388" w:rsidP="00D55D07">
      <w:pPr>
        <w:rPr>
          <w:rFonts w:eastAsia="Calibri"/>
          <w:sz w:val="28"/>
          <w:szCs w:val="28"/>
          <w:lang w:eastAsia="en-US"/>
        </w:rPr>
      </w:pPr>
      <w:r w:rsidRPr="00D03388">
        <w:rPr>
          <w:rFonts w:eastAsia="Calibri"/>
          <w:sz w:val="28"/>
          <w:szCs w:val="28"/>
          <w:lang w:eastAsia="en-US"/>
        </w:rPr>
        <w:t>5. Иные показатели, связанные с выполнением муниципального зад</w:t>
      </w:r>
      <w:r w:rsidRPr="00D03388">
        <w:rPr>
          <w:rFonts w:eastAsia="Calibri"/>
          <w:sz w:val="28"/>
          <w:szCs w:val="28"/>
          <w:lang w:eastAsia="en-US"/>
        </w:rPr>
        <w:t>а</w:t>
      </w:r>
      <w:r w:rsidRPr="00D03388">
        <w:rPr>
          <w:rFonts w:eastAsia="Calibri"/>
          <w:sz w:val="28"/>
          <w:szCs w:val="28"/>
          <w:lang w:eastAsia="en-US"/>
        </w:rPr>
        <w:t>ния</w:t>
      </w:r>
      <w:r w:rsidRPr="00D03388">
        <w:rPr>
          <w:rFonts w:eastAsia="Calibri"/>
          <w:sz w:val="28"/>
          <w:szCs w:val="28"/>
          <w:vertAlign w:val="superscript"/>
          <w:lang w:eastAsia="en-US"/>
        </w:rPr>
        <w:t>5</w:t>
      </w:r>
      <w:r w:rsidRPr="00D03388">
        <w:rPr>
          <w:rFonts w:eastAsia="Calibri"/>
          <w:sz w:val="28"/>
          <w:szCs w:val="28"/>
          <w:lang w:eastAsia="en-US"/>
        </w:rPr>
        <w:t>________________________________________</w:t>
      </w:r>
    </w:p>
    <w:p w:rsidR="00D03388" w:rsidRPr="00D03388" w:rsidRDefault="00D03388" w:rsidP="00D55D07">
      <w:pPr>
        <w:rPr>
          <w:rFonts w:eastAsia="Calibri"/>
          <w:sz w:val="28"/>
          <w:szCs w:val="28"/>
          <w:lang w:eastAsia="en-US"/>
        </w:rPr>
      </w:pPr>
      <w:r w:rsidRPr="00D03388">
        <w:rPr>
          <w:rFonts w:eastAsia="Calibri"/>
          <w:sz w:val="28"/>
          <w:szCs w:val="28"/>
          <w:lang w:eastAsia="en-US"/>
        </w:rPr>
        <w:t>________________________________________________________________________________________________________</w:t>
      </w:r>
    </w:p>
    <w:p w:rsidR="00D03388" w:rsidRPr="00D03388" w:rsidRDefault="00D03388" w:rsidP="00D55D07">
      <w:pPr>
        <w:spacing w:after="200"/>
        <w:jc w:val="both"/>
        <w:rPr>
          <w:rFonts w:eastAsia="Calibri"/>
          <w:sz w:val="24"/>
          <w:szCs w:val="24"/>
          <w:lang w:eastAsia="en-US"/>
        </w:rPr>
      </w:pPr>
      <w:r w:rsidRPr="00D03388">
        <w:rPr>
          <w:rFonts w:eastAsia="Calibri"/>
          <w:sz w:val="24"/>
          <w:szCs w:val="24"/>
          <w:vertAlign w:val="superscript"/>
          <w:lang w:eastAsia="en-US"/>
        </w:rPr>
        <w:t>1</w:t>
      </w:r>
      <w:r w:rsidRPr="00D03388">
        <w:rPr>
          <w:rFonts w:eastAsia="Calibri"/>
          <w:sz w:val="24"/>
          <w:szCs w:val="24"/>
          <w:lang w:eastAsia="en-US"/>
        </w:rPr>
        <w:t>Заполняется в соответствии с  показателями, характеризующими качество муниципальной услуги (работы), установлеными в базовых общеро</w:t>
      </w:r>
      <w:r w:rsidRPr="00D03388">
        <w:rPr>
          <w:rFonts w:eastAsia="Calibri"/>
          <w:sz w:val="24"/>
          <w:szCs w:val="24"/>
          <w:lang w:eastAsia="en-US"/>
        </w:rPr>
        <w:t>с</w:t>
      </w:r>
      <w:r w:rsidRPr="00D03388">
        <w:rPr>
          <w:rFonts w:eastAsia="Calibri"/>
          <w:sz w:val="24"/>
          <w:szCs w:val="24"/>
          <w:lang w:eastAsia="en-US"/>
        </w:rPr>
        <w:t>сийских перечнях или региональном перечне, а при их отсутствии или в дополнение к ним - показателями, характеризующими качество, устано</w:t>
      </w:r>
      <w:r w:rsidRPr="00D03388">
        <w:rPr>
          <w:rFonts w:eastAsia="Calibri"/>
          <w:sz w:val="24"/>
          <w:szCs w:val="24"/>
          <w:lang w:eastAsia="en-US"/>
        </w:rPr>
        <w:t>в</w:t>
      </w:r>
      <w:r w:rsidRPr="00D03388">
        <w:rPr>
          <w:rFonts w:eastAsia="Calibri"/>
          <w:sz w:val="24"/>
          <w:szCs w:val="24"/>
          <w:lang w:eastAsia="en-US"/>
        </w:rPr>
        <w:t>ленными при необходимости органом, осуществляющим функции и полномочия учредителя, или главным распорядителем средств местного бю</w:t>
      </w:r>
      <w:r w:rsidRPr="00D03388">
        <w:rPr>
          <w:rFonts w:eastAsia="Calibri"/>
          <w:sz w:val="24"/>
          <w:szCs w:val="24"/>
          <w:lang w:eastAsia="en-US"/>
        </w:rPr>
        <w:t>д</w:t>
      </w:r>
      <w:r w:rsidRPr="00D03388">
        <w:rPr>
          <w:rFonts w:eastAsia="Calibri"/>
          <w:sz w:val="24"/>
          <w:szCs w:val="24"/>
          <w:lang w:eastAsia="en-US"/>
        </w:rPr>
        <w:t>жета, в ведении которого находятся казенные учреждения.</w:t>
      </w:r>
    </w:p>
    <w:p w:rsidR="00D03388" w:rsidRPr="00D03388" w:rsidRDefault="00D03388" w:rsidP="00D55D07">
      <w:pPr>
        <w:spacing w:after="200"/>
        <w:jc w:val="both"/>
        <w:rPr>
          <w:rFonts w:eastAsia="Calibri"/>
          <w:sz w:val="24"/>
          <w:szCs w:val="24"/>
          <w:lang w:eastAsia="en-US"/>
        </w:rPr>
      </w:pPr>
      <w:r w:rsidRPr="00D03388">
        <w:rPr>
          <w:rFonts w:eastAsia="Calibri"/>
          <w:sz w:val="24"/>
          <w:szCs w:val="24"/>
          <w:vertAlign w:val="superscript"/>
          <w:lang w:eastAsia="en-US"/>
        </w:rPr>
        <w:t xml:space="preserve">2 </w:t>
      </w:r>
      <w:r w:rsidRPr="00D03388">
        <w:rPr>
          <w:rFonts w:eastAsia="Calibri"/>
          <w:sz w:val="24"/>
          <w:szCs w:val="24"/>
          <w:lang w:eastAsia="en-US"/>
        </w:rPr>
        <w:t>Заполняется в соответствии с базовыми общероссийскими перечнями или региональным пере</w:t>
      </w:r>
      <w:r w:rsidRPr="00D03388">
        <w:rPr>
          <w:rFonts w:eastAsia="Calibri"/>
          <w:sz w:val="24"/>
          <w:szCs w:val="24"/>
          <w:lang w:eastAsia="en-US"/>
        </w:rPr>
        <w:t>ч</w:t>
      </w:r>
      <w:r w:rsidRPr="00D03388">
        <w:rPr>
          <w:rFonts w:eastAsia="Calibri"/>
          <w:sz w:val="24"/>
          <w:szCs w:val="24"/>
          <w:lang w:eastAsia="en-US"/>
        </w:rPr>
        <w:t>нем.</w:t>
      </w:r>
    </w:p>
    <w:p w:rsidR="00D03388" w:rsidRPr="00D03388" w:rsidRDefault="00D03388" w:rsidP="00D55D07">
      <w:pPr>
        <w:spacing w:after="200"/>
        <w:jc w:val="both"/>
        <w:rPr>
          <w:rFonts w:eastAsia="Calibri"/>
          <w:sz w:val="24"/>
          <w:szCs w:val="24"/>
          <w:lang w:eastAsia="en-US"/>
        </w:rPr>
      </w:pPr>
      <w:r w:rsidRPr="00D03388">
        <w:rPr>
          <w:rFonts w:eastAsia="Calibri"/>
          <w:sz w:val="24"/>
          <w:szCs w:val="24"/>
          <w:vertAlign w:val="superscript"/>
          <w:lang w:eastAsia="en-US"/>
        </w:rPr>
        <w:t xml:space="preserve">3 </w:t>
      </w:r>
      <w:r w:rsidRPr="00D03388">
        <w:rPr>
          <w:rFonts w:eastAsia="Calibri"/>
          <w:sz w:val="24"/>
          <w:szCs w:val="24"/>
          <w:lang w:eastAsia="en-US"/>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w:t>
      </w:r>
      <w:r w:rsidRPr="00D03388">
        <w:rPr>
          <w:rFonts w:eastAsia="Calibri"/>
          <w:sz w:val="24"/>
          <w:szCs w:val="24"/>
          <w:lang w:eastAsia="en-US"/>
        </w:rPr>
        <w:t>а</w:t>
      </w:r>
      <w:r w:rsidRPr="00D03388">
        <w:rPr>
          <w:rFonts w:eastAsia="Calibri"/>
          <w:sz w:val="24"/>
          <w:szCs w:val="24"/>
          <w:lang w:eastAsia="en-US"/>
        </w:rPr>
        <w:t>дания указанный показатель не формируется.</w:t>
      </w:r>
    </w:p>
    <w:p w:rsidR="00D03388" w:rsidRPr="00D03388" w:rsidRDefault="00D03388" w:rsidP="00D55D07">
      <w:pPr>
        <w:spacing w:after="200"/>
        <w:jc w:val="both"/>
        <w:rPr>
          <w:rFonts w:eastAsia="Calibri"/>
          <w:sz w:val="24"/>
          <w:szCs w:val="24"/>
          <w:lang w:eastAsia="en-US"/>
        </w:rPr>
      </w:pPr>
      <w:r w:rsidRPr="00D03388">
        <w:rPr>
          <w:rFonts w:eastAsia="Calibri"/>
          <w:sz w:val="24"/>
          <w:szCs w:val="24"/>
          <w:vertAlign w:val="superscript"/>
          <w:lang w:eastAsia="en-US"/>
        </w:rPr>
        <w:t xml:space="preserve">4  </w:t>
      </w:r>
      <w:r w:rsidRPr="00D03388">
        <w:rPr>
          <w:rFonts w:eastAsia="Calibri"/>
          <w:sz w:val="24"/>
          <w:szCs w:val="24"/>
          <w:lang w:eastAsia="en-US"/>
        </w:rPr>
        <w:t>В случае если единицей объема работы является работа в целом, показатель не указывается.</w:t>
      </w:r>
    </w:p>
    <w:p w:rsidR="00D03388" w:rsidRPr="00D03388" w:rsidRDefault="00D03388" w:rsidP="00D55D07">
      <w:pPr>
        <w:spacing w:after="200"/>
        <w:jc w:val="both"/>
        <w:rPr>
          <w:rFonts w:eastAsia="Calibri"/>
          <w:sz w:val="24"/>
          <w:szCs w:val="24"/>
          <w:lang w:eastAsia="en-US"/>
        </w:rPr>
      </w:pPr>
      <w:r w:rsidRPr="00D03388">
        <w:rPr>
          <w:rFonts w:eastAsia="Calibri"/>
          <w:sz w:val="24"/>
          <w:szCs w:val="24"/>
          <w:vertAlign w:val="superscript"/>
          <w:lang w:eastAsia="en-US"/>
        </w:rPr>
        <w:t>5</w:t>
      </w:r>
      <w:r w:rsidRPr="00D03388">
        <w:rPr>
          <w:rFonts w:eastAsia="Calibri"/>
          <w:sz w:val="24"/>
          <w:szCs w:val="24"/>
          <w:lang w:eastAsia="en-US"/>
        </w:rPr>
        <w:t>В числе иных показателей может быть указано допустимое (возможное) отклонение от выполнения муниципального задания (части муниципал</w:t>
      </w:r>
      <w:r w:rsidRPr="00D03388">
        <w:rPr>
          <w:rFonts w:eastAsia="Calibri"/>
          <w:sz w:val="24"/>
          <w:szCs w:val="24"/>
          <w:lang w:eastAsia="en-US"/>
        </w:rPr>
        <w:t>ь</w:t>
      </w:r>
      <w:r w:rsidRPr="00D03388">
        <w:rPr>
          <w:rFonts w:eastAsia="Calibri"/>
          <w:sz w:val="24"/>
          <w:szCs w:val="24"/>
          <w:lang w:eastAsia="en-US"/>
        </w:rPr>
        <w:t>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бюджетных или автономных учреждений, главным распорядителем средств местного бюджета, в ведении которого нах</w:t>
      </w:r>
      <w:r w:rsidRPr="00D03388">
        <w:rPr>
          <w:rFonts w:eastAsia="Calibri"/>
          <w:sz w:val="24"/>
          <w:szCs w:val="24"/>
          <w:lang w:eastAsia="en-US"/>
        </w:rPr>
        <w:t>о</w:t>
      </w:r>
      <w:r w:rsidRPr="00D03388">
        <w:rPr>
          <w:rFonts w:eastAsia="Calibri"/>
          <w:sz w:val="24"/>
          <w:szCs w:val="24"/>
          <w:lang w:eastAsia="en-US"/>
        </w:rPr>
        <w:t>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w:t>
      </w:r>
      <w:r w:rsidRPr="00D03388">
        <w:rPr>
          <w:rFonts w:eastAsia="Calibri"/>
          <w:sz w:val="24"/>
          <w:szCs w:val="24"/>
          <w:lang w:eastAsia="en-US"/>
        </w:rPr>
        <w:t>и</w:t>
      </w:r>
      <w:r w:rsidRPr="00D03388">
        <w:rPr>
          <w:rFonts w:eastAsia="Calibri"/>
          <w:sz w:val="24"/>
          <w:szCs w:val="24"/>
          <w:lang w:eastAsia="en-US"/>
        </w:rPr>
        <w:t>пального задания, не заполняются. В числе иных показателей могут быть установлены  показатели выполнения муниципального задания в процентах от годового объема оказания муниципального услуг (выполнения работ) или в абс</w:t>
      </w:r>
      <w:r w:rsidRPr="00D03388">
        <w:rPr>
          <w:rFonts w:eastAsia="Calibri"/>
          <w:sz w:val="24"/>
          <w:szCs w:val="24"/>
          <w:lang w:eastAsia="en-US"/>
        </w:rPr>
        <w:t>о</w:t>
      </w:r>
      <w:r w:rsidRPr="00D03388">
        <w:rPr>
          <w:rFonts w:eastAsia="Calibri"/>
          <w:sz w:val="24"/>
          <w:szCs w:val="24"/>
          <w:lang w:eastAsia="en-US"/>
        </w:rPr>
        <w:t>лютных величинах как для муниципального задания в целом, так и относительно его части на  отчетную дату (в том числе с учетом неравномерн</w:t>
      </w:r>
      <w:r w:rsidRPr="00D03388">
        <w:rPr>
          <w:rFonts w:eastAsia="Calibri"/>
          <w:sz w:val="24"/>
          <w:szCs w:val="24"/>
          <w:lang w:eastAsia="en-US"/>
        </w:rPr>
        <w:t>о</w:t>
      </w:r>
      <w:r w:rsidRPr="00D03388">
        <w:rPr>
          <w:rFonts w:eastAsia="Calibri"/>
          <w:sz w:val="24"/>
          <w:szCs w:val="24"/>
          <w:lang w:eastAsia="en-US"/>
        </w:rPr>
        <w:t>го оказания муниципальных услуг (выполнения работ) в течение календарного года).».</w:t>
      </w:r>
    </w:p>
    <w:p w:rsidR="00D03388" w:rsidRDefault="00D03388" w:rsidP="00D55D07">
      <w:pPr>
        <w:widowControl w:val="0"/>
        <w:autoSpaceDE w:val="0"/>
        <w:autoSpaceDN w:val="0"/>
        <w:jc w:val="both"/>
        <w:rPr>
          <w:rFonts w:eastAsia="Times New Roman"/>
          <w:sz w:val="26"/>
          <w:szCs w:val="26"/>
          <w:lang w:eastAsia="ru-RU"/>
        </w:rPr>
        <w:sectPr w:rsidR="00D03388" w:rsidSect="00052502">
          <w:footerReference w:type="default" r:id="rId37"/>
          <w:pgSz w:w="16838" w:h="11906" w:orient="landscape"/>
          <w:pgMar w:top="794" w:right="794" w:bottom="794" w:left="794" w:header="0" w:footer="0" w:gutter="0"/>
          <w:cols w:space="720"/>
          <w:docGrid w:linePitch="272"/>
        </w:sectPr>
      </w:pPr>
    </w:p>
    <w:p w:rsidR="00D03388" w:rsidRPr="00D03388" w:rsidRDefault="00D03388" w:rsidP="00D55D07">
      <w:pPr>
        <w:jc w:val="center"/>
        <w:rPr>
          <w:rFonts w:eastAsia="Times New Roman"/>
          <w:sz w:val="24"/>
          <w:szCs w:val="24"/>
          <w:lang w:eastAsia="ru-RU"/>
        </w:rPr>
      </w:pPr>
      <w:r w:rsidRPr="00D03388">
        <w:rPr>
          <w:rFonts w:eastAsia="Times New Roman"/>
          <w:noProof/>
          <w:sz w:val="24"/>
          <w:szCs w:val="24"/>
          <w:lang w:eastAsia="ru-RU"/>
        </w:rPr>
        <w:lastRenderedPageBreak/>
        <w:pict>
          <v:shape id="_x0000_i1033" type="#_x0000_t75" alt="Герб ХМР 2015 OKKw" style="width:45.75pt;height:57pt;visibility:visible">
            <v:imagedata r:id="rId12" o:title="Герб ХМР 2015 OKKw"/>
          </v:shape>
        </w:pict>
      </w:r>
    </w:p>
    <w:p w:rsidR="00D03388" w:rsidRPr="005A2DB4" w:rsidRDefault="00D03388" w:rsidP="005A2DB4">
      <w:pPr>
        <w:jc w:val="center"/>
        <w:rPr>
          <w:rFonts w:eastAsia="Times New Roman"/>
          <w:szCs w:val="24"/>
          <w:lang w:eastAsia="ru-RU"/>
        </w:rPr>
      </w:pPr>
    </w:p>
    <w:p w:rsidR="00D03388" w:rsidRPr="005A2DB4" w:rsidRDefault="00D03388" w:rsidP="005A2DB4">
      <w:pPr>
        <w:jc w:val="center"/>
        <w:rPr>
          <w:rFonts w:eastAsia="Times New Roman"/>
          <w:sz w:val="26"/>
          <w:szCs w:val="26"/>
          <w:lang w:eastAsia="ru-RU"/>
        </w:rPr>
      </w:pPr>
      <w:r w:rsidRPr="005A2DB4">
        <w:rPr>
          <w:rFonts w:eastAsia="Times New Roman"/>
          <w:sz w:val="26"/>
          <w:szCs w:val="26"/>
          <w:lang w:eastAsia="ru-RU"/>
        </w:rPr>
        <w:t>АДМИНИСТРАЦИЯ</w:t>
      </w:r>
    </w:p>
    <w:p w:rsidR="00D03388" w:rsidRPr="005A2DB4" w:rsidRDefault="00D03388" w:rsidP="005A2DB4">
      <w:pPr>
        <w:jc w:val="center"/>
        <w:rPr>
          <w:rFonts w:eastAsia="Times New Roman"/>
          <w:sz w:val="26"/>
          <w:szCs w:val="26"/>
          <w:lang w:eastAsia="ru-RU"/>
        </w:rPr>
      </w:pPr>
      <w:r w:rsidRPr="005A2DB4">
        <w:rPr>
          <w:rFonts w:eastAsia="Times New Roman"/>
          <w:sz w:val="26"/>
          <w:szCs w:val="26"/>
          <w:lang w:eastAsia="ru-RU"/>
        </w:rPr>
        <w:t>ХАСАНСКОГО МУНИЦИПАЛЬНОГО РАЙОНА</w:t>
      </w:r>
    </w:p>
    <w:p w:rsidR="00D03388" w:rsidRPr="005A2DB4" w:rsidRDefault="00D03388" w:rsidP="005A2DB4">
      <w:pPr>
        <w:jc w:val="center"/>
        <w:rPr>
          <w:rFonts w:eastAsia="Times New Roman"/>
          <w:sz w:val="26"/>
          <w:szCs w:val="26"/>
          <w:lang w:eastAsia="ru-RU"/>
        </w:rPr>
      </w:pPr>
    </w:p>
    <w:p w:rsidR="00D03388" w:rsidRPr="005A2DB4" w:rsidRDefault="00D03388" w:rsidP="002E2C6A">
      <w:pPr>
        <w:jc w:val="center"/>
        <w:outlineLvl w:val="0"/>
        <w:rPr>
          <w:rFonts w:eastAsia="Times New Roman"/>
          <w:sz w:val="26"/>
          <w:szCs w:val="26"/>
          <w:lang w:eastAsia="ru-RU"/>
        </w:rPr>
      </w:pPr>
      <w:bookmarkStart w:id="15" w:name="_Toc95327934"/>
      <w:r w:rsidRPr="005A2DB4">
        <w:rPr>
          <w:rFonts w:ascii="Arial" w:eastAsia="Times New Roman" w:hAnsi="Arial"/>
          <w:sz w:val="26"/>
          <w:szCs w:val="26"/>
          <w:lang w:eastAsia="ru-RU"/>
        </w:rPr>
        <w:t>ПОСТАНОВЛЕНИЕ</w:t>
      </w:r>
      <w:bookmarkEnd w:id="15"/>
    </w:p>
    <w:p w:rsidR="00D03388" w:rsidRPr="005A2DB4" w:rsidRDefault="00D03388" w:rsidP="005A2DB4">
      <w:pPr>
        <w:jc w:val="center"/>
        <w:rPr>
          <w:rFonts w:eastAsia="Times New Roman"/>
          <w:sz w:val="26"/>
          <w:szCs w:val="26"/>
          <w:lang w:eastAsia="ru-RU"/>
        </w:rPr>
      </w:pPr>
      <w:r w:rsidRPr="005A2DB4">
        <w:rPr>
          <w:rFonts w:eastAsia="Times New Roman"/>
          <w:sz w:val="26"/>
          <w:szCs w:val="26"/>
          <w:lang w:eastAsia="ru-RU"/>
        </w:rPr>
        <w:t>пгт Славянка</w:t>
      </w:r>
    </w:p>
    <w:p w:rsidR="00D03388" w:rsidRPr="005A2DB4" w:rsidRDefault="00D03388" w:rsidP="005A2DB4">
      <w:pPr>
        <w:jc w:val="center"/>
        <w:rPr>
          <w:rFonts w:eastAsia="Times New Roman"/>
          <w:sz w:val="26"/>
          <w:szCs w:val="26"/>
          <w:lang w:eastAsia="ru-RU"/>
        </w:rPr>
      </w:pPr>
    </w:p>
    <w:p w:rsidR="00D03388" w:rsidRPr="005A2DB4" w:rsidRDefault="00D03388" w:rsidP="005A2DB4">
      <w:pPr>
        <w:jc w:val="center"/>
        <w:rPr>
          <w:rFonts w:eastAsia="Times New Roman"/>
          <w:sz w:val="26"/>
          <w:szCs w:val="26"/>
          <w:lang w:eastAsia="ru-RU"/>
        </w:rPr>
      </w:pPr>
      <w:r w:rsidRPr="005A2DB4">
        <w:rPr>
          <w:rFonts w:eastAsia="Times New Roman"/>
          <w:sz w:val="26"/>
          <w:szCs w:val="26"/>
          <w:lang w:eastAsia="ru-RU"/>
        </w:rPr>
        <w:t>13.01.2022г.</w:t>
      </w:r>
      <w:r w:rsidRPr="005A2DB4">
        <w:rPr>
          <w:rFonts w:eastAsia="Times New Roman"/>
          <w:sz w:val="26"/>
          <w:szCs w:val="26"/>
          <w:lang w:eastAsia="ru-RU"/>
        </w:rPr>
        <w:tab/>
      </w:r>
      <w:r w:rsidR="005A2DB4">
        <w:rPr>
          <w:rFonts w:eastAsia="Times New Roman"/>
          <w:sz w:val="26"/>
          <w:szCs w:val="26"/>
          <w:lang w:eastAsia="ru-RU"/>
        </w:rPr>
        <w:t xml:space="preserve">                                                                           </w:t>
      </w:r>
      <w:r w:rsidRPr="005A2DB4">
        <w:rPr>
          <w:rFonts w:eastAsia="Times New Roman"/>
          <w:sz w:val="26"/>
          <w:szCs w:val="26"/>
          <w:lang w:eastAsia="ru-RU"/>
        </w:rPr>
        <w:t xml:space="preserve">                                   № 08-па</w:t>
      </w:r>
    </w:p>
    <w:p w:rsidR="00D03388" w:rsidRPr="005A2DB4" w:rsidRDefault="00D03388" w:rsidP="00D55D07">
      <w:pPr>
        <w:rPr>
          <w:rFonts w:eastAsia="Times New Roman"/>
          <w:sz w:val="26"/>
          <w:szCs w:val="26"/>
          <w:lang w:eastAsia="ru-RU"/>
        </w:rPr>
      </w:pPr>
    </w:p>
    <w:p w:rsidR="00D03388" w:rsidRPr="005A2DB4" w:rsidRDefault="00D03388" w:rsidP="005A2DB4">
      <w:pPr>
        <w:ind w:right="4648"/>
        <w:jc w:val="both"/>
        <w:rPr>
          <w:rFonts w:eastAsia="Times New Roman"/>
          <w:sz w:val="26"/>
          <w:szCs w:val="26"/>
          <w:lang w:eastAsia="ru-RU"/>
        </w:rPr>
      </w:pPr>
      <w:r w:rsidRPr="005A2DB4">
        <w:rPr>
          <w:rFonts w:eastAsia="Times New Roman"/>
          <w:sz w:val="26"/>
          <w:szCs w:val="26"/>
          <w:lang w:eastAsia="ru-RU"/>
        </w:rPr>
        <w:t>Об утверждении муниципального задания мун</w:t>
      </w:r>
      <w:r w:rsidRPr="005A2DB4">
        <w:rPr>
          <w:rFonts w:eastAsia="Times New Roman"/>
          <w:sz w:val="26"/>
          <w:szCs w:val="26"/>
          <w:lang w:eastAsia="ru-RU"/>
        </w:rPr>
        <w:t>и</w:t>
      </w:r>
      <w:r w:rsidRPr="005A2DB4">
        <w:rPr>
          <w:rFonts w:eastAsia="Times New Roman"/>
          <w:sz w:val="26"/>
          <w:szCs w:val="26"/>
          <w:lang w:eastAsia="ru-RU"/>
        </w:rPr>
        <w:t>ципальному бюджетному учреждению</w:t>
      </w:r>
      <w:r w:rsidR="005A2DB4">
        <w:rPr>
          <w:rFonts w:eastAsia="Times New Roman"/>
          <w:sz w:val="26"/>
          <w:szCs w:val="26"/>
          <w:lang w:eastAsia="ru-RU"/>
        </w:rPr>
        <w:t xml:space="preserve"> </w:t>
      </w:r>
      <w:r w:rsidRPr="005A2DB4">
        <w:rPr>
          <w:rFonts w:eastAsia="Times New Roman"/>
          <w:sz w:val="26"/>
          <w:szCs w:val="26"/>
          <w:lang w:eastAsia="ru-RU"/>
        </w:rPr>
        <w:t>«Культу</w:t>
      </w:r>
      <w:r w:rsidRPr="005A2DB4">
        <w:rPr>
          <w:rFonts w:eastAsia="Times New Roman"/>
          <w:sz w:val="26"/>
          <w:szCs w:val="26"/>
          <w:lang w:eastAsia="ru-RU"/>
        </w:rPr>
        <w:t>р</w:t>
      </w:r>
      <w:r w:rsidRPr="005A2DB4">
        <w:rPr>
          <w:rFonts w:eastAsia="Times New Roman"/>
          <w:sz w:val="26"/>
          <w:szCs w:val="26"/>
          <w:lang w:eastAsia="ru-RU"/>
        </w:rPr>
        <w:t>но-досуговое объединение»</w:t>
      </w:r>
      <w:r w:rsidR="005A2DB4">
        <w:rPr>
          <w:rFonts w:eastAsia="Times New Roman"/>
          <w:sz w:val="26"/>
          <w:szCs w:val="26"/>
          <w:lang w:eastAsia="ru-RU"/>
        </w:rPr>
        <w:t xml:space="preserve"> </w:t>
      </w:r>
      <w:r w:rsidRPr="005A2DB4">
        <w:rPr>
          <w:rFonts w:eastAsia="Times New Roman"/>
          <w:sz w:val="26"/>
          <w:szCs w:val="26"/>
          <w:lang w:eastAsia="ru-RU"/>
        </w:rPr>
        <w:t>Хасанского муниц</w:t>
      </w:r>
      <w:r w:rsidRPr="005A2DB4">
        <w:rPr>
          <w:rFonts w:eastAsia="Times New Roman"/>
          <w:sz w:val="26"/>
          <w:szCs w:val="26"/>
          <w:lang w:eastAsia="ru-RU"/>
        </w:rPr>
        <w:t>и</w:t>
      </w:r>
      <w:r w:rsidRPr="005A2DB4">
        <w:rPr>
          <w:rFonts w:eastAsia="Times New Roman"/>
          <w:sz w:val="26"/>
          <w:szCs w:val="26"/>
          <w:lang w:eastAsia="ru-RU"/>
        </w:rPr>
        <w:t>пального района на 2022 год</w:t>
      </w:r>
      <w:r w:rsidR="005A2DB4">
        <w:rPr>
          <w:rFonts w:eastAsia="Times New Roman"/>
          <w:sz w:val="26"/>
          <w:szCs w:val="26"/>
          <w:lang w:eastAsia="ru-RU"/>
        </w:rPr>
        <w:t xml:space="preserve"> </w:t>
      </w:r>
      <w:r w:rsidRPr="005A2DB4">
        <w:rPr>
          <w:rFonts w:eastAsia="Times New Roman"/>
          <w:sz w:val="26"/>
          <w:szCs w:val="26"/>
          <w:lang w:eastAsia="ru-RU"/>
        </w:rPr>
        <w:t>(и на плановый пер</w:t>
      </w:r>
      <w:r w:rsidRPr="005A2DB4">
        <w:rPr>
          <w:rFonts w:eastAsia="Times New Roman"/>
          <w:sz w:val="26"/>
          <w:szCs w:val="26"/>
          <w:lang w:eastAsia="ru-RU"/>
        </w:rPr>
        <w:t>и</w:t>
      </w:r>
      <w:r w:rsidRPr="005A2DB4">
        <w:rPr>
          <w:rFonts w:eastAsia="Times New Roman"/>
          <w:sz w:val="26"/>
          <w:szCs w:val="26"/>
          <w:lang w:eastAsia="ru-RU"/>
        </w:rPr>
        <w:t>од 2023 и 2024 годов)</w:t>
      </w:r>
    </w:p>
    <w:p w:rsidR="00D03388" w:rsidRPr="005A2DB4" w:rsidRDefault="00D03388" w:rsidP="00D55D07">
      <w:pPr>
        <w:jc w:val="both"/>
        <w:rPr>
          <w:rFonts w:eastAsia="Times New Roman"/>
          <w:sz w:val="26"/>
          <w:szCs w:val="26"/>
          <w:lang w:eastAsia="ru-RU"/>
        </w:rPr>
      </w:pPr>
    </w:p>
    <w:p w:rsidR="00D03388" w:rsidRPr="005A2DB4" w:rsidRDefault="00D03388" w:rsidP="00D55D07">
      <w:pPr>
        <w:ind w:firstLine="567"/>
        <w:jc w:val="both"/>
        <w:rPr>
          <w:rFonts w:eastAsia="Times New Roman"/>
          <w:sz w:val="26"/>
          <w:szCs w:val="26"/>
          <w:lang w:eastAsia="ru-RU"/>
        </w:rPr>
      </w:pPr>
      <w:r w:rsidRPr="005A2DB4">
        <w:rPr>
          <w:rFonts w:eastAsia="Times New Roman"/>
          <w:sz w:val="26"/>
          <w:szCs w:val="26"/>
          <w:lang w:eastAsia="ru-RU"/>
        </w:rPr>
        <w:t>В соответствии с Бюджетным кодексом Российской Федерации, Федеральным законом от 6 октября 2003 года № 131- ФЗ «Об общих принципах организации местного самоупра</w:t>
      </w:r>
      <w:r w:rsidRPr="005A2DB4">
        <w:rPr>
          <w:rFonts w:eastAsia="Times New Roman"/>
          <w:sz w:val="26"/>
          <w:szCs w:val="26"/>
          <w:lang w:eastAsia="ru-RU"/>
        </w:rPr>
        <w:t>в</w:t>
      </w:r>
      <w:r w:rsidRPr="005A2DB4">
        <w:rPr>
          <w:rFonts w:eastAsia="Times New Roman"/>
          <w:sz w:val="26"/>
          <w:szCs w:val="26"/>
          <w:lang w:eastAsia="ru-RU"/>
        </w:rPr>
        <w:t>ления в Российской Федерации»,  руководствуясь Уставом Хасанского муниципального района, постановлен</w:t>
      </w:r>
      <w:r w:rsidRPr="005A2DB4">
        <w:rPr>
          <w:rFonts w:eastAsia="Times New Roman"/>
          <w:sz w:val="26"/>
          <w:szCs w:val="26"/>
          <w:lang w:eastAsia="ru-RU"/>
        </w:rPr>
        <w:t>и</w:t>
      </w:r>
      <w:r w:rsidRPr="005A2DB4">
        <w:rPr>
          <w:rFonts w:eastAsia="Times New Roman"/>
          <w:sz w:val="26"/>
          <w:szCs w:val="26"/>
          <w:lang w:eastAsia="ru-RU"/>
        </w:rPr>
        <w:t>ем администрации Хасанского муниципального района от 24 января 2016 года № 36-па «О порядке формирования муниципального задания на оказание мун</w:t>
      </w:r>
      <w:r w:rsidRPr="005A2DB4">
        <w:rPr>
          <w:rFonts w:eastAsia="Times New Roman"/>
          <w:sz w:val="26"/>
          <w:szCs w:val="26"/>
          <w:lang w:eastAsia="ru-RU"/>
        </w:rPr>
        <w:t>и</w:t>
      </w:r>
      <w:r w:rsidRPr="005A2DB4">
        <w:rPr>
          <w:rFonts w:eastAsia="Times New Roman"/>
          <w:sz w:val="26"/>
          <w:szCs w:val="26"/>
          <w:lang w:eastAsia="ru-RU"/>
        </w:rPr>
        <w:t>ципальных услуг (выполнение работ) в отношении муниципальных учреждений Хасанского муниципального района и финансового обе</w:t>
      </w:r>
      <w:r w:rsidRPr="005A2DB4">
        <w:rPr>
          <w:rFonts w:eastAsia="Times New Roman"/>
          <w:sz w:val="26"/>
          <w:szCs w:val="26"/>
          <w:lang w:eastAsia="ru-RU"/>
        </w:rPr>
        <w:t>с</w:t>
      </w:r>
      <w:r w:rsidRPr="005A2DB4">
        <w:rPr>
          <w:rFonts w:eastAsia="Times New Roman"/>
          <w:sz w:val="26"/>
          <w:szCs w:val="26"/>
          <w:lang w:eastAsia="ru-RU"/>
        </w:rPr>
        <w:t>печения выполнения муниципального задания», администрация Хасанского муниципального рай</w:t>
      </w:r>
      <w:r w:rsidRPr="005A2DB4">
        <w:rPr>
          <w:rFonts w:eastAsia="Times New Roman"/>
          <w:sz w:val="26"/>
          <w:szCs w:val="26"/>
          <w:lang w:eastAsia="ru-RU"/>
        </w:rPr>
        <w:t>о</w:t>
      </w:r>
      <w:r w:rsidRPr="005A2DB4">
        <w:rPr>
          <w:rFonts w:eastAsia="Times New Roman"/>
          <w:sz w:val="26"/>
          <w:szCs w:val="26"/>
          <w:lang w:eastAsia="ru-RU"/>
        </w:rPr>
        <w:t>на</w:t>
      </w:r>
    </w:p>
    <w:p w:rsidR="00D03388" w:rsidRPr="005A2DB4" w:rsidRDefault="00D03388" w:rsidP="00D55D07">
      <w:pPr>
        <w:ind w:firstLine="567"/>
        <w:jc w:val="both"/>
        <w:rPr>
          <w:rFonts w:eastAsia="Times New Roman"/>
          <w:sz w:val="26"/>
          <w:szCs w:val="26"/>
          <w:lang w:eastAsia="ru-RU"/>
        </w:rPr>
      </w:pPr>
    </w:p>
    <w:p w:rsidR="00D03388" w:rsidRPr="005A2DB4" w:rsidRDefault="00D03388" w:rsidP="00D55D07">
      <w:pPr>
        <w:jc w:val="both"/>
        <w:rPr>
          <w:rFonts w:eastAsia="Times New Roman"/>
          <w:sz w:val="26"/>
          <w:szCs w:val="26"/>
          <w:lang w:eastAsia="ru-RU"/>
        </w:rPr>
      </w:pPr>
      <w:r w:rsidRPr="005A2DB4">
        <w:rPr>
          <w:rFonts w:eastAsia="Times New Roman"/>
          <w:sz w:val="26"/>
          <w:szCs w:val="26"/>
          <w:lang w:eastAsia="ru-RU"/>
        </w:rPr>
        <w:t>ПОСТАНОВЛЯЕТ:</w:t>
      </w:r>
    </w:p>
    <w:p w:rsidR="00D03388" w:rsidRPr="005A2DB4" w:rsidRDefault="00D03388" w:rsidP="00D55D07">
      <w:pPr>
        <w:ind w:firstLine="567"/>
        <w:jc w:val="both"/>
        <w:rPr>
          <w:rFonts w:eastAsia="Times New Roman"/>
          <w:sz w:val="26"/>
          <w:szCs w:val="26"/>
          <w:lang w:eastAsia="ru-RU"/>
        </w:rPr>
      </w:pPr>
    </w:p>
    <w:p w:rsidR="00D03388" w:rsidRPr="005A2DB4" w:rsidRDefault="00D03388" w:rsidP="00D55D07">
      <w:pPr>
        <w:ind w:firstLine="567"/>
        <w:contextualSpacing/>
        <w:jc w:val="both"/>
        <w:rPr>
          <w:rFonts w:eastAsia="Times New Roman"/>
          <w:sz w:val="26"/>
          <w:szCs w:val="26"/>
          <w:lang w:eastAsia="ru-RU"/>
        </w:rPr>
      </w:pPr>
      <w:r w:rsidRPr="005A2DB4">
        <w:rPr>
          <w:rFonts w:eastAsia="Times New Roman"/>
          <w:sz w:val="26"/>
          <w:szCs w:val="26"/>
          <w:lang w:eastAsia="ru-RU"/>
        </w:rPr>
        <w:t>1.  Утвердить муниципальное задание муниципальному бюджетному учреждению «Культу</w:t>
      </w:r>
      <w:r w:rsidRPr="005A2DB4">
        <w:rPr>
          <w:rFonts w:eastAsia="Times New Roman"/>
          <w:sz w:val="26"/>
          <w:szCs w:val="26"/>
          <w:lang w:eastAsia="ru-RU"/>
        </w:rPr>
        <w:t>р</w:t>
      </w:r>
      <w:r w:rsidRPr="005A2DB4">
        <w:rPr>
          <w:rFonts w:eastAsia="Times New Roman"/>
          <w:sz w:val="26"/>
          <w:szCs w:val="26"/>
          <w:lang w:eastAsia="ru-RU"/>
        </w:rPr>
        <w:t>но-досуговое объединение» Хасанского муниципального района на 2022 год (и на плановый период 2023 и 2024 годов), согласно приложению к настоящему постановлению.</w:t>
      </w:r>
    </w:p>
    <w:p w:rsidR="00D03388" w:rsidRPr="005A2DB4" w:rsidRDefault="00D03388" w:rsidP="00D55D07">
      <w:pPr>
        <w:tabs>
          <w:tab w:val="left" w:pos="0"/>
          <w:tab w:val="left" w:pos="851"/>
        </w:tabs>
        <w:ind w:firstLine="567"/>
        <w:contextualSpacing/>
        <w:jc w:val="both"/>
        <w:rPr>
          <w:rFonts w:eastAsia="Times New Roman"/>
          <w:sz w:val="26"/>
          <w:szCs w:val="26"/>
          <w:lang w:eastAsia="ru-RU"/>
        </w:rPr>
      </w:pPr>
      <w:r w:rsidRPr="005A2DB4">
        <w:rPr>
          <w:rFonts w:eastAsia="Times New Roman"/>
          <w:sz w:val="26"/>
          <w:szCs w:val="26"/>
          <w:lang w:eastAsia="ru-RU"/>
        </w:rPr>
        <w:t>2.  Признать утратившим силу постановление администрации Хасанского муниц</w:t>
      </w:r>
      <w:r w:rsidRPr="005A2DB4">
        <w:rPr>
          <w:rFonts w:eastAsia="Times New Roman"/>
          <w:sz w:val="26"/>
          <w:szCs w:val="26"/>
          <w:lang w:eastAsia="ru-RU"/>
        </w:rPr>
        <w:t>и</w:t>
      </w:r>
      <w:r w:rsidRPr="005A2DB4">
        <w:rPr>
          <w:rFonts w:eastAsia="Times New Roman"/>
          <w:sz w:val="26"/>
          <w:szCs w:val="26"/>
          <w:lang w:eastAsia="ru-RU"/>
        </w:rPr>
        <w:t>пального  района  от  25 декабря 2020 года № 1113-па «Об утверждении муниципального задания муниц</w:t>
      </w:r>
      <w:r w:rsidRPr="005A2DB4">
        <w:rPr>
          <w:rFonts w:eastAsia="Times New Roman"/>
          <w:sz w:val="26"/>
          <w:szCs w:val="26"/>
          <w:lang w:eastAsia="ru-RU"/>
        </w:rPr>
        <w:t>и</w:t>
      </w:r>
      <w:r w:rsidRPr="005A2DB4">
        <w:rPr>
          <w:rFonts w:eastAsia="Times New Roman"/>
          <w:sz w:val="26"/>
          <w:szCs w:val="26"/>
          <w:lang w:eastAsia="ru-RU"/>
        </w:rPr>
        <w:t>пальному бюджетному учреждению «Культурно-досуговое объединение» Хасанского муниципального района на 2021 год (и на плановый период 2022 и 2023 г</w:t>
      </w:r>
      <w:r w:rsidRPr="005A2DB4">
        <w:rPr>
          <w:rFonts w:eastAsia="Times New Roman"/>
          <w:sz w:val="26"/>
          <w:szCs w:val="26"/>
          <w:lang w:eastAsia="ru-RU"/>
        </w:rPr>
        <w:t>о</w:t>
      </w:r>
      <w:r w:rsidRPr="005A2DB4">
        <w:rPr>
          <w:rFonts w:eastAsia="Times New Roman"/>
          <w:sz w:val="26"/>
          <w:szCs w:val="26"/>
          <w:lang w:eastAsia="ru-RU"/>
        </w:rPr>
        <w:t xml:space="preserve">дов)». </w:t>
      </w:r>
    </w:p>
    <w:p w:rsidR="00D03388" w:rsidRPr="005A2DB4" w:rsidRDefault="00D03388" w:rsidP="00D55D07">
      <w:pPr>
        <w:tabs>
          <w:tab w:val="left" w:pos="851"/>
        </w:tabs>
        <w:jc w:val="both"/>
        <w:rPr>
          <w:rFonts w:eastAsia="Times New Roman"/>
          <w:sz w:val="26"/>
          <w:szCs w:val="26"/>
          <w:lang w:eastAsia="ru-RU"/>
        </w:rPr>
      </w:pPr>
      <w:r w:rsidRPr="005A2DB4">
        <w:rPr>
          <w:rFonts w:eastAsia="Times New Roman"/>
          <w:sz w:val="26"/>
          <w:szCs w:val="26"/>
          <w:lang w:eastAsia="ru-RU"/>
        </w:rPr>
        <w:t xml:space="preserve">         3.  Контроль за выполнением муниципального задания муниципальному бюджетному учреждению «Культурно-досуговое объединение» Хасанского муниципального района на 2022 год (и на плановый период 2023 и 2024 годов) в натуральных показателях возл</w:t>
      </w:r>
      <w:r w:rsidRPr="005A2DB4">
        <w:rPr>
          <w:rFonts w:eastAsia="Times New Roman"/>
          <w:sz w:val="26"/>
          <w:szCs w:val="26"/>
          <w:lang w:eastAsia="ru-RU"/>
        </w:rPr>
        <w:t>о</w:t>
      </w:r>
      <w:r w:rsidRPr="005A2DB4">
        <w:rPr>
          <w:rFonts w:eastAsia="Times New Roman"/>
          <w:sz w:val="26"/>
          <w:szCs w:val="26"/>
          <w:lang w:eastAsia="ru-RU"/>
        </w:rPr>
        <w:t>жить на отдел культуры, спорта и молодежной политики администрации Хасанского мун</w:t>
      </w:r>
      <w:r w:rsidRPr="005A2DB4">
        <w:rPr>
          <w:rFonts w:eastAsia="Times New Roman"/>
          <w:sz w:val="26"/>
          <w:szCs w:val="26"/>
          <w:lang w:eastAsia="ru-RU"/>
        </w:rPr>
        <w:t>и</w:t>
      </w:r>
      <w:r w:rsidRPr="005A2DB4">
        <w:rPr>
          <w:rFonts w:eastAsia="Times New Roman"/>
          <w:sz w:val="26"/>
          <w:szCs w:val="26"/>
          <w:lang w:eastAsia="ru-RU"/>
        </w:rPr>
        <w:t>ципального района  (Горникова М.П.).</w:t>
      </w:r>
    </w:p>
    <w:p w:rsidR="00D03388" w:rsidRPr="005A2DB4" w:rsidRDefault="00D03388" w:rsidP="00D55D07">
      <w:pPr>
        <w:tabs>
          <w:tab w:val="left" w:pos="567"/>
          <w:tab w:val="left" w:pos="709"/>
          <w:tab w:val="left" w:pos="851"/>
          <w:tab w:val="left" w:pos="993"/>
        </w:tabs>
        <w:contextualSpacing/>
        <w:jc w:val="both"/>
        <w:rPr>
          <w:rFonts w:eastAsia="Times New Roman"/>
          <w:sz w:val="26"/>
          <w:szCs w:val="26"/>
          <w:lang w:eastAsia="ru-RU"/>
        </w:rPr>
      </w:pPr>
      <w:r w:rsidRPr="005A2DB4">
        <w:rPr>
          <w:rFonts w:eastAsia="Times New Roman"/>
          <w:sz w:val="26"/>
          <w:szCs w:val="26"/>
          <w:lang w:eastAsia="ru-RU"/>
        </w:rPr>
        <w:t xml:space="preserve">         4.  Опубликовать настоящее постановление в Бюллетене муниципальных правовых а</w:t>
      </w:r>
      <w:r w:rsidRPr="005A2DB4">
        <w:rPr>
          <w:rFonts w:eastAsia="Times New Roman"/>
          <w:sz w:val="26"/>
          <w:szCs w:val="26"/>
          <w:lang w:eastAsia="ru-RU"/>
        </w:rPr>
        <w:t>к</w:t>
      </w:r>
      <w:r w:rsidRPr="005A2DB4">
        <w:rPr>
          <w:rFonts w:eastAsia="Times New Roman"/>
          <w:sz w:val="26"/>
          <w:szCs w:val="26"/>
          <w:lang w:eastAsia="ru-RU"/>
        </w:rPr>
        <w:t>тов Х</w:t>
      </w:r>
      <w:r w:rsidRPr="005A2DB4">
        <w:rPr>
          <w:rFonts w:eastAsia="Times New Roman"/>
          <w:sz w:val="26"/>
          <w:szCs w:val="26"/>
          <w:lang w:eastAsia="ru-RU"/>
        </w:rPr>
        <w:t>а</w:t>
      </w:r>
      <w:r w:rsidRPr="005A2DB4">
        <w:rPr>
          <w:rFonts w:eastAsia="Times New Roman"/>
          <w:sz w:val="26"/>
          <w:szCs w:val="26"/>
          <w:lang w:eastAsia="ru-RU"/>
        </w:rPr>
        <w:t>санского муниципального района и разместить на официальном сайте администрации Хасанского муниципального района в информационно-телекоммуникационной сети «И</w:t>
      </w:r>
      <w:r w:rsidRPr="005A2DB4">
        <w:rPr>
          <w:rFonts w:eastAsia="Times New Roman"/>
          <w:sz w:val="26"/>
          <w:szCs w:val="26"/>
          <w:lang w:eastAsia="ru-RU"/>
        </w:rPr>
        <w:t>н</w:t>
      </w:r>
      <w:r w:rsidRPr="005A2DB4">
        <w:rPr>
          <w:rFonts w:eastAsia="Times New Roman"/>
          <w:sz w:val="26"/>
          <w:szCs w:val="26"/>
          <w:lang w:eastAsia="ru-RU"/>
        </w:rPr>
        <w:t>тернет».</w:t>
      </w:r>
    </w:p>
    <w:p w:rsidR="00D03388" w:rsidRPr="005A2DB4" w:rsidRDefault="00D03388" w:rsidP="00D55D07">
      <w:pPr>
        <w:tabs>
          <w:tab w:val="left" w:pos="993"/>
        </w:tabs>
        <w:ind w:left="567"/>
        <w:contextualSpacing/>
        <w:jc w:val="both"/>
        <w:rPr>
          <w:rFonts w:eastAsia="Times New Roman"/>
          <w:sz w:val="26"/>
          <w:szCs w:val="26"/>
          <w:lang w:eastAsia="ru-RU"/>
        </w:rPr>
      </w:pPr>
      <w:r w:rsidRPr="005A2DB4">
        <w:rPr>
          <w:rFonts w:eastAsia="Times New Roman"/>
          <w:sz w:val="26"/>
          <w:szCs w:val="26"/>
          <w:lang w:eastAsia="ru-RU"/>
        </w:rPr>
        <w:t>5.  Настоящее постановление вступает в силу с 1 января 2022 года.</w:t>
      </w:r>
    </w:p>
    <w:p w:rsidR="00D03388" w:rsidRPr="005A2DB4" w:rsidRDefault="00D03388" w:rsidP="00D55D07">
      <w:pPr>
        <w:jc w:val="both"/>
        <w:rPr>
          <w:rFonts w:eastAsia="Times New Roman"/>
          <w:sz w:val="26"/>
          <w:szCs w:val="26"/>
          <w:lang w:eastAsia="ru-RU"/>
        </w:rPr>
      </w:pPr>
    </w:p>
    <w:p w:rsidR="00D03388" w:rsidRPr="005A2DB4" w:rsidRDefault="00D03388" w:rsidP="00D55D07">
      <w:pPr>
        <w:jc w:val="both"/>
        <w:rPr>
          <w:rFonts w:eastAsia="Times New Roman"/>
          <w:sz w:val="26"/>
          <w:szCs w:val="26"/>
          <w:lang w:eastAsia="ru-RU"/>
        </w:rPr>
      </w:pPr>
      <w:r w:rsidRPr="005A2DB4">
        <w:rPr>
          <w:rFonts w:eastAsia="Times New Roman"/>
          <w:sz w:val="26"/>
          <w:szCs w:val="26"/>
          <w:lang w:eastAsia="ru-RU"/>
        </w:rPr>
        <w:t xml:space="preserve">Глава  Хасанского </w:t>
      </w:r>
    </w:p>
    <w:p w:rsidR="005A2DB4" w:rsidRDefault="00D03388" w:rsidP="00D55D07">
      <w:pPr>
        <w:jc w:val="both"/>
        <w:rPr>
          <w:rFonts w:eastAsia="Times New Roman"/>
          <w:sz w:val="26"/>
          <w:szCs w:val="26"/>
          <w:lang w:eastAsia="ru-RU"/>
        </w:rPr>
        <w:sectPr w:rsidR="005A2DB4" w:rsidSect="00D55D07">
          <w:footerReference w:type="default" r:id="rId38"/>
          <w:pgSz w:w="11906" w:h="16838"/>
          <w:pgMar w:top="794" w:right="794" w:bottom="794" w:left="794" w:header="0" w:footer="0" w:gutter="0"/>
          <w:cols w:space="720"/>
          <w:docGrid w:linePitch="272"/>
        </w:sectPr>
      </w:pPr>
      <w:r w:rsidRPr="005A2DB4">
        <w:rPr>
          <w:rFonts w:eastAsia="Times New Roman"/>
          <w:sz w:val="26"/>
          <w:szCs w:val="26"/>
          <w:lang w:eastAsia="ru-RU"/>
        </w:rPr>
        <w:t>муниципального района                                                                                         И.В. Степанов</w:t>
      </w:r>
    </w:p>
    <w:tbl>
      <w:tblPr>
        <w:tblW w:w="0" w:type="auto"/>
        <w:tblLook w:val="04A0" w:firstRow="1" w:lastRow="0" w:firstColumn="1" w:lastColumn="0" w:noHBand="0" w:noVBand="1"/>
      </w:tblPr>
      <w:tblGrid>
        <w:gridCol w:w="9747"/>
        <w:gridCol w:w="5670"/>
      </w:tblGrid>
      <w:tr w:rsidR="00D03388" w:rsidRPr="00DA2C5E" w:rsidTr="00DA2C5E">
        <w:tc>
          <w:tcPr>
            <w:tcW w:w="9747" w:type="dxa"/>
            <w:shd w:val="clear" w:color="auto" w:fill="auto"/>
          </w:tcPr>
          <w:p w:rsidR="00D03388" w:rsidRPr="00DA2C5E" w:rsidRDefault="00D03388" w:rsidP="00D55D07">
            <w:pPr>
              <w:rPr>
                <w:rFonts w:eastAsia="Calibri"/>
                <w:sz w:val="28"/>
                <w:szCs w:val="28"/>
                <w:lang w:eastAsia="en-US"/>
              </w:rPr>
            </w:pPr>
          </w:p>
        </w:tc>
        <w:tc>
          <w:tcPr>
            <w:tcW w:w="5670" w:type="dxa"/>
            <w:shd w:val="clear" w:color="auto" w:fill="auto"/>
          </w:tcPr>
          <w:p w:rsidR="00D03388" w:rsidRPr="00DA2C5E" w:rsidRDefault="00D03388" w:rsidP="00DA2C5E">
            <w:pPr>
              <w:jc w:val="both"/>
              <w:rPr>
                <w:rFonts w:eastAsia="Calibri"/>
                <w:sz w:val="28"/>
                <w:szCs w:val="28"/>
                <w:lang w:eastAsia="en-US"/>
              </w:rPr>
            </w:pPr>
            <w:r w:rsidRPr="00DA2C5E">
              <w:rPr>
                <w:rFonts w:eastAsia="Calibri"/>
                <w:sz w:val="28"/>
                <w:szCs w:val="28"/>
                <w:lang w:eastAsia="en-US"/>
              </w:rPr>
              <w:t xml:space="preserve">Приложение </w:t>
            </w:r>
          </w:p>
          <w:p w:rsidR="00D03388" w:rsidRPr="00DA2C5E" w:rsidRDefault="00D03388" w:rsidP="00DA2C5E">
            <w:pPr>
              <w:jc w:val="both"/>
              <w:rPr>
                <w:rFonts w:eastAsia="Calibri"/>
                <w:sz w:val="28"/>
                <w:szCs w:val="28"/>
                <w:lang w:eastAsia="en-US"/>
              </w:rPr>
            </w:pPr>
            <w:r w:rsidRPr="00DA2C5E">
              <w:rPr>
                <w:rFonts w:eastAsia="Calibri"/>
                <w:sz w:val="28"/>
                <w:szCs w:val="28"/>
                <w:lang w:eastAsia="en-US"/>
              </w:rPr>
              <w:t>к постановлению администрации Хасанского мун</w:t>
            </w:r>
            <w:r w:rsidRPr="00DA2C5E">
              <w:rPr>
                <w:rFonts w:eastAsia="Calibri"/>
                <w:sz w:val="28"/>
                <w:szCs w:val="28"/>
                <w:lang w:eastAsia="en-US"/>
              </w:rPr>
              <w:t>и</w:t>
            </w:r>
            <w:r w:rsidRPr="00DA2C5E">
              <w:rPr>
                <w:rFonts w:eastAsia="Calibri"/>
                <w:sz w:val="28"/>
                <w:szCs w:val="28"/>
                <w:lang w:eastAsia="en-US"/>
              </w:rPr>
              <w:t>ципального района</w:t>
            </w:r>
          </w:p>
          <w:p w:rsidR="00D03388" w:rsidRPr="00DA2C5E" w:rsidRDefault="00D03388" w:rsidP="00DA2C5E">
            <w:pPr>
              <w:jc w:val="both"/>
              <w:rPr>
                <w:rFonts w:eastAsia="Calibri"/>
                <w:sz w:val="28"/>
                <w:szCs w:val="28"/>
                <w:lang w:eastAsia="en-US"/>
              </w:rPr>
            </w:pPr>
            <w:r w:rsidRPr="00DA2C5E">
              <w:rPr>
                <w:rFonts w:eastAsia="Calibri"/>
                <w:sz w:val="28"/>
                <w:szCs w:val="28"/>
                <w:lang w:eastAsia="en-US"/>
              </w:rPr>
              <w:t xml:space="preserve">от </w:t>
            </w:r>
            <w:r w:rsidRPr="00DA2C5E">
              <w:rPr>
                <w:rFonts w:eastAsia="Calibri"/>
                <w:sz w:val="28"/>
                <w:szCs w:val="28"/>
                <w:u w:val="single"/>
                <w:lang w:eastAsia="en-US"/>
              </w:rPr>
              <w:t xml:space="preserve">13.01.2022г.  </w:t>
            </w:r>
            <w:r w:rsidRPr="00DA2C5E">
              <w:rPr>
                <w:rFonts w:eastAsia="Calibri"/>
                <w:sz w:val="28"/>
                <w:szCs w:val="28"/>
                <w:lang w:eastAsia="en-US"/>
              </w:rPr>
              <w:t xml:space="preserve"> № </w:t>
            </w:r>
            <w:r w:rsidRPr="00DA2C5E">
              <w:rPr>
                <w:rFonts w:eastAsia="Calibri"/>
                <w:sz w:val="28"/>
                <w:szCs w:val="28"/>
                <w:u w:val="single"/>
                <w:lang w:eastAsia="en-US"/>
              </w:rPr>
              <w:t>08-па</w:t>
            </w:r>
          </w:p>
          <w:p w:rsidR="00D03388" w:rsidRPr="00DA2C5E" w:rsidRDefault="00D03388" w:rsidP="00DA2C5E">
            <w:pPr>
              <w:jc w:val="both"/>
              <w:rPr>
                <w:rFonts w:eastAsia="Calibri"/>
                <w:sz w:val="28"/>
                <w:szCs w:val="28"/>
                <w:lang w:eastAsia="en-US"/>
              </w:rPr>
            </w:pPr>
          </w:p>
          <w:p w:rsidR="00D03388" w:rsidRPr="00DA2C5E" w:rsidRDefault="00D03388" w:rsidP="00DA2C5E">
            <w:pPr>
              <w:tabs>
                <w:tab w:val="left" w:pos="735"/>
                <w:tab w:val="center" w:pos="3588"/>
              </w:tabs>
              <w:rPr>
                <w:rFonts w:eastAsia="Calibri"/>
                <w:sz w:val="28"/>
                <w:szCs w:val="28"/>
                <w:lang w:eastAsia="en-US"/>
              </w:rPr>
            </w:pPr>
            <w:r w:rsidRPr="00DA2C5E">
              <w:rPr>
                <w:rFonts w:eastAsia="Calibri"/>
                <w:sz w:val="28"/>
                <w:szCs w:val="28"/>
                <w:lang w:eastAsia="en-US"/>
              </w:rPr>
              <w:tab/>
              <w:t>«УТВЕРЖДАЮ»</w:t>
            </w:r>
          </w:p>
          <w:p w:rsidR="00D03388" w:rsidRPr="00DA2C5E" w:rsidRDefault="00D03388" w:rsidP="00D55D07">
            <w:pPr>
              <w:rPr>
                <w:rFonts w:eastAsia="Calibri"/>
                <w:sz w:val="28"/>
                <w:szCs w:val="28"/>
                <w:lang w:eastAsia="en-US"/>
              </w:rPr>
            </w:pPr>
            <w:r w:rsidRPr="00DA2C5E">
              <w:rPr>
                <w:rFonts w:eastAsia="Calibri"/>
                <w:sz w:val="28"/>
                <w:szCs w:val="28"/>
                <w:lang w:eastAsia="en-US"/>
              </w:rPr>
              <w:t>Глава Хасанского муниципального района</w:t>
            </w:r>
          </w:p>
          <w:p w:rsidR="00D03388" w:rsidRPr="00DA2C5E" w:rsidRDefault="00D03388" w:rsidP="00D55D07">
            <w:pPr>
              <w:rPr>
                <w:rFonts w:eastAsia="Calibri"/>
                <w:sz w:val="28"/>
                <w:szCs w:val="28"/>
                <w:lang w:eastAsia="en-US"/>
              </w:rPr>
            </w:pPr>
          </w:p>
          <w:p w:rsidR="00D03388" w:rsidRPr="00DA2C5E" w:rsidRDefault="00D03388" w:rsidP="00D55D07">
            <w:pPr>
              <w:rPr>
                <w:rFonts w:eastAsia="Calibri"/>
                <w:sz w:val="28"/>
                <w:szCs w:val="28"/>
                <w:lang w:eastAsia="en-US"/>
              </w:rPr>
            </w:pPr>
            <w:r w:rsidRPr="00DA2C5E">
              <w:rPr>
                <w:rFonts w:eastAsia="Calibri"/>
                <w:sz w:val="28"/>
                <w:szCs w:val="28"/>
                <w:lang w:eastAsia="en-US"/>
              </w:rPr>
              <w:t xml:space="preserve"> ____________      И.В. Степанов    </w:t>
            </w:r>
          </w:p>
          <w:p w:rsidR="00D03388" w:rsidRPr="00DA2C5E" w:rsidRDefault="00D03388" w:rsidP="00D55D07">
            <w:pPr>
              <w:rPr>
                <w:rFonts w:eastAsia="Calibri"/>
                <w:sz w:val="28"/>
                <w:szCs w:val="28"/>
                <w:lang w:eastAsia="en-US"/>
              </w:rPr>
            </w:pPr>
          </w:p>
          <w:p w:rsidR="00D03388" w:rsidRPr="00DA2C5E" w:rsidRDefault="00D03388" w:rsidP="00D55D07">
            <w:pPr>
              <w:rPr>
                <w:rFonts w:eastAsia="Calibri"/>
                <w:sz w:val="28"/>
                <w:szCs w:val="28"/>
                <w:lang w:eastAsia="en-US"/>
              </w:rPr>
            </w:pPr>
            <w:r w:rsidRPr="00DA2C5E">
              <w:rPr>
                <w:rFonts w:eastAsia="Calibri"/>
                <w:sz w:val="28"/>
                <w:szCs w:val="28"/>
                <w:lang w:eastAsia="en-US"/>
              </w:rPr>
              <w:t>"</w:t>
            </w:r>
            <w:r w:rsidRPr="00DA2C5E">
              <w:rPr>
                <w:rFonts w:eastAsia="Calibri"/>
                <w:sz w:val="28"/>
                <w:szCs w:val="28"/>
                <w:u w:val="single"/>
                <w:lang w:eastAsia="en-US"/>
              </w:rPr>
              <w:t>13</w:t>
            </w:r>
            <w:r w:rsidRPr="00DA2C5E">
              <w:rPr>
                <w:rFonts w:eastAsia="Calibri"/>
                <w:sz w:val="28"/>
                <w:szCs w:val="28"/>
                <w:lang w:eastAsia="en-US"/>
              </w:rPr>
              <w:t xml:space="preserve"> " </w:t>
            </w:r>
            <w:r w:rsidRPr="00DA2C5E">
              <w:rPr>
                <w:rFonts w:eastAsia="Calibri"/>
                <w:sz w:val="28"/>
                <w:szCs w:val="28"/>
                <w:u w:val="single"/>
                <w:lang w:eastAsia="en-US"/>
              </w:rPr>
              <w:t>января</w:t>
            </w:r>
            <w:r w:rsidRPr="00DA2C5E">
              <w:rPr>
                <w:rFonts w:eastAsia="Calibri"/>
                <w:sz w:val="28"/>
                <w:szCs w:val="28"/>
                <w:lang w:eastAsia="en-US"/>
              </w:rPr>
              <w:t xml:space="preserve">" </w:t>
            </w:r>
            <w:r w:rsidRPr="00DA2C5E">
              <w:rPr>
                <w:rFonts w:eastAsia="Calibri"/>
                <w:sz w:val="28"/>
                <w:szCs w:val="28"/>
                <w:u w:val="single"/>
                <w:lang w:eastAsia="en-US"/>
              </w:rPr>
              <w:t>2022</w:t>
            </w:r>
            <w:r w:rsidRPr="00DA2C5E">
              <w:rPr>
                <w:rFonts w:eastAsia="Calibri"/>
                <w:sz w:val="28"/>
                <w:szCs w:val="28"/>
                <w:lang w:eastAsia="en-US"/>
              </w:rPr>
              <w:t xml:space="preserve">  год</w:t>
            </w:r>
          </w:p>
        </w:tc>
      </w:tr>
    </w:tbl>
    <w:p w:rsidR="005A2DB4" w:rsidRDefault="005A2DB4" w:rsidP="00D55D07">
      <w:pPr>
        <w:spacing w:after="200"/>
        <w:jc w:val="center"/>
        <w:rPr>
          <w:rFonts w:eastAsia="Calibri"/>
          <w:b/>
          <w:sz w:val="28"/>
          <w:szCs w:val="28"/>
          <w:lang w:eastAsia="en-US"/>
        </w:rPr>
      </w:pPr>
    </w:p>
    <w:p w:rsidR="00D03388" w:rsidRPr="00D03388" w:rsidRDefault="00D03388" w:rsidP="00D55D07">
      <w:pPr>
        <w:spacing w:after="200"/>
        <w:jc w:val="center"/>
        <w:rPr>
          <w:rFonts w:eastAsia="Calibri"/>
          <w:b/>
          <w:sz w:val="28"/>
          <w:szCs w:val="28"/>
          <w:lang w:eastAsia="en-US"/>
        </w:rPr>
      </w:pPr>
      <w:r w:rsidRPr="00D03388">
        <w:rPr>
          <w:rFonts w:eastAsia="Calibri"/>
          <w:b/>
          <w:sz w:val="28"/>
          <w:szCs w:val="28"/>
          <w:lang w:eastAsia="en-US"/>
        </w:rPr>
        <w:t>МУНИЦИПАЛЬНОЕ ЗАДАНИЕ</w:t>
      </w:r>
    </w:p>
    <w:p w:rsidR="00D03388" w:rsidRPr="00D03388" w:rsidRDefault="00D03388" w:rsidP="00D55D07">
      <w:pPr>
        <w:jc w:val="center"/>
        <w:rPr>
          <w:rFonts w:eastAsia="Calibri"/>
          <w:sz w:val="28"/>
          <w:szCs w:val="28"/>
          <w:lang w:eastAsia="en-US"/>
        </w:rPr>
      </w:pPr>
      <w:r w:rsidRPr="00D03388">
        <w:rPr>
          <w:rFonts w:eastAsia="Calibri"/>
          <w:sz w:val="28"/>
          <w:szCs w:val="28"/>
          <w:lang w:eastAsia="en-US"/>
        </w:rPr>
        <w:t>на 2022 год и плановый период 2023 и 2024 годов</w:t>
      </w:r>
    </w:p>
    <w:p w:rsidR="00D03388" w:rsidRPr="00D03388" w:rsidRDefault="00D03388" w:rsidP="00D55D07">
      <w:pPr>
        <w:rPr>
          <w:rFonts w:eastAsia="Calibri"/>
          <w:sz w:val="28"/>
          <w:szCs w:val="28"/>
          <w:lang w:eastAsia="en-US"/>
        </w:rPr>
      </w:pPr>
      <w:r w:rsidRPr="00D03388">
        <w:rPr>
          <w:rFonts w:eastAsia="Calibri"/>
          <w:sz w:val="28"/>
          <w:szCs w:val="28"/>
          <w:lang w:eastAsia="en-US"/>
        </w:rPr>
        <w:t xml:space="preserve">Наименование муниципального учреждения (обособленного подразделения): </w:t>
      </w:r>
      <w:r w:rsidRPr="00D03388">
        <w:rPr>
          <w:rFonts w:eastAsia="Calibri"/>
          <w:b/>
          <w:sz w:val="28"/>
          <w:szCs w:val="28"/>
          <w:u w:val="single"/>
          <w:lang w:eastAsia="en-US"/>
        </w:rPr>
        <w:t>Муниципальное бюджетное учреждение «Культурно-досуговое объединение» Хаса</w:t>
      </w:r>
      <w:r w:rsidRPr="00D03388">
        <w:rPr>
          <w:rFonts w:eastAsia="Calibri"/>
          <w:b/>
          <w:sz w:val="28"/>
          <w:szCs w:val="28"/>
          <w:u w:val="single"/>
          <w:lang w:eastAsia="en-US"/>
        </w:rPr>
        <w:t>н</w:t>
      </w:r>
      <w:r w:rsidRPr="00D03388">
        <w:rPr>
          <w:rFonts w:eastAsia="Calibri"/>
          <w:b/>
          <w:sz w:val="28"/>
          <w:szCs w:val="28"/>
          <w:u w:val="single"/>
          <w:lang w:eastAsia="en-US"/>
        </w:rPr>
        <w:t>ского муниципального района</w:t>
      </w:r>
      <w:r w:rsidRPr="00D03388">
        <w:rPr>
          <w:rFonts w:eastAsia="Calibri"/>
          <w:sz w:val="28"/>
          <w:szCs w:val="28"/>
          <w:lang w:eastAsia="en-US"/>
        </w:rPr>
        <w:t xml:space="preserve"> </w:t>
      </w:r>
    </w:p>
    <w:p w:rsidR="00D03388" w:rsidRPr="00D03388" w:rsidRDefault="00D03388" w:rsidP="00D55D07">
      <w:pPr>
        <w:rPr>
          <w:rFonts w:eastAsia="Calibri"/>
          <w:sz w:val="28"/>
          <w:szCs w:val="28"/>
          <w:lang w:eastAsia="en-US"/>
        </w:rPr>
      </w:pPr>
      <w:r w:rsidRPr="00D03388">
        <w:rPr>
          <w:rFonts w:eastAsia="Calibri"/>
          <w:sz w:val="28"/>
          <w:szCs w:val="28"/>
          <w:lang w:eastAsia="en-US"/>
        </w:rPr>
        <w:t xml:space="preserve">Вид деятельности муниципального учреждения: </w:t>
      </w:r>
      <w:r w:rsidRPr="00D03388">
        <w:rPr>
          <w:rFonts w:eastAsia="Calibri"/>
          <w:b/>
          <w:sz w:val="28"/>
          <w:szCs w:val="28"/>
          <w:u w:val="single"/>
          <w:lang w:eastAsia="en-US"/>
        </w:rPr>
        <w:t>Культура, кинематография, а</w:t>
      </w:r>
      <w:r w:rsidRPr="00D03388">
        <w:rPr>
          <w:rFonts w:eastAsia="Calibri"/>
          <w:b/>
          <w:sz w:val="28"/>
          <w:szCs w:val="28"/>
          <w:u w:val="single"/>
          <w:lang w:eastAsia="en-US"/>
        </w:rPr>
        <w:t>р</w:t>
      </w:r>
      <w:r w:rsidRPr="00D03388">
        <w:rPr>
          <w:rFonts w:eastAsia="Calibri"/>
          <w:b/>
          <w:sz w:val="28"/>
          <w:szCs w:val="28"/>
          <w:u w:val="single"/>
          <w:lang w:eastAsia="en-US"/>
        </w:rPr>
        <w:t>хивное дело, туризм</w:t>
      </w:r>
    </w:p>
    <w:p w:rsidR="00D03388" w:rsidRPr="00D03388" w:rsidRDefault="00D03388" w:rsidP="00D55D07">
      <w:pPr>
        <w:jc w:val="center"/>
        <w:rPr>
          <w:rFonts w:eastAsia="Calibri"/>
          <w:sz w:val="28"/>
          <w:szCs w:val="28"/>
          <w:lang w:eastAsia="en-US"/>
        </w:rPr>
      </w:pPr>
    </w:p>
    <w:p w:rsidR="00D03388" w:rsidRPr="00D03388" w:rsidRDefault="00D03388" w:rsidP="00D55D07">
      <w:pPr>
        <w:jc w:val="center"/>
        <w:rPr>
          <w:rFonts w:eastAsia="Calibri"/>
          <w:sz w:val="28"/>
          <w:szCs w:val="28"/>
          <w:lang w:eastAsia="en-US"/>
        </w:rPr>
      </w:pPr>
    </w:p>
    <w:p w:rsidR="00D03388" w:rsidRPr="00D03388" w:rsidRDefault="00D03388" w:rsidP="00D55D07">
      <w:pPr>
        <w:jc w:val="center"/>
        <w:rPr>
          <w:rFonts w:eastAsia="Calibri"/>
          <w:sz w:val="28"/>
          <w:szCs w:val="28"/>
          <w:lang w:eastAsia="en-US"/>
        </w:rPr>
      </w:pPr>
      <w:r w:rsidRPr="00D03388">
        <w:rPr>
          <w:rFonts w:eastAsia="Calibri"/>
          <w:sz w:val="28"/>
          <w:szCs w:val="28"/>
          <w:lang w:eastAsia="en-US"/>
        </w:rPr>
        <w:t>Часть 1. Сведения об оказываемых муниципальных услугах</w:t>
      </w:r>
    </w:p>
    <w:p w:rsidR="00D03388" w:rsidRPr="00D03388" w:rsidRDefault="00D03388" w:rsidP="00D55D07">
      <w:pPr>
        <w:jc w:val="center"/>
        <w:rPr>
          <w:rFonts w:eastAsia="Calibri"/>
          <w:sz w:val="28"/>
          <w:szCs w:val="28"/>
          <w:lang w:eastAsia="en-US"/>
        </w:rPr>
      </w:pPr>
      <w:r w:rsidRPr="00D03388">
        <w:rPr>
          <w:rFonts w:eastAsia="Calibri"/>
          <w:sz w:val="28"/>
          <w:szCs w:val="28"/>
          <w:lang w:eastAsia="en-US"/>
        </w:rPr>
        <w:t>Раздел 1</w:t>
      </w:r>
    </w:p>
    <w:tbl>
      <w:tblPr>
        <w:tblW w:w="0" w:type="auto"/>
        <w:tblLook w:val="04A0" w:firstRow="1" w:lastRow="0" w:firstColumn="1" w:lastColumn="0" w:noHBand="0" w:noVBand="1"/>
      </w:tblPr>
      <w:tblGrid>
        <w:gridCol w:w="9456"/>
        <w:gridCol w:w="3315"/>
        <w:gridCol w:w="2015"/>
      </w:tblGrid>
      <w:tr w:rsidR="00D03388" w:rsidRPr="00DA2C5E" w:rsidTr="00DA2C5E">
        <w:trPr>
          <w:trHeight w:val="870"/>
        </w:trPr>
        <w:tc>
          <w:tcPr>
            <w:tcW w:w="9456" w:type="dxa"/>
            <w:shd w:val="clear" w:color="auto" w:fill="auto"/>
          </w:tcPr>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 xml:space="preserve">Наименование муниципальной услуги: </w:t>
            </w:r>
            <w:r w:rsidRPr="00DA2C5E">
              <w:rPr>
                <w:rFonts w:eastAsia="Calibri"/>
                <w:b/>
                <w:sz w:val="24"/>
                <w:szCs w:val="24"/>
                <w:u w:val="single"/>
                <w:lang w:eastAsia="en-US"/>
              </w:rPr>
              <w:t xml:space="preserve"> </w:t>
            </w:r>
            <w:r w:rsidRPr="00DA2C5E">
              <w:rPr>
                <w:rFonts w:eastAsia="Calibri"/>
                <w:sz w:val="28"/>
                <w:szCs w:val="28"/>
                <w:u w:val="single"/>
                <w:lang w:eastAsia="en-US"/>
              </w:rPr>
              <w:t>Организация и проведение культу</w:t>
            </w:r>
            <w:r w:rsidRPr="00DA2C5E">
              <w:rPr>
                <w:rFonts w:eastAsia="Calibri"/>
                <w:sz w:val="28"/>
                <w:szCs w:val="28"/>
                <w:u w:val="single"/>
                <w:lang w:eastAsia="en-US"/>
              </w:rPr>
              <w:t>р</w:t>
            </w:r>
            <w:r w:rsidRPr="00DA2C5E">
              <w:rPr>
                <w:rFonts w:eastAsia="Calibri"/>
                <w:sz w:val="28"/>
                <w:szCs w:val="28"/>
                <w:u w:val="single"/>
                <w:lang w:eastAsia="en-US"/>
              </w:rPr>
              <w:t>но-массовых мер</w:t>
            </w:r>
            <w:r w:rsidRPr="00DA2C5E">
              <w:rPr>
                <w:rFonts w:eastAsia="Calibri"/>
                <w:sz w:val="28"/>
                <w:szCs w:val="28"/>
                <w:u w:val="single"/>
                <w:lang w:eastAsia="en-US"/>
              </w:rPr>
              <w:t>о</w:t>
            </w:r>
            <w:r w:rsidRPr="00DA2C5E">
              <w:rPr>
                <w:rFonts w:eastAsia="Calibri"/>
                <w:sz w:val="28"/>
                <w:szCs w:val="28"/>
                <w:u w:val="single"/>
                <w:lang w:eastAsia="en-US"/>
              </w:rPr>
              <w:t>приятий</w:t>
            </w:r>
          </w:p>
        </w:tc>
        <w:tc>
          <w:tcPr>
            <w:tcW w:w="3315" w:type="dxa"/>
            <w:vMerge w:val="restart"/>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Код по базовому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общероссийскому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 или</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региональному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w:t>
            </w:r>
          </w:p>
        </w:tc>
        <w:tc>
          <w:tcPr>
            <w:tcW w:w="2015" w:type="dxa"/>
            <w:vMerge w:val="restart"/>
            <w:tcBorders>
              <w:top w:val="single" w:sz="4" w:space="0" w:color="auto"/>
              <w:left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07.010.0</w:t>
            </w:r>
          </w:p>
        </w:tc>
      </w:tr>
      <w:tr w:rsidR="00D03388" w:rsidRPr="00DA2C5E" w:rsidTr="00DA2C5E">
        <w:tc>
          <w:tcPr>
            <w:tcW w:w="9456" w:type="dxa"/>
            <w:shd w:val="clear" w:color="auto" w:fill="auto"/>
          </w:tcPr>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 xml:space="preserve">Категории потребителей муниципальной услуги: </w:t>
            </w:r>
            <w:r w:rsidRPr="00DA2C5E">
              <w:rPr>
                <w:rFonts w:eastAsia="Calibri"/>
                <w:sz w:val="26"/>
                <w:szCs w:val="26"/>
                <w:u w:val="single"/>
                <w:lang w:eastAsia="en-US"/>
              </w:rPr>
              <w:t xml:space="preserve"> </w:t>
            </w:r>
            <w:r w:rsidRPr="00DA2C5E">
              <w:rPr>
                <w:rFonts w:eastAsia="Calibri"/>
                <w:sz w:val="28"/>
                <w:szCs w:val="28"/>
                <w:u w:val="single"/>
                <w:lang w:eastAsia="en-US"/>
              </w:rPr>
              <w:t>Физические и юридич</w:t>
            </w:r>
            <w:r w:rsidRPr="00DA2C5E">
              <w:rPr>
                <w:rFonts w:eastAsia="Calibri"/>
                <w:sz w:val="28"/>
                <w:szCs w:val="28"/>
                <w:u w:val="single"/>
                <w:lang w:eastAsia="en-US"/>
              </w:rPr>
              <w:t>е</w:t>
            </w:r>
            <w:r w:rsidRPr="00DA2C5E">
              <w:rPr>
                <w:rFonts w:eastAsia="Calibri"/>
                <w:sz w:val="28"/>
                <w:szCs w:val="28"/>
                <w:u w:val="single"/>
                <w:lang w:eastAsia="en-US"/>
              </w:rPr>
              <w:t>ские лица</w:t>
            </w:r>
            <w:r w:rsidRPr="00DA2C5E">
              <w:rPr>
                <w:rFonts w:eastAsia="Calibri"/>
                <w:b/>
                <w:sz w:val="24"/>
                <w:szCs w:val="24"/>
                <w:u w:val="single"/>
                <w:lang w:eastAsia="en-US"/>
              </w:rPr>
              <w:t xml:space="preserve"> </w:t>
            </w:r>
            <w:r w:rsidRPr="00DA2C5E">
              <w:rPr>
                <w:rFonts w:eastAsia="Calibri"/>
                <w:sz w:val="24"/>
                <w:szCs w:val="24"/>
                <w:lang w:eastAsia="en-US"/>
              </w:rPr>
              <w:t xml:space="preserve">   </w:t>
            </w:r>
          </w:p>
        </w:tc>
        <w:tc>
          <w:tcPr>
            <w:tcW w:w="3315" w:type="dxa"/>
            <w:vMerge/>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c>
          <w:tcPr>
            <w:tcW w:w="2015" w:type="dxa"/>
            <w:vMerge/>
            <w:tcBorders>
              <w:left w:val="single" w:sz="4" w:space="0" w:color="auto"/>
              <w:bottom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r>
    </w:tbl>
    <w:p w:rsidR="00D03388" w:rsidRPr="00D03388" w:rsidRDefault="00D03388" w:rsidP="00DA2C5E">
      <w:pPr>
        <w:numPr>
          <w:ilvl w:val="0"/>
          <w:numId w:val="29"/>
        </w:numPr>
        <w:spacing w:after="200"/>
        <w:ind w:left="0" w:firstLine="0"/>
        <w:contextualSpacing/>
        <w:rPr>
          <w:rFonts w:eastAsia="Calibri"/>
          <w:sz w:val="28"/>
          <w:szCs w:val="28"/>
          <w:lang w:eastAsia="en-US"/>
        </w:rPr>
      </w:pPr>
      <w:r w:rsidRPr="00D03388">
        <w:rPr>
          <w:rFonts w:eastAsia="Calibri"/>
          <w:sz w:val="28"/>
          <w:szCs w:val="28"/>
          <w:lang w:eastAsia="en-US"/>
        </w:rPr>
        <w:t>Показатели, характеризующие объем и (или) качество муниципальной услуги:</w:t>
      </w:r>
    </w:p>
    <w:p w:rsidR="00D03388" w:rsidRPr="00D03388" w:rsidRDefault="00D03388" w:rsidP="00DA2C5E">
      <w:pPr>
        <w:numPr>
          <w:ilvl w:val="1"/>
          <w:numId w:val="29"/>
        </w:numPr>
        <w:spacing w:after="200"/>
        <w:ind w:left="0" w:firstLine="0"/>
        <w:contextualSpacing/>
        <w:rPr>
          <w:rFonts w:eastAsia="Calibri"/>
          <w:sz w:val="28"/>
          <w:szCs w:val="28"/>
          <w:lang w:eastAsia="en-US"/>
        </w:rPr>
      </w:pPr>
      <w:r w:rsidRPr="00D03388">
        <w:rPr>
          <w:rFonts w:eastAsia="Calibri"/>
          <w:sz w:val="28"/>
          <w:szCs w:val="28"/>
          <w:lang w:eastAsia="en-US"/>
        </w:rPr>
        <w:t xml:space="preserve">Показатели, характеризующие качество муниципальной услуги </w:t>
      </w:r>
      <w:r w:rsidRPr="00D03388">
        <w:rPr>
          <w:rFonts w:eastAsia="Calibri"/>
          <w:sz w:val="28"/>
          <w:szCs w:val="28"/>
          <w:vertAlign w:val="superscript"/>
          <w:lang w:eastAsia="en-US"/>
        </w:rPr>
        <w:t>1</w:t>
      </w:r>
      <w:r w:rsidRPr="00D03388">
        <w:rPr>
          <w:rFonts w:eastAsia="Calibri"/>
          <w:sz w:val="28"/>
          <w:szCs w:val="28"/>
          <w:lang w:eastAsia="en-US"/>
        </w:rPr>
        <w:t>:</w:t>
      </w:r>
    </w:p>
    <w:tbl>
      <w:tblPr>
        <w:tblpPr w:leftFromText="180" w:rightFromText="180" w:horzAnchor="margin" w:tblpXSpec="center"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2"/>
        <w:gridCol w:w="1705"/>
        <w:gridCol w:w="1301"/>
        <w:gridCol w:w="1302"/>
        <w:gridCol w:w="1302"/>
        <w:gridCol w:w="1302"/>
        <w:gridCol w:w="1567"/>
        <w:gridCol w:w="1030"/>
        <w:gridCol w:w="901"/>
        <w:gridCol w:w="959"/>
        <w:gridCol w:w="962"/>
        <w:gridCol w:w="702"/>
        <w:gridCol w:w="871"/>
      </w:tblGrid>
      <w:tr w:rsidR="00D03388" w:rsidRPr="00DA2C5E" w:rsidTr="00DA2C5E">
        <w:tc>
          <w:tcPr>
            <w:tcW w:w="460"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реестр</w:t>
            </w:r>
            <w:r w:rsidRPr="00DA2C5E">
              <w:rPr>
                <w:rFonts w:eastAsia="Calibri"/>
                <w:sz w:val="18"/>
                <w:szCs w:val="18"/>
                <w:lang w:eastAsia="en-US"/>
              </w:rPr>
              <w:t>о</w:t>
            </w:r>
            <w:r w:rsidRPr="00DA2C5E">
              <w:rPr>
                <w:rFonts w:eastAsia="Calibri"/>
                <w:sz w:val="18"/>
                <w:szCs w:val="18"/>
                <w:lang w:eastAsia="en-US"/>
              </w:rPr>
              <w:t>вой зап</w:t>
            </w:r>
            <w:r w:rsidRPr="00DA2C5E">
              <w:rPr>
                <w:rFonts w:eastAsia="Calibri"/>
                <w:sz w:val="18"/>
                <w:szCs w:val="18"/>
                <w:lang w:eastAsia="en-US"/>
              </w:rPr>
              <w:t>и</w:t>
            </w:r>
            <w:r w:rsidRPr="00DA2C5E">
              <w:rPr>
                <w:rFonts w:eastAsia="Calibri"/>
                <w:sz w:val="18"/>
                <w:szCs w:val="18"/>
                <w:lang w:eastAsia="en-US"/>
              </w:rPr>
              <w:t xml:space="preserve">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413"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муниц</w:t>
            </w:r>
            <w:r w:rsidRPr="00DA2C5E">
              <w:rPr>
                <w:rFonts w:eastAsia="Calibri"/>
                <w:sz w:val="18"/>
                <w:szCs w:val="18"/>
                <w:lang w:eastAsia="en-US"/>
              </w:rPr>
              <w:t>и</w:t>
            </w:r>
            <w:r w:rsidRPr="00DA2C5E">
              <w:rPr>
                <w:rFonts w:eastAsia="Calibri"/>
                <w:sz w:val="18"/>
                <w:szCs w:val="18"/>
                <w:lang w:eastAsia="en-US"/>
              </w:rPr>
              <w:t>пальной услуги</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854"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условия (формы) оказания м</w:t>
            </w:r>
            <w:r w:rsidRPr="00DA2C5E">
              <w:rPr>
                <w:rFonts w:eastAsia="Calibri"/>
                <w:sz w:val="18"/>
                <w:szCs w:val="18"/>
                <w:lang w:eastAsia="en-US"/>
              </w:rPr>
              <w:t>у</w:t>
            </w:r>
            <w:r w:rsidRPr="00DA2C5E">
              <w:rPr>
                <w:rFonts w:eastAsia="Calibri"/>
                <w:sz w:val="18"/>
                <w:szCs w:val="18"/>
                <w:lang w:eastAsia="en-US"/>
              </w:rPr>
              <w:t>ниципальной усл</w:t>
            </w:r>
            <w:r w:rsidRPr="00DA2C5E">
              <w:rPr>
                <w:rFonts w:eastAsia="Calibri"/>
                <w:sz w:val="18"/>
                <w:szCs w:val="18"/>
                <w:lang w:eastAsia="en-US"/>
              </w:rPr>
              <w:t>у</w:t>
            </w:r>
            <w:r w:rsidRPr="00DA2C5E">
              <w:rPr>
                <w:rFonts w:eastAsia="Calibri"/>
                <w:sz w:val="18"/>
                <w:szCs w:val="18"/>
                <w:lang w:eastAsia="en-US"/>
              </w:rPr>
              <w:t>ги</w:t>
            </w:r>
          </w:p>
        </w:tc>
        <w:tc>
          <w:tcPr>
            <w:tcW w:w="829"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качества муниц</w:t>
            </w:r>
            <w:r w:rsidRPr="00DA2C5E">
              <w:rPr>
                <w:rFonts w:eastAsia="Calibri"/>
                <w:sz w:val="18"/>
                <w:szCs w:val="18"/>
                <w:lang w:eastAsia="en-US"/>
              </w:rPr>
              <w:t>и</w:t>
            </w:r>
            <w:r w:rsidRPr="00DA2C5E">
              <w:rPr>
                <w:rFonts w:eastAsia="Calibri"/>
                <w:sz w:val="18"/>
                <w:szCs w:val="18"/>
                <w:lang w:eastAsia="en-US"/>
              </w:rPr>
              <w:t>пальной услуги</w:t>
            </w:r>
          </w:p>
        </w:tc>
        <w:tc>
          <w:tcPr>
            <w:tcW w:w="927"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качества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517"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качества  м</w:t>
            </w:r>
            <w:r w:rsidRPr="00DA2C5E">
              <w:rPr>
                <w:rFonts w:eastAsia="Calibri"/>
                <w:sz w:val="18"/>
                <w:szCs w:val="18"/>
                <w:lang w:eastAsia="en-US"/>
              </w:rPr>
              <w:t>у</w:t>
            </w:r>
            <w:r w:rsidRPr="00DA2C5E">
              <w:rPr>
                <w:rFonts w:eastAsia="Calibri"/>
                <w:sz w:val="18"/>
                <w:szCs w:val="18"/>
                <w:lang w:eastAsia="en-US"/>
              </w:rPr>
              <w:t>ниципальной  услуги</w:t>
            </w:r>
          </w:p>
        </w:tc>
      </w:tr>
      <w:tr w:rsidR="00D03388" w:rsidRPr="00DA2C5E" w:rsidTr="00DA2C5E">
        <w:tc>
          <w:tcPr>
            <w:tcW w:w="460" w:type="pct"/>
            <w:vMerge/>
            <w:shd w:val="clear" w:color="auto" w:fill="auto"/>
          </w:tcPr>
          <w:p w:rsidR="00D03388" w:rsidRPr="00DA2C5E" w:rsidRDefault="00D03388" w:rsidP="00DA2C5E">
            <w:pPr>
              <w:contextualSpacing/>
              <w:rPr>
                <w:rFonts w:eastAsia="Calibri"/>
                <w:sz w:val="18"/>
                <w:szCs w:val="18"/>
                <w:lang w:eastAsia="en-US"/>
              </w:rPr>
            </w:pPr>
          </w:p>
        </w:tc>
        <w:tc>
          <w:tcPr>
            <w:tcW w:w="559"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Виды мер</w:t>
            </w:r>
            <w:r w:rsidRPr="00DA2C5E">
              <w:rPr>
                <w:rFonts w:eastAsia="Times New Roman"/>
                <w:sz w:val="18"/>
                <w:szCs w:val="18"/>
                <w:lang w:eastAsia="ru-RU"/>
              </w:rPr>
              <w:t>о</w:t>
            </w:r>
            <w:r w:rsidRPr="00DA2C5E">
              <w:rPr>
                <w:rFonts w:eastAsia="Times New Roman"/>
                <w:sz w:val="18"/>
                <w:szCs w:val="18"/>
                <w:lang w:eastAsia="ru-RU"/>
              </w:rPr>
              <w:t>приятий</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(наименование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2</w:t>
            </w:r>
          </w:p>
        </w:tc>
        <w:tc>
          <w:tcPr>
            <w:tcW w:w="427"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 xml:space="preserve"> (наим</w:t>
            </w:r>
            <w:r w:rsidRPr="00DA2C5E">
              <w:rPr>
                <w:rFonts w:eastAsia="Calibri"/>
                <w:sz w:val="18"/>
                <w:szCs w:val="18"/>
                <w:lang w:eastAsia="en-US"/>
              </w:rPr>
              <w:t>е</w:t>
            </w:r>
            <w:r w:rsidRPr="00DA2C5E">
              <w:rPr>
                <w:rFonts w:eastAsia="Calibri"/>
                <w:sz w:val="18"/>
                <w:szCs w:val="18"/>
                <w:lang w:eastAsia="en-US"/>
              </w:rPr>
              <w:t>нование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27"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 xml:space="preserve"> (наим</w:t>
            </w:r>
            <w:r w:rsidRPr="00DA2C5E">
              <w:rPr>
                <w:rFonts w:eastAsia="Calibri"/>
                <w:sz w:val="18"/>
                <w:szCs w:val="18"/>
                <w:lang w:eastAsia="en-US"/>
              </w:rPr>
              <w:t>е</w:t>
            </w:r>
            <w:r w:rsidRPr="00DA2C5E">
              <w:rPr>
                <w:rFonts w:eastAsia="Calibri"/>
                <w:sz w:val="18"/>
                <w:szCs w:val="18"/>
                <w:lang w:eastAsia="en-US"/>
              </w:rPr>
              <w:t>нование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27"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Место  оказ</w:t>
            </w:r>
            <w:r w:rsidRPr="00DA2C5E">
              <w:rPr>
                <w:rFonts w:eastAsia="Times New Roman"/>
                <w:sz w:val="18"/>
                <w:szCs w:val="18"/>
                <w:lang w:eastAsia="ru-RU"/>
              </w:rPr>
              <w:t>а</w:t>
            </w:r>
            <w:r w:rsidRPr="00DA2C5E">
              <w:rPr>
                <w:rFonts w:eastAsia="Times New Roman"/>
                <w:sz w:val="18"/>
                <w:szCs w:val="18"/>
                <w:lang w:eastAsia="ru-RU"/>
              </w:rPr>
              <w:t>ния услуг</w:t>
            </w:r>
            <w:r w:rsidRPr="00DA2C5E">
              <w:rPr>
                <w:rFonts w:eastAsia="Times New Roman"/>
                <w:sz w:val="18"/>
                <w:szCs w:val="18"/>
                <w:lang w:eastAsia="ru-RU"/>
              </w:rPr>
              <w:br/>
              <w:t>(наим</w:t>
            </w:r>
            <w:r w:rsidRPr="00DA2C5E">
              <w:rPr>
                <w:rFonts w:eastAsia="Times New Roman"/>
                <w:sz w:val="18"/>
                <w:szCs w:val="18"/>
                <w:lang w:eastAsia="ru-RU"/>
              </w:rPr>
              <w:t>е</w:t>
            </w:r>
            <w:r w:rsidRPr="00DA2C5E">
              <w:rPr>
                <w:rFonts w:eastAsia="Times New Roman"/>
                <w:sz w:val="18"/>
                <w:szCs w:val="18"/>
                <w:lang w:eastAsia="ru-RU"/>
              </w:rPr>
              <w:t>нование показат</w:t>
            </w:r>
            <w:r w:rsidRPr="00DA2C5E">
              <w:rPr>
                <w:rFonts w:eastAsia="Times New Roman"/>
                <w:sz w:val="18"/>
                <w:szCs w:val="18"/>
                <w:lang w:eastAsia="ru-RU"/>
              </w:rPr>
              <w:t>е</w:t>
            </w:r>
            <w:r w:rsidRPr="00DA2C5E">
              <w:rPr>
                <w:rFonts w:eastAsia="Times New Roman"/>
                <w:sz w:val="18"/>
                <w:szCs w:val="18"/>
                <w:lang w:eastAsia="ru-RU"/>
              </w:rPr>
              <w:t>ля)</w:t>
            </w:r>
            <w:r w:rsidRPr="00DA2C5E">
              <w:rPr>
                <w:rFonts w:eastAsia="Times New Roman"/>
                <w:sz w:val="18"/>
                <w:szCs w:val="18"/>
                <w:vertAlign w:val="superscript"/>
                <w:lang w:eastAsia="ru-RU"/>
              </w:rPr>
              <w:t>2</w:t>
            </w:r>
          </w:p>
        </w:tc>
        <w:tc>
          <w:tcPr>
            <w:tcW w:w="427"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w:t>
            </w:r>
            <w:r w:rsidRPr="00DA2C5E">
              <w:rPr>
                <w:rFonts w:eastAsia="Calibri"/>
                <w:sz w:val="18"/>
                <w:szCs w:val="18"/>
                <w:lang w:eastAsia="en-US"/>
              </w:rPr>
              <w:t>е</w:t>
            </w:r>
            <w:r w:rsidRPr="00DA2C5E">
              <w:rPr>
                <w:rFonts w:eastAsia="Calibri"/>
                <w:sz w:val="18"/>
                <w:szCs w:val="18"/>
                <w:lang w:eastAsia="en-US"/>
              </w:rPr>
              <w:t>нование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91"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w:t>
            </w:r>
            <w:r w:rsidRPr="00DA2C5E">
              <w:rPr>
                <w:rFonts w:eastAsia="Calibri"/>
                <w:sz w:val="18"/>
                <w:szCs w:val="18"/>
                <w:lang w:eastAsia="en-US"/>
              </w:rPr>
              <w:t>о</w:t>
            </w:r>
            <w:r w:rsidRPr="00DA2C5E">
              <w:rPr>
                <w:rFonts w:eastAsia="Calibri"/>
                <w:sz w:val="18"/>
                <w:szCs w:val="18"/>
                <w:lang w:eastAsia="en-US"/>
              </w:rPr>
              <w:t>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1</w:t>
            </w:r>
          </w:p>
        </w:tc>
        <w:tc>
          <w:tcPr>
            <w:tcW w:w="338"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Наиме-нование ед</w:t>
            </w:r>
            <w:r w:rsidRPr="00DA2C5E">
              <w:rPr>
                <w:rFonts w:eastAsia="Calibri"/>
                <w:sz w:val="18"/>
                <w:szCs w:val="18"/>
                <w:lang w:eastAsia="en-US"/>
              </w:rPr>
              <w:t>и</w:t>
            </w:r>
            <w:r w:rsidRPr="00DA2C5E">
              <w:rPr>
                <w:rFonts w:eastAsia="Calibri"/>
                <w:sz w:val="18"/>
                <w:szCs w:val="18"/>
                <w:lang w:eastAsia="en-US"/>
              </w:rPr>
              <w:t>ницы изм</w:t>
            </w:r>
            <w:r w:rsidRPr="00DA2C5E">
              <w:rPr>
                <w:rFonts w:eastAsia="Calibri"/>
                <w:sz w:val="18"/>
                <w:szCs w:val="18"/>
                <w:lang w:eastAsia="en-US"/>
              </w:rPr>
              <w:t>е</w:t>
            </w:r>
            <w:r w:rsidRPr="00DA2C5E">
              <w:rPr>
                <w:rFonts w:eastAsia="Calibri"/>
                <w:sz w:val="18"/>
                <w:szCs w:val="18"/>
                <w:lang w:eastAsia="en-US"/>
              </w:rPr>
              <w:t>рения</w:t>
            </w:r>
            <w:r w:rsidRPr="00DA2C5E">
              <w:rPr>
                <w:rFonts w:eastAsia="Calibri"/>
                <w:sz w:val="18"/>
                <w:szCs w:val="18"/>
                <w:vertAlign w:val="superscript"/>
                <w:lang w:eastAsia="en-US"/>
              </w:rPr>
              <w:t>1</w:t>
            </w:r>
          </w:p>
        </w:tc>
        <w:tc>
          <w:tcPr>
            <w:tcW w:w="296"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2021 год</w:t>
            </w:r>
          </w:p>
          <w:p w:rsidR="00D03388" w:rsidRPr="00DA2C5E" w:rsidRDefault="00D03388" w:rsidP="00DA2C5E">
            <w:pPr>
              <w:ind w:left="-119" w:right="-108"/>
              <w:rPr>
                <w:rFonts w:eastAsia="Calibri"/>
                <w:sz w:val="18"/>
                <w:szCs w:val="18"/>
                <w:lang w:eastAsia="en-US"/>
              </w:rPr>
            </w:pPr>
            <w:r w:rsidRPr="00DA2C5E">
              <w:rPr>
                <w:rFonts w:eastAsia="Calibri"/>
                <w:sz w:val="18"/>
                <w:szCs w:val="18"/>
                <w:lang w:eastAsia="en-US"/>
              </w:rPr>
              <w:t>(очере</w:t>
            </w:r>
            <w:r w:rsidRPr="00DA2C5E">
              <w:rPr>
                <w:rFonts w:eastAsia="Calibri"/>
                <w:sz w:val="18"/>
                <w:szCs w:val="18"/>
                <w:lang w:eastAsia="en-US"/>
              </w:rPr>
              <w:t>д</w:t>
            </w:r>
            <w:r w:rsidRPr="00DA2C5E">
              <w:rPr>
                <w:rFonts w:eastAsia="Calibri"/>
                <w:sz w:val="18"/>
                <w:szCs w:val="18"/>
                <w:lang w:eastAsia="en-US"/>
              </w:rPr>
              <w:t>ной фина</w:t>
            </w:r>
            <w:r w:rsidRPr="00DA2C5E">
              <w:rPr>
                <w:rFonts w:eastAsia="Calibri"/>
                <w:sz w:val="18"/>
                <w:szCs w:val="18"/>
                <w:lang w:eastAsia="en-US"/>
              </w:rPr>
              <w:t>н</w:t>
            </w:r>
            <w:r w:rsidRPr="00DA2C5E">
              <w:rPr>
                <w:rFonts w:eastAsia="Calibri"/>
                <w:sz w:val="18"/>
                <w:szCs w:val="18"/>
                <w:lang w:eastAsia="en-US"/>
              </w:rPr>
              <w:t>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315"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2022_год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316"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2023 год (2-й год план</w:t>
            </w:r>
            <w:r w:rsidRPr="00DA2C5E">
              <w:rPr>
                <w:rFonts w:eastAsia="Calibri"/>
                <w:sz w:val="18"/>
                <w:szCs w:val="18"/>
                <w:lang w:eastAsia="en-US"/>
              </w:rPr>
              <w:t>о</w:t>
            </w:r>
            <w:r w:rsidRPr="00DA2C5E">
              <w:rPr>
                <w:rFonts w:eastAsia="Calibri"/>
                <w:sz w:val="18"/>
                <w:szCs w:val="18"/>
                <w:lang w:eastAsia="en-US"/>
              </w:rPr>
              <w:t>вого пери</w:t>
            </w:r>
            <w:r w:rsidRPr="00DA2C5E">
              <w:rPr>
                <w:rFonts w:eastAsia="Calibri"/>
                <w:sz w:val="18"/>
                <w:szCs w:val="18"/>
                <w:lang w:eastAsia="en-US"/>
              </w:rPr>
              <w:t>о</w:t>
            </w:r>
            <w:r w:rsidRPr="00DA2C5E">
              <w:rPr>
                <w:rFonts w:eastAsia="Calibri"/>
                <w:sz w:val="18"/>
                <w:szCs w:val="18"/>
                <w:lang w:eastAsia="en-US"/>
              </w:rPr>
              <w:t>да)</w:t>
            </w:r>
          </w:p>
        </w:tc>
        <w:tc>
          <w:tcPr>
            <w:tcW w:w="23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центах</w:t>
            </w:r>
          </w:p>
        </w:tc>
        <w:tc>
          <w:tcPr>
            <w:tcW w:w="286"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лют-ных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телях</w:t>
            </w:r>
          </w:p>
        </w:tc>
      </w:tr>
      <w:tr w:rsidR="00D03388" w:rsidRPr="00DA2C5E" w:rsidTr="00DA2C5E">
        <w:tc>
          <w:tcPr>
            <w:tcW w:w="46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55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42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2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42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42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49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3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296"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1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31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3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28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r>
      <w:tr w:rsidR="00D03388" w:rsidRPr="00DA2C5E" w:rsidTr="00DA2C5E">
        <w:tc>
          <w:tcPr>
            <w:tcW w:w="460" w:type="pct"/>
            <w:vMerge w:val="restart"/>
            <w:shd w:val="clear" w:color="auto" w:fill="auto"/>
          </w:tcPr>
          <w:p w:rsidR="00D03388" w:rsidRPr="00DA2C5E" w:rsidRDefault="00D03388" w:rsidP="00DA2C5E">
            <w:pPr>
              <w:rPr>
                <w:rFonts w:eastAsia="Calibri"/>
                <w:sz w:val="18"/>
                <w:szCs w:val="18"/>
                <w:lang w:eastAsia="en-US"/>
              </w:rPr>
            </w:pPr>
            <w:r w:rsidRPr="00DA2C5E">
              <w:rPr>
                <w:rFonts w:eastAsia="Calibri"/>
                <w:sz w:val="18"/>
                <w:szCs w:val="18"/>
                <w:lang w:eastAsia="en-US"/>
              </w:rPr>
              <w:t>07010001000</w:t>
            </w:r>
          </w:p>
          <w:p w:rsidR="00D03388" w:rsidRPr="00DA2C5E" w:rsidRDefault="00D03388" w:rsidP="00DA2C5E">
            <w:pPr>
              <w:rPr>
                <w:rFonts w:eastAsia="Calibri"/>
                <w:sz w:val="18"/>
                <w:szCs w:val="18"/>
                <w:lang w:eastAsia="en-US"/>
              </w:rPr>
            </w:pPr>
            <w:r w:rsidRPr="00DA2C5E">
              <w:rPr>
                <w:rFonts w:eastAsia="Calibri"/>
                <w:sz w:val="18"/>
                <w:szCs w:val="18"/>
                <w:lang w:eastAsia="en-US"/>
              </w:rPr>
              <w:t>000000001100</w:t>
            </w:r>
          </w:p>
        </w:tc>
        <w:tc>
          <w:tcPr>
            <w:tcW w:w="559" w:type="pct"/>
            <w:vMerge w:val="restart"/>
            <w:shd w:val="clear" w:color="auto" w:fill="auto"/>
          </w:tcPr>
          <w:p w:rsidR="00D03388" w:rsidRPr="00DA2C5E" w:rsidRDefault="00D03388" w:rsidP="00DA2C5E">
            <w:pPr>
              <w:contextualSpacing/>
              <w:rPr>
                <w:rFonts w:eastAsia="Calibri"/>
                <w:color w:val="000000"/>
                <w:sz w:val="18"/>
                <w:szCs w:val="18"/>
                <w:lang w:eastAsia="en-US"/>
              </w:rPr>
            </w:pPr>
            <w:r w:rsidRPr="00DA2C5E">
              <w:rPr>
                <w:rFonts w:eastAsia="Calibri"/>
                <w:color w:val="000000"/>
                <w:sz w:val="18"/>
                <w:szCs w:val="18"/>
                <w:lang w:eastAsia="en-US"/>
              </w:rPr>
              <w:t>Организация и пр</w:t>
            </w:r>
            <w:r w:rsidRPr="00DA2C5E">
              <w:rPr>
                <w:rFonts w:eastAsia="Calibri"/>
                <w:color w:val="000000"/>
                <w:sz w:val="18"/>
                <w:szCs w:val="18"/>
                <w:lang w:eastAsia="en-US"/>
              </w:rPr>
              <w:t>о</w:t>
            </w:r>
            <w:r w:rsidRPr="00DA2C5E">
              <w:rPr>
                <w:rFonts w:eastAsia="Calibri"/>
                <w:color w:val="000000"/>
                <w:sz w:val="18"/>
                <w:szCs w:val="18"/>
                <w:lang w:eastAsia="en-US"/>
              </w:rPr>
              <w:t>ведение культурно-массовых меропри</w:t>
            </w:r>
            <w:r w:rsidRPr="00DA2C5E">
              <w:rPr>
                <w:rFonts w:eastAsia="Calibri"/>
                <w:color w:val="000000"/>
                <w:sz w:val="18"/>
                <w:szCs w:val="18"/>
                <w:lang w:eastAsia="en-US"/>
              </w:rPr>
              <w:t>я</w:t>
            </w:r>
            <w:r w:rsidRPr="00DA2C5E">
              <w:rPr>
                <w:rFonts w:eastAsia="Calibri"/>
                <w:color w:val="000000"/>
                <w:sz w:val="18"/>
                <w:szCs w:val="18"/>
                <w:lang w:eastAsia="en-US"/>
              </w:rPr>
              <w:t xml:space="preserve">тий </w:t>
            </w:r>
          </w:p>
          <w:p w:rsidR="00D03388" w:rsidRPr="00DA2C5E" w:rsidRDefault="00D03388" w:rsidP="00DA2C5E">
            <w:pPr>
              <w:contextualSpacing/>
              <w:rPr>
                <w:rFonts w:eastAsia="Calibri"/>
                <w:sz w:val="18"/>
                <w:szCs w:val="18"/>
                <w:lang w:eastAsia="en-US"/>
              </w:rPr>
            </w:pPr>
            <w:r w:rsidRPr="00DA2C5E">
              <w:rPr>
                <w:rFonts w:eastAsia="Calibri"/>
                <w:color w:val="000000"/>
                <w:sz w:val="18"/>
                <w:szCs w:val="18"/>
                <w:lang w:eastAsia="en-US"/>
              </w:rPr>
              <w:t>( иной де</w:t>
            </w:r>
            <w:r w:rsidRPr="00DA2C5E">
              <w:rPr>
                <w:rFonts w:eastAsia="Calibri"/>
                <w:color w:val="000000"/>
                <w:sz w:val="18"/>
                <w:szCs w:val="18"/>
                <w:lang w:eastAsia="en-US"/>
              </w:rPr>
              <w:t>я</w:t>
            </w:r>
            <w:r w:rsidRPr="00DA2C5E">
              <w:rPr>
                <w:rFonts w:eastAsia="Calibri"/>
                <w:color w:val="000000"/>
                <w:sz w:val="18"/>
                <w:szCs w:val="18"/>
                <w:lang w:eastAsia="en-US"/>
              </w:rPr>
              <w:t>тельности, в результате которой сохраняются, созд</w:t>
            </w:r>
            <w:r w:rsidRPr="00DA2C5E">
              <w:rPr>
                <w:rFonts w:eastAsia="Calibri"/>
                <w:color w:val="000000"/>
                <w:sz w:val="18"/>
                <w:szCs w:val="18"/>
                <w:lang w:eastAsia="en-US"/>
              </w:rPr>
              <w:t>а</w:t>
            </w:r>
            <w:r w:rsidRPr="00DA2C5E">
              <w:rPr>
                <w:rFonts w:eastAsia="Calibri"/>
                <w:color w:val="000000"/>
                <w:sz w:val="18"/>
                <w:szCs w:val="18"/>
                <w:lang w:eastAsia="en-US"/>
              </w:rPr>
              <w:t>ются, распростран</w:t>
            </w:r>
            <w:r w:rsidRPr="00DA2C5E">
              <w:rPr>
                <w:rFonts w:eastAsia="Calibri"/>
                <w:color w:val="000000"/>
                <w:sz w:val="18"/>
                <w:szCs w:val="18"/>
                <w:lang w:eastAsia="en-US"/>
              </w:rPr>
              <w:t>я</w:t>
            </w:r>
            <w:r w:rsidRPr="00DA2C5E">
              <w:rPr>
                <w:rFonts w:eastAsia="Calibri"/>
                <w:color w:val="000000"/>
                <w:sz w:val="18"/>
                <w:szCs w:val="18"/>
                <w:lang w:eastAsia="en-US"/>
              </w:rPr>
              <w:t>ются и осваиваются культурные ценн</w:t>
            </w:r>
            <w:r w:rsidRPr="00DA2C5E">
              <w:rPr>
                <w:rFonts w:eastAsia="Calibri"/>
                <w:color w:val="000000"/>
                <w:sz w:val="18"/>
                <w:szCs w:val="18"/>
                <w:lang w:eastAsia="en-US"/>
              </w:rPr>
              <w:t>о</w:t>
            </w:r>
            <w:r w:rsidRPr="00DA2C5E">
              <w:rPr>
                <w:rFonts w:eastAsia="Calibri"/>
                <w:color w:val="000000"/>
                <w:sz w:val="18"/>
                <w:szCs w:val="18"/>
                <w:lang w:eastAsia="en-US"/>
              </w:rPr>
              <w:t>сти)</w:t>
            </w:r>
          </w:p>
        </w:tc>
        <w:tc>
          <w:tcPr>
            <w:tcW w:w="427" w:type="pct"/>
            <w:vMerge w:val="restart"/>
            <w:shd w:val="clear" w:color="auto" w:fill="auto"/>
          </w:tcPr>
          <w:p w:rsidR="00D03388" w:rsidRPr="00DA2C5E" w:rsidRDefault="00D03388" w:rsidP="00DA2C5E">
            <w:pPr>
              <w:contextualSpacing/>
              <w:rPr>
                <w:rFonts w:eastAsia="Calibri"/>
                <w:sz w:val="18"/>
                <w:szCs w:val="18"/>
                <w:lang w:eastAsia="en-US"/>
              </w:rPr>
            </w:pPr>
          </w:p>
        </w:tc>
        <w:tc>
          <w:tcPr>
            <w:tcW w:w="427"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27" w:type="pct"/>
            <w:vMerge w:val="restart"/>
            <w:shd w:val="clear" w:color="auto" w:fill="auto"/>
          </w:tcPr>
          <w:p w:rsidR="00D03388" w:rsidRPr="00DA2C5E" w:rsidRDefault="00D03388" w:rsidP="00DA2C5E">
            <w:pPr>
              <w:contextualSpacing/>
              <w:rPr>
                <w:rFonts w:eastAsia="Calibri"/>
                <w:sz w:val="18"/>
                <w:szCs w:val="18"/>
                <w:lang w:eastAsia="en-US"/>
              </w:rPr>
            </w:pPr>
            <w:r w:rsidRPr="00DA2C5E">
              <w:rPr>
                <w:rFonts w:ascii="Calibri" w:eastAsia="Calibri" w:hAnsi="Calibri"/>
                <w:sz w:val="22"/>
                <w:szCs w:val="22"/>
                <w:lang w:eastAsia="en-US"/>
              </w:rPr>
              <w:t xml:space="preserve"> </w:t>
            </w:r>
            <w:r w:rsidRPr="00DA2C5E">
              <w:rPr>
                <w:rFonts w:eastAsia="Calibri"/>
                <w:sz w:val="18"/>
                <w:szCs w:val="18"/>
                <w:lang w:eastAsia="en-US"/>
              </w:rPr>
              <w:t>В стациона</w:t>
            </w:r>
            <w:r w:rsidRPr="00DA2C5E">
              <w:rPr>
                <w:rFonts w:eastAsia="Calibri"/>
                <w:sz w:val="18"/>
                <w:szCs w:val="18"/>
                <w:lang w:eastAsia="en-US"/>
              </w:rPr>
              <w:t>р</w:t>
            </w:r>
            <w:r w:rsidRPr="00DA2C5E">
              <w:rPr>
                <w:rFonts w:eastAsia="Calibri"/>
                <w:sz w:val="18"/>
                <w:szCs w:val="18"/>
                <w:lang w:eastAsia="en-US"/>
              </w:rPr>
              <w:t>ных условиях, на выезде</w:t>
            </w:r>
          </w:p>
        </w:tc>
        <w:tc>
          <w:tcPr>
            <w:tcW w:w="427" w:type="pct"/>
            <w:vMerge w:val="restart"/>
            <w:shd w:val="clear" w:color="auto" w:fill="auto"/>
          </w:tcPr>
          <w:p w:rsidR="00D03388" w:rsidRPr="00DA2C5E" w:rsidRDefault="00D03388" w:rsidP="00DA2C5E">
            <w:pPr>
              <w:contextualSpacing/>
              <w:rPr>
                <w:rFonts w:eastAsia="Calibri"/>
                <w:sz w:val="18"/>
                <w:szCs w:val="18"/>
                <w:lang w:eastAsia="en-US"/>
              </w:rPr>
            </w:pPr>
          </w:p>
        </w:tc>
        <w:tc>
          <w:tcPr>
            <w:tcW w:w="491" w:type="pct"/>
            <w:shd w:val="clear" w:color="auto" w:fill="auto"/>
          </w:tcPr>
          <w:p w:rsidR="00D03388" w:rsidRPr="00DA2C5E" w:rsidRDefault="00D03388" w:rsidP="00DA2C5E">
            <w:pPr>
              <w:contextualSpacing/>
              <w:rPr>
                <w:rFonts w:eastAsia="Calibri"/>
                <w:sz w:val="18"/>
                <w:szCs w:val="18"/>
                <w:lang w:eastAsia="en-US"/>
              </w:rPr>
            </w:pPr>
            <w:r w:rsidRPr="00DA2C5E">
              <w:rPr>
                <w:rFonts w:eastAsia="Calibri"/>
                <w:sz w:val="18"/>
                <w:szCs w:val="18"/>
                <w:lang w:eastAsia="en-US"/>
              </w:rPr>
              <w:t>Доля меропри</w:t>
            </w:r>
            <w:r w:rsidRPr="00DA2C5E">
              <w:rPr>
                <w:rFonts w:eastAsia="Calibri"/>
                <w:sz w:val="18"/>
                <w:szCs w:val="18"/>
                <w:lang w:eastAsia="en-US"/>
              </w:rPr>
              <w:t>я</w:t>
            </w:r>
            <w:r w:rsidRPr="00DA2C5E">
              <w:rPr>
                <w:rFonts w:eastAsia="Calibri"/>
                <w:sz w:val="18"/>
                <w:szCs w:val="18"/>
                <w:lang w:eastAsia="en-US"/>
              </w:rPr>
              <w:t>тий текущего года по сравнению с предыдущим г</w:t>
            </w:r>
            <w:r w:rsidRPr="00DA2C5E">
              <w:rPr>
                <w:rFonts w:eastAsia="Calibri"/>
                <w:sz w:val="18"/>
                <w:szCs w:val="18"/>
                <w:lang w:eastAsia="en-US"/>
              </w:rPr>
              <w:t>о</w:t>
            </w:r>
            <w:r w:rsidRPr="00DA2C5E">
              <w:rPr>
                <w:rFonts w:eastAsia="Calibri"/>
                <w:sz w:val="18"/>
                <w:szCs w:val="18"/>
                <w:lang w:eastAsia="en-US"/>
              </w:rPr>
              <w:t>дом</w:t>
            </w:r>
          </w:p>
        </w:tc>
        <w:tc>
          <w:tcPr>
            <w:tcW w:w="338" w:type="pct"/>
            <w:shd w:val="clear" w:color="auto" w:fill="auto"/>
          </w:tcPr>
          <w:p w:rsidR="00D03388" w:rsidRPr="00DA2C5E" w:rsidRDefault="00D03388" w:rsidP="00DA2C5E">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296" w:type="pct"/>
            <w:shd w:val="clear" w:color="auto" w:fill="auto"/>
          </w:tcPr>
          <w:p w:rsidR="00D03388" w:rsidRPr="00DA2C5E" w:rsidRDefault="00D03388" w:rsidP="00DA2C5E">
            <w:pPr>
              <w:ind w:left="-119"/>
              <w:contextualSpacing/>
              <w:jc w:val="center"/>
              <w:rPr>
                <w:rFonts w:eastAsia="Calibri"/>
                <w:sz w:val="18"/>
                <w:szCs w:val="18"/>
                <w:lang w:val="en-US" w:eastAsia="en-US"/>
              </w:rPr>
            </w:pPr>
            <w:r w:rsidRPr="00DA2C5E">
              <w:rPr>
                <w:rFonts w:eastAsia="Calibri"/>
                <w:sz w:val="18"/>
                <w:szCs w:val="18"/>
                <w:lang w:val="en-US" w:eastAsia="en-US"/>
              </w:rPr>
              <w:t>100</w:t>
            </w:r>
          </w:p>
        </w:tc>
        <w:tc>
          <w:tcPr>
            <w:tcW w:w="315" w:type="pct"/>
            <w:shd w:val="clear" w:color="auto" w:fill="auto"/>
          </w:tcPr>
          <w:p w:rsidR="00D03388" w:rsidRPr="00DA2C5E" w:rsidRDefault="00D03388" w:rsidP="00DA2C5E">
            <w:pPr>
              <w:jc w:val="center"/>
              <w:rPr>
                <w:rFonts w:ascii="Calibri" w:eastAsia="Calibri" w:hAnsi="Calibri"/>
                <w:sz w:val="22"/>
                <w:szCs w:val="22"/>
                <w:lang w:val="en-US" w:eastAsia="en-US"/>
              </w:rPr>
            </w:pPr>
            <w:r w:rsidRPr="00DA2C5E">
              <w:rPr>
                <w:rFonts w:eastAsia="Calibri"/>
                <w:sz w:val="18"/>
                <w:szCs w:val="18"/>
                <w:lang w:eastAsia="en-US"/>
              </w:rPr>
              <w:t>1</w:t>
            </w:r>
            <w:r w:rsidRPr="00DA2C5E">
              <w:rPr>
                <w:rFonts w:eastAsia="Calibri"/>
                <w:sz w:val="18"/>
                <w:szCs w:val="18"/>
                <w:lang w:val="en-US" w:eastAsia="en-US"/>
              </w:rPr>
              <w:t>00</w:t>
            </w:r>
          </w:p>
        </w:tc>
        <w:tc>
          <w:tcPr>
            <w:tcW w:w="316" w:type="pct"/>
            <w:shd w:val="clear" w:color="auto" w:fill="auto"/>
          </w:tcPr>
          <w:p w:rsidR="00D03388" w:rsidRPr="00DA2C5E" w:rsidRDefault="00D03388" w:rsidP="00DA2C5E">
            <w:pPr>
              <w:jc w:val="center"/>
              <w:rPr>
                <w:rFonts w:ascii="Calibri" w:eastAsia="Calibri" w:hAnsi="Calibri"/>
                <w:sz w:val="22"/>
                <w:szCs w:val="22"/>
                <w:lang w:val="en-US" w:eastAsia="en-US"/>
              </w:rPr>
            </w:pPr>
            <w:r w:rsidRPr="00DA2C5E">
              <w:rPr>
                <w:rFonts w:eastAsia="Calibri"/>
                <w:sz w:val="18"/>
                <w:szCs w:val="18"/>
                <w:lang w:eastAsia="en-US"/>
              </w:rPr>
              <w:t>1</w:t>
            </w:r>
            <w:r w:rsidRPr="00DA2C5E">
              <w:rPr>
                <w:rFonts w:eastAsia="Calibri"/>
                <w:sz w:val="18"/>
                <w:szCs w:val="18"/>
                <w:lang w:val="en-US" w:eastAsia="en-US"/>
              </w:rPr>
              <w:t>00</w:t>
            </w:r>
          </w:p>
        </w:tc>
        <w:tc>
          <w:tcPr>
            <w:tcW w:w="23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86" w:type="pct"/>
            <w:shd w:val="clear" w:color="auto" w:fill="auto"/>
          </w:tcPr>
          <w:p w:rsidR="00D03388" w:rsidRPr="00DA2C5E" w:rsidRDefault="00D03388" w:rsidP="00DA2C5E">
            <w:pPr>
              <w:contextualSpacing/>
              <w:jc w:val="center"/>
              <w:rPr>
                <w:rFonts w:eastAsia="Calibri"/>
                <w:sz w:val="18"/>
                <w:szCs w:val="18"/>
                <w:lang w:eastAsia="en-US"/>
              </w:rPr>
            </w:pPr>
          </w:p>
        </w:tc>
      </w:tr>
      <w:tr w:rsidR="00D03388" w:rsidRPr="00DA2C5E" w:rsidTr="00DA2C5E">
        <w:tc>
          <w:tcPr>
            <w:tcW w:w="460" w:type="pct"/>
            <w:vMerge/>
            <w:shd w:val="clear" w:color="auto" w:fill="auto"/>
          </w:tcPr>
          <w:p w:rsidR="00D03388" w:rsidRPr="00DA2C5E" w:rsidRDefault="00D03388" w:rsidP="00DA2C5E">
            <w:pPr>
              <w:contextualSpacing/>
              <w:rPr>
                <w:rFonts w:eastAsia="Calibri"/>
                <w:sz w:val="22"/>
                <w:szCs w:val="22"/>
                <w:lang w:eastAsia="en-US"/>
              </w:rPr>
            </w:pPr>
          </w:p>
        </w:tc>
        <w:tc>
          <w:tcPr>
            <w:tcW w:w="559" w:type="pct"/>
            <w:vMerge/>
            <w:shd w:val="clear" w:color="auto" w:fill="auto"/>
          </w:tcPr>
          <w:p w:rsidR="00D03388" w:rsidRPr="00DA2C5E" w:rsidRDefault="00D03388" w:rsidP="00DA2C5E">
            <w:pPr>
              <w:contextualSpacing/>
              <w:rPr>
                <w:rFonts w:eastAsia="Calibri"/>
                <w:sz w:val="22"/>
                <w:szCs w:val="22"/>
                <w:lang w:eastAsia="en-US"/>
              </w:rPr>
            </w:pPr>
          </w:p>
        </w:tc>
        <w:tc>
          <w:tcPr>
            <w:tcW w:w="427" w:type="pct"/>
            <w:vMerge/>
            <w:shd w:val="clear" w:color="auto" w:fill="auto"/>
          </w:tcPr>
          <w:p w:rsidR="00D03388" w:rsidRPr="00DA2C5E" w:rsidRDefault="00D03388" w:rsidP="00DA2C5E">
            <w:pPr>
              <w:contextualSpacing/>
              <w:rPr>
                <w:rFonts w:eastAsia="Calibri"/>
                <w:sz w:val="22"/>
                <w:szCs w:val="22"/>
                <w:lang w:eastAsia="en-US"/>
              </w:rPr>
            </w:pPr>
          </w:p>
        </w:tc>
        <w:tc>
          <w:tcPr>
            <w:tcW w:w="427" w:type="pct"/>
            <w:vMerge/>
            <w:shd w:val="clear" w:color="auto" w:fill="auto"/>
          </w:tcPr>
          <w:p w:rsidR="00D03388" w:rsidRPr="00DA2C5E" w:rsidRDefault="00D03388" w:rsidP="00DA2C5E">
            <w:pPr>
              <w:contextualSpacing/>
              <w:rPr>
                <w:rFonts w:eastAsia="Calibri"/>
                <w:sz w:val="22"/>
                <w:szCs w:val="22"/>
                <w:lang w:eastAsia="en-US"/>
              </w:rPr>
            </w:pPr>
          </w:p>
        </w:tc>
        <w:tc>
          <w:tcPr>
            <w:tcW w:w="427" w:type="pct"/>
            <w:vMerge/>
            <w:shd w:val="clear" w:color="auto" w:fill="auto"/>
          </w:tcPr>
          <w:p w:rsidR="00D03388" w:rsidRPr="00DA2C5E" w:rsidRDefault="00D03388" w:rsidP="00DA2C5E">
            <w:pPr>
              <w:contextualSpacing/>
              <w:rPr>
                <w:rFonts w:eastAsia="Calibri"/>
                <w:sz w:val="22"/>
                <w:szCs w:val="22"/>
                <w:lang w:eastAsia="en-US"/>
              </w:rPr>
            </w:pPr>
          </w:p>
        </w:tc>
        <w:tc>
          <w:tcPr>
            <w:tcW w:w="427" w:type="pct"/>
            <w:vMerge/>
            <w:shd w:val="clear" w:color="auto" w:fill="auto"/>
          </w:tcPr>
          <w:p w:rsidR="00D03388" w:rsidRPr="00DA2C5E" w:rsidRDefault="00D03388" w:rsidP="00DA2C5E">
            <w:pPr>
              <w:contextualSpacing/>
              <w:rPr>
                <w:rFonts w:eastAsia="Calibri"/>
                <w:sz w:val="22"/>
                <w:szCs w:val="22"/>
                <w:lang w:eastAsia="en-US"/>
              </w:rPr>
            </w:pPr>
          </w:p>
        </w:tc>
        <w:tc>
          <w:tcPr>
            <w:tcW w:w="49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Доля п</w:t>
            </w:r>
            <w:r w:rsidRPr="00DA2C5E">
              <w:rPr>
                <w:rFonts w:eastAsia="Times New Roman"/>
                <w:sz w:val="18"/>
                <w:szCs w:val="18"/>
                <w:lang w:eastAsia="ru-RU"/>
              </w:rPr>
              <w:t>о</w:t>
            </w:r>
            <w:r w:rsidRPr="00DA2C5E">
              <w:rPr>
                <w:rFonts w:eastAsia="Times New Roman"/>
                <w:sz w:val="18"/>
                <w:szCs w:val="18"/>
                <w:lang w:eastAsia="ru-RU"/>
              </w:rPr>
              <w:t>сещений  текущего года по сравнению с предыдущим г</w:t>
            </w:r>
            <w:r w:rsidRPr="00DA2C5E">
              <w:rPr>
                <w:rFonts w:eastAsia="Times New Roman"/>
                <w:sz w:val="18"/>
                <w:szCs w:val="18"/>
                <w:lang w:eastAsia="ru-RU"/>
              </w:rPr>
              <w:t>о</w:t>
            </w:r>
            <w:r w:rsidRPr="00DA2C5E">
              <w:rPr>
                <w:rFonts w:eastAsia="Times New Roman"/>
                <w:sz w:val="18"/>
                <w:szCs w:val="18"/>
                <w:lang w:eastAsia="ru-RU"/>
              </w:rPr>
              <w:t>дом</w:t>
            </w:r>
          </w:p>
        </w:tc>
        <w:tc>
          <w:tcPr>
            <w:tcW w:w="338" w:type="pct"/>
            <w:shd w:val="clear" w:color="auto" w:fill="auto"/>
          </w:tcPr>
          <w:p w:rsidR="00D03388" w:rsidRPr="00DA2C5E" w:rsidRDefault="00D03388" w:rsidP="00DA2C5E">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296"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15"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100</w:t>
            </w:r>
          </w:p>
        </w:tc>
        <w:tc>
          <w:tcPr>
            <w:tcW w:w="316"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100</w:t>
            </w:r>
          </w:p>
        </w:tc>
        <w:tc>
          <w:tcPr>
            <w:tcW w:w="23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86" w:type="pct"/>
            <w:shd w:val="clear" w:color="auto" w:fill="auto"/>
          </w:tcPr>
          <w:p w:rsidR="00D03388" w:rsidRPr="00DA2C5E" w:rsidRDefault="00D03388" w:rsidP="00DA2C5E">
            <w:pPr>
              <w:contextualSpacing/>
              <w:jc w:val="center"/>
              <w:rPr>
                <w:rFonts w:eastAsia="Calibri"/>
                <w:sz w:val="18"/>
                <w:szCs w:val="18"/>
                <w:lang w:eastAsia="en-US"/>
              </w:rPr>
            </w:pPr>
          </w:p>
        </w:tc>
      </w:tr>
      <w:tr w:rsidR="00D03388" w:rsidRPr="00DA2C5E" w:rsidTr="00DA2C5E">
        <w:tc>
          <w:tcPr>
            <w:tcW w:w="460" w:type="pct"/>
            <w:vMerge/>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p>
        </w:tc>
        <w:tc>
          <w:tcPr>
            <w:tcW w:w="559" w:type="pct"/>
            <w:vMerge/>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27" w:type="pct"/>
            <w:vMerge/>
            <w:shd w:val="clear" w:color="auto" w:fill="auto"/>
          </w:tcPr>
          <w:p w:rsidR="00D03388" w:rsidRPr="00DA2C5E" w:rsidRDefault="00D03388" w:rsidP="00DA2C5E">
            <w:pPr>
              <w:contextualSpacing/>
              <w:rPr>
                <w:rFonts w:eastAsia="Calibri"/>
                <w:sz w:val="18"/>
                <w:szCs w:val="18"/>
                <w:lang w:eastAsia="en-US"/>
              </w:rPr>
            </w:pPr>
          </w:p>
        </w:tc>
        <w:tc>
          <w:tcPr>
            <w:tcW w:w="427" w:type="pct"/>
            <w:vMerge/>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27" w:type="pct"/>
            <w:vMerge/>
            <w:shd w:val="clear" w:color="auto" w:fill="auto"/>
          </w:tcPr>
          <w:p w:rsidR="00D03388" w:rsidRPr="00DA2C5E" w:rsidRDefault="00D03388" w:rsidP="00DA2C5E">
            <w:pPr>
              <w:contextualSpacing/>
              <w:rPr>
                <w:rFonts w:eastAsia="Calibri"/>
                <w:sz w:val="18"/>
                <w:szCs w:val="18"/>
                <w:lang w:eastAsia="en-US"/>
              </w:rPr>
            </w:pPr>
          </w:p>
        </w:tc>
        <w:tc>
          <w:tcPr>
            <w:tcW w:w="427" w:type="pct"/>
            <w:vMerge/>
            <w:shd w:val="clear" w:color="auto" w:fill="auto"/>
          </w:tcPr>
          <w:p w:rsidR="00D03388" w:rsidRPr="00DA2C5E" w:rsidRDefault="00D03388" w:rsidP="00DA2C5E">
            <w:pPr>
              <w:contextualSpacing/>
              <w:rPr>
                <w:rFonts w:eastAsia="Calibri"/>
                <w:sz w:val="18"/>
                <w:szCs w:val="18"/>
                <w:lang w:eastAsia="en-US"/>
              </w:rPr>
            </w:pPr>
          </w:p>
        </w:tc>
        <w:tc>
          <w:tcPr>
            <w:tcW w:w="491" w:type="pct"/>
            <w:shd w:val="clear" w:color="auto" w:fill="auto"/>
          </w:tcPr>
          <w:p w:rsidR="00D03388" w:rsidRPr="00DA2C5E" w:rsidRDefault="00D03388" w:rsidP="00DA2C5E">
            <w:pPr>
              <w:contextualSpacing/>
              <w:rPr>
                <w:rFonts w:eastAsia="Calibri"/>
                <w:sz w:val="18"/>
                <w:szCs w:val="18"/>
                <w:lang w:eastAsia="en-US"/>
              </w:rPr>
            </w:pPr>
            <w:r w:rsidRPr="00DA2C5E">
              <w:rPr>
                <w:rFonts w:eastAsia="Calibri"/>
                <w:sz w:val="18"/>
                <w:szCs w:val="18"/>
                <w:lang w:eastAsia="en-US"/>
              </w:rPr>
              <w:t>Удовлетворе</w:t>
            </w:r>
            <w:r w:rsidRPr="00DA2C5E">
              <w:rPr>
                <w:rFonts w:eastAsia="Calibri"/>
                <w:sz w:val="18"/>
                <w:szCs w:val="18"/>
                <w:lang w:eastAsia="en-US"/>
              </w:rPr>
              <w:t>н</w:t>
            </w:r>
            <w:r w:rsidRPr="00DA2C5E">
              <w:rPr>
                <w:rFonts w:eastAsia="Calibri"/>
                <w:sz w:val="18"/>
                <w:szCs w:val="18"/>
                <w:lang w:eastAsia="en-US"/>
              </w:rPr>
              <w:t>ность посетителей кач</w:t>
            </w:r>
            <w:r w:rsidRPr="00DA2C5E">
              <w:rPr>
                <w:rFonts w:eastAsia="Calibri"/>
                <w:sz w:val="18"/>
                <w:szCs w:val="18"/>
                <w:lang w:eastAsia="en-US"/>
              </w:rPr>
              <w:t>е</w:t>
            </w:r>
            <w:r w:rsidRPr="00DA2C5E">
              <w:rPr>
                <w:rFonts w:eastAsia="Calibri"/>
                <w:sz w:val="18"/>
                <w:szCs w:val="18"/>
                <w:lang w:eastAsia="en-US"/>
              </w:rPr>
              <w:t>ством оказыва</w:t>
            </w:r>
            <w:r w:rsidRPr="00DA2C5E">
              <w:rPr>
                <w:rFonts w:eastAsia="Calibri"/>
                <w:sz w:val="18"/>
                <w:szCs w:val="18"/>
                <w:lang w:eastAsia="en-US"/>
              </w:rPr>
              <w:t>е</w:t>
            </w:r>
            <w:r w:rsidRPr="00DA2C5E">
              <w:rPr>
                <w:rFonts w:eastAsia="Calibri"/>
                <w:sz w:val="18"/>
                <w:szCs w:val="18"/>
                <w:lang w:eastAsia="en-US"/>
              </w:rPr>
              <w:t>мых услуг</w:t>
            </w:r>
          </w:p>
          <w:p w:rsidR="00D03388" w:rsidRPr="00DA2C5E" w:rsidRDefault="00D03388" w:rsidP="00DA2C5E">
            <w:pPr>
              <w:contextualSpacing/>
              <w:rPr>
                <w:rFonts w:eastAsia="Calibri"/>
                <w:sz w:val="18"/>
                <w:szCs w:val="18"/>
                <w:lang w:eastAsia="en-US"/>
              </w:rPr>
            </w:pPr>
          </w:p>
        </w:tc>
        <w:tc>
          <w:tcPr>
            <w:tcW w:w="338" w:type="pct"/>
            <w:shd w:val="clear" w:color="auto" w:fill="auto"/>
          </w:tcPr>
          <w:p w:rsidR="00D03388" w:rsidRPr="00DA2C5E" w:rsidRDefault="00D03388" w:rsidP="00DA2C5E">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296"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15"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316"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100</w:t>
            </w:r>
          </w:p>
        </w:tc>
        <w:tc>
          <w:tcPr>
            <w:tcW w:w="23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86" w:type="pct"/>
            <w:shd w:val="clear" w:color="auto" w:fill="auto"/>
          </w:tcPr>
          <w:p w:rsidR="00D03388" w:rsidRPr="00DA2C5E" w:rsidRDefault="00D03388" w:rsidP="00DA2C5E">
            <w:pPr>
              <w:contextualSpacing/>
              <w:jc w:val="center"/>
              <w:rPr>
                <w:rFonts w:eastAsia="Calibri"/>
                <w:sz w:val="18"/>
                <w:szCs w:val="18"/>
                <w:lang w:eastAsia="en-US"/>
              </w:rPr>
            </w:pPr>
          </w:p>
        </w:tc>
      </w:tr>
    </w:tbl>
    <w:p w:rsidR="00D03388" w:rsidRPr="00D03388" w:rsidRDefault="00D03388" w:rsidP="00DA2C5E">
      <w:pPr>
        <w:numPr>
          <w:ilvl w:val="1"/>
          <w:numId w:val="29"/>
        </w:numPr>
        <w:spacing w:before="240" w:after="200"/>
        <w:ind w:left="0" w:firstLine="0"/>
        <w:contextualSpacing/>
        <w:rPr>
          <w:rFonts w:eastAsia="Calibri"/>
          <w:sz w:val="28"/>
          <w:szCs w:val="28"/>
          <w:lang w:eastAsia="en-US"/>
        </w:rPr>
      </w:pPr>
      <w:r w:rsidRPr="00D03388">
        <w:rPr>
          <w:rFonts w:eastAsia="Calibri"/>
          <w:sz w:val="28"/>
          <w:szCs w:val="28"/>
          <w:lang w:eastAsia="en-US"/>
        </w:rPr>
        <w:t>Показатели, характеризующие объем муниципальной услуги:</w:t>
      </w:r>
    </w:p>
    <w:p w:rsidR="00D03388" w:rsidRPr="00D03388" w:rsidRDefault="00D03388" w:rsidP="00D55D07">
      <w:pPr>
        <w:spacing w:before="240"/>
        <w:contextualSpacing/>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8"/>
        <w:gridCol w:w="1466"/>
        <w:gridCol w:w="1288"/>
        <w:gridCol w:w="1097"/>
        <w:gridCol w:w="1151"/>
        <w:gridCol w:w="508"/>
        <w:gridCol w:w="1292"/>
        <w:gridCol w:w="1180"/>
        <w:gridCol w:w="422"/>
        <w:gridCol w:w="537"/>
        <w:gridCol w:w="848"/>
        <w:gridCol w:w="851"/>
        <w:gridCol w:w="851"/>
        <w:gridCol w:w="851"/>
        <w:gridCol w:w="578"/>
        <w:gridCol w:w="1008"/>
      </w:tblGrid>
      <w:tr w:rsidR="00D03388" w:rsidRPr="00DA2C5E" w:rsidTr="00DA2C5E">
        <w:tc>
          <w:tcPr>
            <w:tcW w:w="505"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реестр</w:t>
            </w:r>
            <w:r w:rsidRPr="00DA2C5E">
              <w:rPr>
                <w:rFonts w:eastAsia="Calibri"/>
                <w:sz w:val="18"/>
                <w:szCs w:val="18"/>
                <w:lang w:eastAsia="en-US"/>
              </w:rPr>
              <w:t>о</w:t>
            </w:r>
            <w:r w:rsidRPr="00DA2C5E">
              <w:rPr>
                <w:rFonts w:eastAsia="Calibri"/>
                <w:sz w:val="18"/>
                <w:szCs w:val="18"/>
                <w:lang w:eastAsia="en-US"/>
              </w:rPr>
              <w:t xml:space="preserve">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422"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м</w:t>
            </w:r>
            <w:r w:rsidRPr="00DA2C5E">
              <w:rPr>
                <w:rFonts w:eastAsia="Calibri"/>
                <w:sz w:val="18"/>
                <w:szCs w:val="18"/>
                <w:lang w:eastAsia="en-US"/>
              </w:rPr>
              <w:t>у</w:t>
            </w:r>
            <w:r w:rsidRPr="00DA2C5E">
              <w:rPr>
                <w:rFonts w:eastAsia="Calibri"/>
                <w:sz w:val="18"/>
                <w:szCs w:val="18"/>
                <w:lang w:eastAsia="en-US"/>
              </w:rPr>
              <w:t>ниципал</w:t>
            </w:r>
            <w:r w:rsidRPr="00DA2C5E">
              <w:rPr>
                <w:rFonts w:eastAsia="Calibri"/>
                <w:sz w:val="18"/>
                <w:szCs w:val="18"/>
                <w:lang w:eastAsia="en-US"/>
              </w:rPr>
              <w:t>ь</w:t>
            </w:r>
            <w:r w:rsidRPr="00DA2C5E">
              <w:rPr>
                <w:rFonts w:eastAsia="Calibri"/>
                <w:sz w:val="18"/>
                <w:szCs w:val="18"/>
                <w:lang w:eastAsia="en-US"/>
              </w:rPr>
              <w:t>ной услуги</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505"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w:t>
            </w:r>
            <w:r w:rsidRPr="00DA2C5E">
              <w:rPr>
                <w:rFonts w:eastAsia="Calibri"/>
                <w:sz w:val="18"/>
                <w:szCs w:val="18"/>
                <w:lang w:eastAsia="en-US"/>
              </w:rPr>
              <w:t>к</w:t>
            </w:r>
            <w:r w:rsidRPr="00DA2C5E">
              <w:rPr>
                <w:rFonts w:eastAsia="Calibri"/>
                <w:sz w:val="18"/>
                <w:szCs w:val="18"/>
                <w:lang w:eastAsia="en-US"/>
              </w:rPr>
              <w:t>теризующий усл</w:t>
            </w:r>
            <w:r w:rsidRPr="00DA2C5E">
              <w:rPr>
                <w:rFonts w:eastAsia="Calibri"/>
                <w:sz w:val="18"/>
                <w:szCs w:val="18"/>
                <w:lang w:eastAsia="en-US"/>
              </w:rPr>
              <w:t>о</w:t>
            </w:r>
            <w:r w:rsidRPr="00DA2C5E">
              <w:rPr>
                <w:rFonts w:eastAsia="Calibri"/>
                <w:sz w:val="18"/>
                <w:szCs w:val="18"/>
                <w:lang w:eastAsia="en-US"/>
              </w:rPr>
              <w:t>вия (формы) оказ</w:t>
            </w:r>
            <w:r w:rsidRPr="00DA2C5E">
              <w:rPr>
                <w:rFonts w:eastAsia="Calibri"/>
                <w:sz w:val="18"/>
                <w:szCs w:val="18"/>
                <w:lang w:eastAsia="en-US"/>
              </w:rPr>
              <w:t>а</w:t>
            </w:r>
            <w:r w:rsidRPr="00DA2C5E">
              <w:rPr>
                <w:rFonts w:eastAsia="Calibri"/>
                <w:sz w:val="18"/>
                <w:szCs w:val="18"/>
                <w:lang w:eastAsia="en-US"/>
              </w:rPr>
              <w:t>ния муниц</w:t>
            </w:r>
            <w:r w:rsidRPr="00DA2C5E">
              <w:rPr>
                <w:rFonts w:eastAsia="Calibri"/>
                <w:sz w:val="18"/>
                <w:szCs w:val="18"/>
                <w:lang w:eastAsia="en-US"/>
              </w:rPr>
              <w:t>и</w:t>
            </w:r>
            <w:r w:rsidRPr="00DA2C5E">
              <w:rPr>
                <w:rFonts w:eastAsia="Calibri"/>
                <w:sz w:val="18"/>
                <w:szCs w:val="18"/>
                <w:lang w:eastAsia="en-US"/>
              </w:rPr>
              <w:t>пальной услуги</w:t>
            </w:r>
          </w:p>
        </w:tc>
        <w:tc>
          <w:tcPr>
            <w:tcW w:w="689"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об</w:t>
            </w:r>
            <w:r w:rsidRPr="00DA2C5E">
              <w:rPr>
                <w:rFonts w:eastAsia="Calibri"/>
                <w:sz w:val="18"/>
                <w:szCs w:val="18"/>
                <w:lang w:eastAsia="en-US"/>
              </w:rPr>
              <w:t>ъ</w:t>
            </w:r>
            <w:r w:rsidRPr="00DA2C5E">
              <w:rPr>
                <w:rFonts w:eastAsia="Calibri"/>
                <w:sz w:val="18"/>
                <w:szCs w:val="18"/>
                <w:lang w:eastAsia="en-US"/>
              </w:rPr>
              <w:t>ема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691"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объ</w:t>
            </w:r>
            <w:r w:rsidRPr="00DA2C5E">
              <w:rPr>
                <w:rFonts w:eastAsia="Calibri"/>
                <w:sz w:val="18"/>
                <w:szCs w:val="18"/>
                <w:lang w:eastAsia="en-US"/>
              </w:rPr>
              <w:t>е</w:t>
            </w:r>
            <w:r w:rsidRPr="00DA2C5E">
              <w:rPr>
                <w:rFonts w:eastAsia="Calibri"/>
                <w:sz w:val="18"/>
                <w:szCs w:val="18"/>
                <w:lang w:eastAsia="en-US"/>
              </w:rPr>
              <w:t>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w:t>
            </w:r>
            <w:r w:rsidRPr="00DA2C5E">
              <w:rPr>
                <w:rFonts w:eastAsia="Calibri"/>
                <w:sz w:val="18"/>
                <w:szCs w:val="18"/>
                <w:lang w:eastAsia="en-US"/>
              </w:rPr>
              <w:t>у</w:t>
            </w:r>
            <w:r w:rsidRPr="00DA2C5E">
              <w:rPr>
                <w:rFonts w:eastAsia="Calibri"/>
                <w:sz w:val="18"/>
                <w:szCs w:val="18"/>
                <w:lang w:eastAsia="en-US"/>
              </w:rPr>
              <w:t>ги</w:t>
            </w:r>
          </w:p>
        </w:tc>
        <w:tc>
          <w:tcPr>
            <w:tcW w:w="690" w:type="pct"/>
            <w:gridSpan w:val="3"/>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 xml:space="preserve">            </w:t>
            </w:r>
          </w:p>
          <w:p w:rsidR="00D03388" w:rsidRPr="00DA2C5E" w:rsidRDefault="00D03388" w:rsidP="00D55D07">
            <w:pPr>
              <w:rPr>
                <w:rFonts w:eastAsia="Calibri"/>
                <w:sz w:val="18"/>
                <w:szCs w:val="18"/>
                <w:lang w:eastAsia="en-US"/>
              </w:rPr>
            </w:pPr>
          </w:p>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Средний размер</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платы (цена, тариф)3</w:t>
            </w:r>
          </w:p>
        </w:tc>
        <w:tc>
          <w:tcPr>
            <w:tcW w:w="498"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качества  об</w:t>
            </w:r>
            <w:r w:rsidRPr="00DA2C5E">
              <w:rPr>
                <w:rFonts w:eastAsia="Calibri"/>
                <w:sz w:val="18"/>
                <w:szCs w:val="18"/>
                <w:lang w:eastAsia="en-US"/>
              </w:rPr>
              <w:t>ъ</w:t>
            </w:r>
            <w:r w:rsidRPr="00DA2C5E">
              <w:rPr>
                <w:rFonts w:eastAsia="Calibri"/>
                <w:sz w:val="18"/>
                <w:szCs w:val="18"/>
                <w:lang w:eastAsia="en-US"/>
              </w:rPr>
              <w:t>ема муниципал</w:t>
            </w:r>
            <w:r w:rsidRPr="00DA2C5E">
              <w:rPr>
                <w:rFonts w:eastAsia="Calibri"/>
                <w:sz w:val="18"/>
                <w:szCs w:val="18"/>
                <w:lang w:eastAsia="en-US"/>
              </w:rPr>
              <w:t>ь</w:t>
            </w:r>
            <w:r w:rsidRPr="00DA2C5E">
              <w:rPr>
                <w:rFonts w:eastAsia="Calibri"/>
                <w:sz w:val="18"/>
                <w:szCs w:val="18"/>
                <w:lang w:eastAsia="en-US"/>
              </w:rPr>
              <w:t>ной  услуги</w:t>
            </w:r>
          </w:p>
          <w:p w:rsidR="00D03388" w:rsidRPr="00DA2C5E" w:rsidRDefault="00D03388" w:rsidP="00DA2C5E">
            <w:pPr>
              <w:contextualSpacing/>
              <w:jc w:val="center"/>
              <w:rPr>
                <w:rFonts w:eastAsia="Calibri"/>
                <w:sz w:val="18"/>
                <w:szCs w:val="18"/>
                <w:lang w:eastAsia="en-US"/>
              </w:rPr>
            </w:pPr>
          </w:p>
        </w:tc>
      </w:tr>
      <w:tr w:rsidR="00D03388" w:rsidRPr="00DA2C5E" w:rsidTr="00DA2C5E">
        <w:tc>
          <w:tcPr>
            <w:tcW w:w="505" w:type="pct"/>
            <w:vMerge/>
            <w:shd w:val="clear" w:color="auto" w:fill="auto"/>
          </w:tcPr>
          <w:p w:rsidR="00D03388" w:rsidRPr="00DA2C5E" w:rsidRDefault="00D03388" w:rsidP="00D55D07">
            <w:pPr>
              <w:contextualSpacing/>
              <w:rPr>
                <w:rFonts w:eastAsia="Calibri"/>
                <w:sz w:val="18"/>
                <w:szCs w:val="18"/>
                <w:lang w:eastAsia="en-US"/>
              </w:rPr>
            </w:pPr>
          </w:p>
        </w:tc>
        <w:tc>
          <w:tcPr>
            <w:tcW w:w="505"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Виды меропри</w:t>
            </w:r>
            <w:r w:rsidRPr="00DA2C5E">
              <w:rPr>
                <w:rFonts w:eastAsia="Times New Roman"/>
                <w:sz w:val="18"/>
                <w:szCs w:val="18"/>
                <w:lang w:eastAsia="ru-RU"/>
              </w:rPr>
              <w:t>я</w:t>
            </w:r>
            <w:r w:rsidRPr="00DA2C5E">
              <w:rPr>
                <w:rFonts w:eastAsia="Times New Roman"/>
                <w:sz w:val="18"/>
                <w:szCs w:val="18"/>
                <w:lang w:eastAsia="ru-RU"/>
              </w:rPr>
              <w:t>тий</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504"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413"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 (наимен</w:t>
            </w:r>
            <w:r w:rsidRPr="00DA2C5E">
              <w:rPr>
                <w:rFonts w:eastAsia="Calibri"/>
                <w:sz w:val="18"/>
                <w:szCs w:val="18"/>
                <w:lang w:eastAsia="en-US"/>
              </w:rPr>
              <w:t>о</w:t>
            </w:r>
            <w:r w:rsidRPr="00DA2C5E">
              <w:rPr>
                <w:rFonts w:eastAsia="Calibri"/>
                <w:sz w:val="18"/>
                <w:szCs w:val="18"/>
                <w:lang w:eastAsia="en-US"/>
              </w:rPr>
              <w:t xml:space="preserve">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321" w:type="pct"/>
            <w:shd w:val="clear" w:color="auto" w:fill="auto"/>
            <w:vAlign w:val="center"/>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Место  оказ</w:t>
            </w:r>
            <w:r w:rsidRPr="00DA2C5E">
              <w:rPr>
                <w:rFonts w:eastAsia="Times New Roman"/>
                <w:sz w:val="18"/>
                <w:szCs w:val="18"/>
                <w:lang w:eastAsia="ru-RU"/>
              </w:rPr>
              <w:t>а</w:t>
            </w:r>
            <w:r w:rsidRPr="00DA2C5E">
              <w:rPr>
                <w:rFonts w:eastAsia="Times New Roman"/>
                <w:sz w:val="18"/>
                <w:szCs w:val="18"/>
                <w:lang w:eastAsia="ru-RU"/>
              </w:rPr>
              <w:t>ния услуг</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184"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w:t>
            </w:r>
            <w:r w:rsidRPr="00DA2C5E">
              <w:rPr>
                <w:rFonts w:eastAsia="Calibri"/>
                <w:sz w:val="18"/>
                <w:szCs w:val="18"/>
                <w:lang w:eastAsia="en-US"/>
              </w:rPr>
              <w:t>а</w:t>
            </w:r>
            <w:r w:rsidRPr="00DA2C5E">
              <w:rPr>
                <w:rFonts w:eastAsia="Calibri"/>
                <w:sz w:val="18"/>
                <w:szCs w:val="18"/>
                <w:lang w:eastAsia="en-US"/>
              </w:rPr>
              <w:t>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w:t>
            </w:r>
            <w:r w:rsidRPr="00DA2C5E">
              <w:rPr>
                <w:rFonts w:eastAsia="Calibri"/>
                <w:sz w:val="18"/>
                <w:szCs w:val="18"/>
                <w:lang w:eastAsia="en-US"/>
              </w:rPr>
              <w:t>о</w:t>
            </w:r>
            <w:r w:rsidRPr="00DA2C5E">
              <w:rPr>
                <w:rFonts w:eastAsia="Calibri"/>
                <w:sz w:val="18"/>
                <w:szCs w:val="18"/>
                <w:lang w:eastAsia="en-US"/>
              </w:rPr>
              <w:t>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1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w:t>
            </w:r>
            <w:r w:rsidRPr="00DA2C5E">
              <w:rPr>
                <w:rFonts w:eastAsia="Calibri"/>
                <w:sz w:val="18"/>
                <w:szCs w:val="18"/>
                <w:lang w:eastAsia="en-US"/>
              </w:rPr>
              <w:t>е</w:t>
            </w:r>
            <w:r w:rsidRPr="00DA2C5E">
              <w:rPr>
                <w:rFonts w:eastAsia="Calibri"/>
                <w:sz w:val="18"/>
                <w:szCs w:val="18"/>
                <w:lang w:eastAsia="en-US"/>
              </w:rPr>
              <w:t>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277"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w:t>
            </w:r>
            <w:r w:rsidRPr="00DA2C5E">
              <w:rPr>
                <w:rFonts w:eastAsia="Calibri"/>
                <w:sz w:val="18"/>
                <w:szCs w:val="18"/>
                <w:lang w:eastAsia="en-US"/>
              </w:rPr>
              <w:t>о</w:t>
            </w:r>
            <w:r w:rsidRPr="00DA2C5E">
              <w:rPr>
                <w:rFonts w:eastAsia="Calibri"/>
                <w:sz w:val="18"/>
                <w:szCs w:val="18"/>
                <w:lang w:eastAsia="en-US"/>
              </w:rPr>
              <w:t>вание единицы и</w:t>
            </w:r>
            <w:r w:rsidRPr="00DA2C5E">
              <w:rPr>
                <w:rFonts w:eastAsia="Calibri"/>
                <w:sz w:val="18"/>
                <w:szCs w:val="18"/>
                <w:lang w:eastAsia="en-US"/>
              </w:rPr>
              <w:t>з</w:t>
            </w:r>
            <w:r w:rsidRPr="00DA2C5E">
              <w:rPr>
                <w:rFonts w:eastAsia="Calibri"/>
                <w:sz w:val="18"/>
                <w:szCs w:val="18"/>
                <w:lang w:eastAsia="en-US"/>
              </w:rPr>
              <w:t>мер</w:t>
            </w:r>
            <w:r w:rsidRPr="00DA2C5E">
              <w:rPr>
                <w:rFonts w:eastAsia="Calibri"/>
                <w:sz w:val="18"/>
                <w:szCs w:val="18"/>
                <w:lang w:eastAsia="en-US"/>
              </w:rPr>
              <w:t>е</w:t>
            </w:r>
            <w:r w:rsidRPr="00DA2C5E">
              <w:rPr>
                <w:rFonts w:eastAsia="Calibri"/>
                <w:sz w:val="18"/>
                <w:szCs w:val="18"/>
                <w:lang w:eastAsia="en-US"/>
              </w:rPr>
              <w:t>ния</w:t>
            </w:r>
            <w:r w:rsidRPr="00DA2C5E">
              <w:rPr>
                <w:rFonts w:eastAsia="Calibri"/>
                <w:sz w:val="18"/>
                <w:szCs w:val="18"/>
                <w:vertAlign w:val="superscript"/>
                <w:lang w:eastAsia="en-US"/>
              </w:rPr>
              <w:t>2</w:t>
            </w:r>
          </w:p>
        </w:tc>
        <w:tc>
          <w:tcPr>
            <w:tcW w:w="229"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 xml:space="preserve">  2021</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ред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ной финан</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230"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2022</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 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 xml:space="preserve"> год </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да)</w:t>
            </w:r>
          </w:p>
        </w:tc>
        <w:tc>
          <w:tcPr>
            <w:tcW w:w="23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2023 год (2-й</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год пл</w:t>
            </w:r>
            <w:r w:rsidRPr="00DA2C5E">
              <w:rPr>
                <w:rFonts w:eastAsia="Calibri"/>
                <w:sz w:val="18"/>
                <w:szCs w:val="18"/>
                <w:lang w:eastAsia="en-US"/>
              </w:rPr>
              <w:t>а</w:t>
            </w:r>
            <w:r w:rsidRPr="00DA2C5E">
              <w:rPr>
                <w:rFonts w:eastAsia="Calibri"/>
                <w:sz w:val="18"/>
                <w:szCs w:val="18"/>
                <w:lang w:eastAsia="en-US"/>
              </w:rPr>
              <w:t>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229" w:type="pct"/>
            <w:shd w:val="clear" w:color="auto" w:fill="auto"/>
          </w:tcPr>
          <w:p w:rsidR="00D03388" w:rsidRPr="00DA2C5E" w:rsidRDefault="00D03388" w:rsidP="00DA2C5E">
            <w:pPr>
              <w:ind w:left="-119"/>
              <w:rPr>
                <w:rFonts w:eastAsia="Calibri"/>
                <w:sz w:val="18"/>
                <w:szCs w:val="18"/>
                <w:lang w:eastAsia="en-US"/>
              </w:rPr>
            </w:pPr>
          </w:p>
          <w:p w:rsidR="00D03388" w:rsidRPr="00DA2C5E" w:rsidRDefault="00D03388" w:rsidP="00DA2C5E">
            <w:pPr>
              <w:ind w:left="-119"/>
              <w:jc w:val="center"/>
              <w:rPr>
                <w:rFonts w:eastAsia="Calibri"/>
                <w:sz w:val="18"/>
                <w:szCs w:val="18"/>
                <w:lang w:eastAsia="en-US"/>
              </w:rPr>
            </w:pP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2021</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(очере</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дной ф</w:t>
            </w:r>
            <w:r w:rsidRPr="00DA2C5E">
              <w:rPr>
                <w:rFonts w:eastAsia="Calibri"/>
                <w:sz w:val="18"/>
                <w:szCs w:val="18"/>
                <w:lang w:eastAsia="en-US"/>
              </w:rPr>
              <w:t>и</w:t>
            </w:r>
            <w:r w:rsidRPr="00DA2C5E">
              <w:rPr>
                <w:rFonts w:eastAsia="Calibri"/>
                <w:sz w:val="18"/>
                <w:szCs w:val="18"/>
                <w:lang w:eastAsia="en-US"/>
              </w:rPr>
              <w:t>нан</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совый год)</w:t>
            </w:r>
          </w:p>
        </w:tc>
        <w:tc>
          <w:tcPr>
            <w:tcW w:w="230" w:type="pct"/>
            <w:shd w:val="clear" w:color="auto" w:fill="auto"/>
          </w:tcPr>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r w:rsidRPr="00DA2C5E">
              <w:rPr>
                <w:rFonts w:eastAsia="Calibri"/>
                <w:sz w:val="18"/>
                <w:szCs w:val="18"/>
                <w:lang w:eastAsia="en-US"/>
              </w:rPr>
              <w:t>2022</w:t>
            </w:r>
          </w:p>
          <w:p w:rsidR="00D03388" w:rsidRPr="00DA2C5E" w:rsidRDefault="00D03388" w:rsidP="00D55D07">
            <w:pPr>
              <w:rPr>
                <w:rFonts w:eastAsia="Calibri"/>
                <w:sz w:val="18"/>
                <w:szCs w:val="18"/>
                <w:lang w:eastAsia="en-US"/>
              </w:rPr>
            </w:pPr>
            <w:r w:rsidRPr="00DA2C5E">
              <w:rPr>
                <w:rFonts w:eastAsia="Calibri"/>
                <w:sz w:val="18"/>
                <w:szCs w:val="18"/>
                <w:lang w:eastAsia="en-US"/>
              </w:rPr>
              <w:t>год</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(1-й год плано</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55D07">
            <w:pPr>
              <w:rPr>
                <w:rFonts w:eastAsia="Calibri"/>
                <w:sz w:val="18"/>
                <w:szCs w:val="18"/>
                <w:lang w:eastAsia="en-US"/>
              </w:rPr>
            </w:pPr>
            <w:r w:rsidRPr="00DA2C5E">
              <w:rPr>
                <w:rFonts w:eastAsia="Calibri"/>
                <w:sz w:val="18"/>
                <w:szCs w:val="18"/>
                <w:lang w:eastAsia="en-US"/>
              </w:rPr>
              <w:t>да)</w:t>
            </w:r>
          </w:p>
        </w:tc>
        <w:tc>
          <w:tcPr>
            <w:tcW w:w="231" w:type="pct"/>
            <w:shd w:val="clear" w:color="auto" w:fill="auto"/>
          </w:tcPr>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r w:rsidRPr="00DA2C5E">
              <w:rPr>
                <w:rFonts w:eastAsia="Calibri"/>
                <w:sz w:val="18"/>
                <w:szCs w:val="18"/>
                <w:lang w:eastAsia="en-US"/>
              </w:rPr>
              <w:t>2023 год (2-й год план</w:t>
            </w:r>
            <w:r w:rsidRPr="00DA2C5E">
              <w:rPr>
                <w:rFonts w:eastAsia="Calibri"/>
                <w:sz w:val="18"/>
                <w:szCs w:val="18"/>
                <w:lang w:eastAsia="en-US"/>
              </w:rPr>
              <w:t>о</w:t>
            </w:r>
            <w:r w:rsidRPr="00DA2C5E">
              <w:rPr>
                <w:rFonts w:eastAsia="Calibri"/>
                <w:sz w:val="18"/>
                <w:szCs w:val="18"/>
                <w:lang w:eastAsia="en-US"/>
              </w:rPr>
              <w:t>вого пери</w:t>
            </w:r>
            <w:r w:rsidRPr="00DA2C5E">
              <w:rPr>
                <w:rFonts w:eastAsia="Calibri"/>
                <w:sz w:val="18"/>
                <w:szCs w:val="18"/>
                <w:lang w:eastAsia="en-US"/>
              </w:rPr>
              <w:t>о</w:t>
            </w:r>
            <w:r w:rsidRPr="00DA2C5E">
              <w:rPr>
                <w:rFonts w:eastAsia="Calibri"/>
                <w:sz w:val="18"/>
                <w:szCs w:val="18"/>
                <w:lang w:eastAsia="en-US"/>
              </w:rPr>
              <w:t>да)</w:t>
            </w:r>
          </w:p>
        </w:tc>
        <w:tc>
          <w:tcPr>
            <w:tcW w:w="184"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w:t>
            </w:r>
            <w:r w:rsidRPr="00DA2C5E">
              <w:rPr>
                <w:rFonts w:eastAsia="Calibri"/>
                <w:sz w:val="18"/>
                <w:szCs w:val="18"/>
                <w:lang w:eastAsia="en-US"/>
              </w:rPr>
              <w:t>н</w:t>
            </w:r>
            <w:r w:rsidRPr="00DA2C5E">
              <w:rPr>
                <w:rFonts w:eastAsia="Calibri"/>
                <w:sz w:val="18"/>
                <w:szCs w:val="18"/>
                <w:lang w:eastAsia="en-US"/>
              </w:rPr>
              <w:t>тах</w:t>
            </w:r>
          </w:p>
        </w:tc>
        <w:tc>
          <w:tcPr>
            <w:tcW w:w="314"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абсолю</w:t>
            </w:r>
            <w:r w:rsidRPr="00DA2C5E">
              <w:rPr>
                <w:rFonts w:eastAsia="Calibri"/>
                <w:sz w:val="18"/>
                <w:szCs w:val="18"/>
                <w:lang w:eastAsia="en-US"/>
              </w:rPr>
              <w:t>т</w:t>
            </w:r>
            <w:r w:rsidRPr="00DA2C5E">
              <w:rPr>
                <w:rFonts w:eastAsia="Calibri"/>
                <w:sz w:val="18"/>
                <w:szCs w:val="18"/>
                <w:lang w:eastAsia="en-US"/>
              </w:rPr>
              <w:t>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зате</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лях</w:t>
            </w:r>
          </w:p>
        </w:tc>
      </w:tr>
      <w:tr w:rsidR="00D03388" w:rsidRPr="00DA2C5E" w:rsidTr="00DA2C5E">
        <w:tc>
          <w:tcPr>
            <w:tcW w:w="50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50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50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1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32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18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41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27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229"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23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23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2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23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c>
          <w:tcPr>
            <w:tcW w:w="23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14</w:t>
            </w:r>
          </w:p>
        </w:tc>
        <w:tc>
          <w:tcPr>
            <w:tcW w:w="18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15</w:t>
            </w:r>
          </w:p>
        </w:tc>
        <w:tc>
          <w:tcPr>
            <w:tcW w:w="31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16</w:t>
            </w:r>
          </w:p>
        </w:tc>
      </w:tr>
      <w:tr w:rsidR="00D03388" w:rsidRPr="00DA2C5E" w:rsidTr="00DA2C5E">
        <w:tc>
          <w:tcPr>
            <w:tcW w:w="505"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07010001000</w:t>
            </w:r>
          </w:p>
          <w:p w:rsidR="00D03388" w:rsidRPr="00DA2C5E" w:rsidRDefault="00D03388" w:rsidP="00DA2C5E">
            <w:pPr>
              <w:ind w:right="-203"/>
              <w:contextualSpacing/>
              <w:rPr>
                <w:rFonts w:eastAsia="Calibri"/>
                <w:sz w:val="18"/>
                <w:szCs w:val="18"/>
                <w:lang w:eastAsia="en-US"/>
              </w:rPr>
            </w:pPr>
            <w:r w:rsidRPr="00DA2C5E">
              <w:rPr>
                <w:rFonts w:eastAsia="Calibri"/>
                <w:sz w:val="18"/>
                <w:szCs w:val="18"/>
                <w:lang w:eastAsia="en-US"/>
              </w:rPr>
              <w:t>000000001100</w:t>
            </w:r>
          </w:p>
        </w:tc>
        <w:tc>
          <w:tcPr>
            <w:tcW w:w="505" w:type="pct"/>
            <w:shd w:val="clear" w:color="auto" w:fill="auto"/>
          </w:tcPr>
          <w:p w:rsidR="00D03388" w:rsidRPr="00DA2C5E" w:rsidRDefault="00D03388" w:rsidP="00D55D07">
            <w:pPr>
              <w:contextualSpacing/>
              <w:rPr>
                <w:rFonts w:eastAsia="Calibri"/>
                <w:color w:val="000000"/>
                <w:sz w:val="18"/>
                <w:szCs w:val="18"/>
                <w:lang w:eastAsia="en-US"/>
              </w:rPr>
            </w:pPr>
            <w:r w:rsidRPr="00DA2C5E">
              <w:rPr>
                <w:rFonts w:eastAsia="Calibri"/>
                <w:color w:val="000000"/>
                <w:sz w:val="18"/>
                <w:szCs w:val="18"/>
                <w:lang w:eastAsia="en-US"/>
              </w:rPr>
              <w:t>Организация и проведение кул</w:t>
            </w:r>
            <w:r w:rsidRPr="00DA2C5E">
              <w:rPr>
                <w:rFonts w:eastAsia="Calibri"/>
                <w:color w:val="000000"/>
                <w:sz w:val="18"/>
                <w:szCs w:val="18"/>
                <w:lang w:eastAsia="en-US"/>
              </w:rPr>
              <w:t>ь</w:t>
            </w:r>
            <w:r w:rsidRPr="00DA2C5E">
              <w:rPr>
                <w:rFonts w:eastAsia="Calibri"/>
                <w:color w:val="000000"/>
                <w:sz w:val="18"/>
                <w:szCs w:val="18"/>
                <w:lang w:eastAsia="en-US"/>
              </w:rPr>
              <w:lastRenderedPageBreak/>
              <w:t>турно-массовых меропр</w:t>
            </w:r>
            <w:r w:rsidRPr="00DA2C5E">
              <w:rPr>
                <w:rFonts w:eastAsia="Calibri"/>
                <w:color w:val="000000"/>
                <w:sz w:val="18"/>
                <w:szCs w:val="18"/>
                <w:lang w:eastAsia="en-US"/>
              </w:rPr>
              <w:t>и</w:t>
            </w:r>
            <w:r w:rsidRPr="00DA2C5E">
              <w:rPr>
                <w:rFonts w:eastAsia="Calibri"/>
                <w:color w:val="000000"/>
                <w:sz w:val="18"/>
                <w:szCs w:val="18"/>
                <w:lang w:eastAsia="en-US"/>
              </w:rPr>
              <w:t xml:space="preserve">ятий </w:t>
            </w:r>
          </w:p>
          <w:p w:rsidR="00D03388" w:rsidRPr="00DA2C5E" w:rsidRDefault="00D03388" w:rsidP="00D55D07">
            <w:pPr>
              <w:contextualSpacing/>
              <w:rPr>
                <w:rFonts w:eastAsia="Calibri"/>
                <w:sz w:val="18"/>
                <w:szCs w:val="18"/>
                <w:lang w:eastAsia="en-US"/>
              </w:rPr>
            </w:pPr>
            <w:r w:rsidRPr="00DA2C5E">
              <w:rPr>
                <w:rFonts w:eastAsia="Calibri"/>
                <w:color w:val="000000"/>
                <w:sz w:val="18"/>
                <w:szCs w:val="18"/>
                <w:lang w:eastAsia="en-US"/>
              </w:rPr>
              <w:t>( иной деятельн</w:t>
            </w:r>
            <w:r w:rsidRPr="00DA2C5E">
              <w:rPr>
                <w:rFonts w:eastAsia="Calibri"/>
                <w:color w:val="000000"/>
                <w:sz w:val="18"/>
                <w:szCs w:val="18"/>
                <w:lang w:eastAsia="en-US"/>
              </w:rPr>
              <w:t>о</w:t>
            </w:r>
            <w:r w:rsidRPr="00DA2C5E">
              <w:rPr>
                <w:rFonts w:eastAsia="Calibri"/>
                <w:color w:val="000000"/>
                <w:sz w:val="18"/>
                <w:szCs w:val="18"/>
                <w:lang w:eastAsia="en-US"/>
              </w:rPr>
              <w:t>сти, в результ</w:t>
            </w:r>
            <w:r w:rsidRPr="00DA2C5E">
              <w:rPr>
                <w:rFonts w:eastAsia="Calibri"/>
                <w:color w:val="000000"/>
                <w:sz w:val="18"/>
                <w:szCs w:val="18"/>
                <w:lang w:eastAsia="en-US"/>
              </w:rPr>
              <w:t>а</w:t>
            </w:r>
            <w:r w:rsidRPr="00DA2C5E">
              <w:rPr>
                <w:rFonts w:eastAsia="Calibri"/>
                <w:color w:val="000000"/>
                <w:sz w:val="18"/>
                <w:szCs w:val="18"/>
                <w:lang w:eastAsia="en-US"/>
              </w:rPr>
              <w:t>те которой сохр</w:t>
            </w:r>
            <w:r w:rsidRPr="00DA2C5E">
              <w:rPr>
                <w:rFonts w:eastAsia="Calibri"/>
                <w:color w:val="000000"/>
                <w:sz w:val="18"/>
                <w:szCs w:val="18"/>
                <w:lang w:eastAsia="en-US"/>
              </w:rPr>
              <w:t>а</w:t>
            </w:r>
            <w:r w:rsidRPr="00DA2C5E">
              <w:rPr>
                <w:rFonts w:eastAsia="Calibri"/>
                <w:color w:val="000000"/>
                <w:sz w:val="18"/>
                <w:szCs w:val="18"/>
                <w:lang w:eastAsia="en-US"/>
              </w:rPr>
              <w:t>няются, создаю</w:t>
            </w:r>
            <w:r w:rsidRPr="00DA2C5E">
              <w:rPr>
                <w:rFonts w:eastAsia="Calibri"/>
                <w:color w:val="000000"/>
                <w:sz w:val="18"/>
                <w:szCs w:val="18"/>
                <w:lang w:eastAsia="en-US"/>
              </w:rPr>
              <w:t>т</w:t>
            </w:r>
            <w:r w:rsidRPr="00DA2C5E">
              <w:rPr>
                <w:rFonts w:eastAsia="Calibri"/>
                <w:color w:val="000000"/>
                <w:sz w:val="18"/>
                <w:szCs w:val="18"/>
                <w:lang w:eastAsia="en-US"/>
              </w:rPr>
              <w:t>ся, распростр</w:t>
            </w:r>
            <w:r w:rsidRPr="00DA2C5E">
              <w:rPr>
                <w:rFonts w:eastAsia="Calibri"/>
                <w:color w:val="000000"/>
                <w:sz w:val="18"/>
                <w:szCs w:val="18"/>
                <w:lang w:eastAsia="en-US"/>
              </w:rPr>
              <w:t>а</w:t>
            </w:r>
            <w:r w:rsidRPr="00DA2C5E">
              <w:rPr>
                <w:rFonts w:eastAsia="Calibri"/>
                <w:color w:val="000000"/>
                <w:sz w:val="18"/>
                <w:szCs w:val="18"/>
                <w:lang w:eastAsia="en-US"/>
              </w:rPr>
              <w:t>няются и осва</w:t>
            </w:r>
            <w:r w:rsidRPr="00DA2C5E">
              <w:rPr>
                <w:rFonts w:eastAsia="Calibri"/>
                <w:color w:val="000000"/>
                <w:sz w:val="18"/>
                <w:szCs w:val="18"/>
                <w:lang w:eastAsia="en-US"/>
              </w:rPr>
              <w:t>и</w:t>
            </w:r>
            <w:r w:rsidRPr="00DA2C5E">
              <w:rPr>
                <w:rFonts w:eastAsia="Calibri"/>
                <w:color w:val="000000"/>
                <w:sz w:val="18"/>
                <w:szCs w:val="18"/>
                <w:lang w:eastAsia="en-US"/>
              </w:rPr>
              <w:t>ваются культу</w:t>
            </w:r>
            <w:r w:rsidRPr="00DA2C5E">
              <w:rPr>
                <w:rFonts w:eastAsia="Calibri"/>
                <w:color w:val="000000"/>
                <w:sz w:val="18"/>
                <w:szCs w:val="18"/>
                <w:lang w:eastAsia="en-US"/>
              </w:rPr>
              <w:t>р</w:t>
            </w:r>
            <w:r w:rsidRPr="00DA2C5E">
              <w:rPr>
                <w:rFonts w:eastAsia="Calibri"/>
                <w:color w:val="000000"/>
                <w:sz w:val="18"/>
                <w:szCs w:val="18"/>
                <w:lang w:eastAsia="en-US"/>
              </w:rPr>
              <w:t>ные це</w:t>
            </w:r>
            <w:r w:rsidRPr="00DA2C5E">
              <w:rPr>
                <w:rFonts w:eastAsia="Calibri"/>
                <w:color w:val="000000"/>
                <w:sz w:val="18"/>
                <w:szCs w:val="18"/>
                <w:lang w:eastAsia="en-US"/>
              </w:rPr>
              <w:t>н</w:t>
            </w:r>
            <w:r w:rsidRPr="00DA2C5E">
              <w:rPr>
                <w:rFonts w:eastAsia="Calibri"/>
                <w:color w:val="000000"/>
                <w:sz w:val="18"/>
                <w:szCs w:val="18"/>
                <w:lang w:eastAsia="en-US"/>
              </w:rPr>
              <w:t>ности)</w:t>
            </w:r>
          </w:p>
        </w:tc>
        <w:tc>
          <w:tcPr>
            <w:tcW w:w="504" w:type="pct"/>
            <w:shd w:val="clear" w:color="auto" w:fill="auto"/>
          </w:tcPr>
          <w:p w:rsidR="00D03388" w:rsidRPr="00DA2C5E" w:rsidRDefault="00D03388" w:rsidP="00D55D07">
            <w:pPr>
              <w:contextualSpacing/>
              <w:rPr>
                <w:rFonts w:eastAsia="Calibri"/>
                <w:sz w:val="18"/>
                <w:szCs w:val="18"/>
                <w:lang w:eastAsia="en-US"/>
              </w:rPr>
            </w:pPr>
          </w:p>
        </w:tc>
        <w:tc>
          <w:tcPr>
            <w:tcW w:w="413"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321"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В стациона</w:t>
            </w:r>
            <w:r w:rsidRPr="00DA2C5E">
              <w:rPr>
                <w:rFonts w:eastAsia="Calibri"/>
                <w:sz w:val="18"/>
                <w:szCs w:val="18"/>
                <w:lang w:eastAsia="en-US"/>
              </w:rPr>
              <w:t>р</w:t>
            </w:r>
            <w:r w:rsidRPr="00DA2C5E">
              <w:rPr>
                <w:rFonts w:eastAsia="Calibri"/>
                <w:sz w:val="18"/>
                <w:szCs w:val="18"/>
                <w:lang w:eastAsia="en-US"/>
              </w:rPr>
              <w:t>ных услов</w:t>
            </w:r>
            <w:r w:rsidRPr="00DA2C5E">
              <w:rPr>
                <w:rFonts w:eastAsia="Calibri"/>
                <w:sz w:val="18"/>
                <w:szCs w:val="18"/>
                <w:lang w:eastAsia="en-US"/>
              </w:rPr>
              <w:t>и</w:t>
            </w:r>
            <w:r w:rsidRPr="00DA2C5E">
              <w:rPr>
                <w:rFonts w:eastAsia="Calibri"/>
                <w:sz w:val="18"/>
                <w:szCs w:val="18"/>
                <w:lang w:eastAsia="en-US"/>
              </w:rPr>
              <w:lastRenderedPageBreak/>
              <w:t>ях, на вые</w:t>
            </w:r>
            <w:r w:rsidRPr="00DA2C5E">
              <w:rPr>
                <w:rFonts w:eastAsia="Calibri"/>
                <w:sz w:val="18"/>
                <w:szCs w:val="18"/>
                <w:lang w:eastAsia="en-US"/>
              </w:rPr>
              <w:t>з</w:t>
            </w:r>
            <w:r w:rsidRPr="00DA2C5E">
              <w:rPr>
                <w:rFonts w:eastAsia="Calibri"/>
                <w:sz w:val="18"/>
                <w:szCs w:val="18"/>
                <w:lang w:eastAsia="en-US"/>
              </w:rPr>
              <w:t>де</w:t>
            </w:r>
          </w:p>
        </w:tc>
        <w:tc>
          <w:tcPr>
            <w:tcW w:w="184" w:type="pc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Кол</w:t>
            </w:r>
            <w:r w:rsidRPr="00DA2C5E">
              <w:rPr>
                <w:rFonts w:eastAsia="Times New Roman"/>
                <w:sz w:val="22"/>
                <w:szCs w:val="22"/>
                <w:lang w:eastAsia="ru-RU"/>
              </w:rPr>
              <w:t>и</w:t>
            </w:r>
            <w:r w:rsidRPr="00DA2C5E">
              <w:rPr>
                <w:rFonts w:eastAsia="Times New Roman"/>
                <w:sz w:val="22"/>
                <w:szCs w:val="22"/>
                <w:lang w:eastAsia="ru-RU"/>
              </w:rPr>
              <w:t>чество меропри</w:t>
            </w:r>
            <w:r w:rsidRPr="00DA2C5E">
              <w:rPr>
                <w:rFonts w:eastAsia="Times New Roman"/>
                <w:sz w:val="22"/>
                <w:szCs w:val="22"/>
                <w:lang w:eastAsia="ru-RU"/>
              </w:rPr>
              <w:t>я</w:t>
            </w:r>
            <w:r w:rsidRPr="00DA2C5E">
              <w:rPr>
                <w:rFonts w:eastAsia="Times New Roman"/>
                <w:sz w:val="22"/>
                <w:szCs w:val="22"/>
                <w:lang w:eastAsia="ru-RU"/>
              </w:rPr>
              <w:t>тий</w:t>
            </w:r>
          </w:p>
          <w:p w:rsidR="00D03388" w:rsidRPr="00DA2C5E" w:rsidRDefault="00D03388" w:rsidP="00DA2C5E">
            <w:pPr>
              <w:widowControl w:val="0"/>
              <w:autoSpaceDE w:val="0"/>
              <w:autoSpaceDN w:val="0"/>
              <w:rPr>
                <w:rFonts w:eastAsia="Times New Roman"/>
                <w:sz w:val="18"/>
                <w:szCs w:val="18"/>
                <w:lang w:eastAsia="ru-RU"/>
              </w:rPr>
            </w:pPr>
          </w:p>
        </w:tc>
        <w:tc>
          <w:tcPr>
            <w:tcW w:w="277"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lastRenderedPageBreak/>
              <w:t>Единиц</w:t>
            </w:r>
          </w:p>
          <w:p w:rsidR="00D03388" w:rsidRPr="00DA2C5E" w:rsidRDefault="00D03388" w:rsidP="00DA2C5E">
            <w:pPr>
              <w:widowControl w:val="0"/>
              <w:autoSpaceDE w:val="0"/>
              <w:autoSpaceDN w:val="0"/>
              <w:rPr>
                <w:rFonts w:eastAsia="Times New Roman"/>
                <w:sz w:val="18"/>
                <w:szCs w:val="18"/>
                <w:lang w:eastAsia="ru-RU"/>
              </w:rPr>
            </w:pPr>
          </w:p>
          <w:p w:rsidR="00D03388" w:rsidRPr="00DA2C5E" w:rsidRDefault="00D03388" w:rsidP="00DA2C5E">
            <w:pPr>
              <w:widowControl w:val="0"/>
              <w:autoSpaceDE w:val="0"/>
              <w:autoSpaceDN w:val="0"/>
              <w:rPr>
                <w:rFonts w:eastAsia="Times New Roman"/>
                <w:sz w:val="18"/>
                <w:szCs w:val="18"/>
                <w:lang w:eastAsia="ru-RU"/>
              </w:rPr>
            </w:pPr>
          </w:p>
          <w:p w:rsidR="00D03388" w:rsidRPr="00DA2C5E" w:rsidRDefault="00D03388" w:rsidP="00DA2C5E">
            <w:pPr>
              <w:widowControl w:val="0"/>
              <w:autoSpaceDE w:val="0"/>
              <w:autoSpaceDN w:val="0"/>
              <w:rPr>
                <w:rFonts w:eastAsia="Times New Roman"/>
                <w:sz w:val="18"/>
                <w:szCs w:val="18"/>
                <w:lang w:eastAsia="ru-RU"/>
              </w:rPr>
            </w:pPr>
          </w:p>
          <w:p w:rsidR="00D03388" w:rsidRPr="00DA2C5E" w:rsidRDefault="00D03388" w:rsidP="00DA2C5E">
            <w:pPr>
              <w:widowControl w:val="0"/>
              <w:autoSpaceDE w:val="0"/>
              <w:autoSpaceDN w:val="0"/>
              <w:rPr>
                <w:rFonts w:eastAsia="Times New Roman"/>
                <w:sz w:val="18"/>
                <w:szCs w:val="18"/>
                <w:lang w:eastAsia="ru-RU"/>
              </w:rPr>
            </w:pPr>
          </w:p>
          <w:p w:rsidR="00D03388" w:rsidRPr="00DA2C5E" w:rsidRDefault="00D03388" w:rsidP="00DA2C5E">
            <w:pPr>
              <w:widowControl w:val="0"/>
              <w:autoSpaceDE w:val="0"/>
              <w:autoSpaceDN w:val="0"/>
              <w:rPr>
                <w:rFonts w:eastAsia="Times New Roman"/>
                <w:sz w:val="18"/>
                <w:szCs w:val="18"/>
                <w:lang w:eastAsia="ru-RU"/>
              </w:rPr>
            </w:pPr>
          </w:p>
        </w:tc>
        <w:tc>
          <w:tcPr>
            <w:tcW w:w="229"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lastRenderedPageBreak/>
              <w:t>179</w:t>
            </w: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tc>
        <w:tc>
          <w:tcPr>
            <w:tcW w:w="230"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lastRenderedPageBreak/>
              <w:t>179</w:t>
            </w: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tc>
        <w:tc>
          <w:tcPr>
            <w:tcW w:w="232"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lastRenderedPageBreak/>
              <w:t>179</w:t>
            </w: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tc>
        <w:tc>
          <w:tcPr>
            <w:tcW w:w="229"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lastRenderedPageBreak/>
              <w:t>Бе</w:t>
            </w:r>
            <w:r w:rsidRPr="00DA2C5E">
              <w:rPr>
                <w:rFonts w:eastAsia="Calibri"/>
                <w:sz w:val="18"/>
                <w:szCs w:val="18"/>
                <w:lang w:eastAsia="en-US"/>
              </w:rPr>
              <w:t>с</w:t>
            </w:r>
            <w:r w:rsidRPr="00DA2C5E">
              <w:rPr>
                <w:rFonts w:eastAsia="Calibri"/>
                <w:sz w:val="18"/>
                <w:szCs w:val="18"/>
                <w:lang w:eastAsia="en-US"/>
              </w:rPr>
              <w:t>платно</w:t>
            </w:r>
          </w:p>
        </w:tc>
        <w:tc>
          <w:tcPr>
            <w:tcW w:w="230"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31"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184" w:type="pct"/>
            <w:shd w:val="clear" w:color="auto" w:fill="auto"/>
          </w:tcPr>
          <w:p w:rsidR="00D03388" w:rsidRPr="00DA2C5E" w:rsidRDefault="00D03388" w:rsidP="00D55D07">
            <w:pPr>
              <w:rPr>
                <w:rFonts w:ascii="Calibri" w:eastAsia="Calibri" w:hAnsi="Calibri" w:cs="Calibri"/>
                <w:sz w:val="18"/>
                <w:szCs w:val="18"/>
                <w:lang w:eastAsia="en-US"/>
              </w:rPr>
            </w:pPr>
            <w:r w:rsidRPr="00DA2C5E">
              <w:rPr>
                <w:rFonts w:ascii="Calibri" w:eastAsia="Calibri" w:hAnsi="Calibri" w:cs="Calibri"/>
                <w:sz w:val="18"/>
                <w:szCs w:val="18"/>
                <w:lang w:eastAsia="en-US"/>
              </w:rPr>
              <w:t>20</w:t>
            </w:r>
          </w:p>
          <w:p w:rsidR="00D03388" w:rsidRPr="00DA2C5E" w:rsidRDefault="00D03388" w:rsidP="00D55D07">
            <w:pPr>
              <w:rPr>
                <w:rFonts w:ascii="Calibri" w:eastAsia="Calibri" w:hAnsi="Calibri"/>
                <w:sz w:val="18"/>
                <w:szCs w:val="18"/>
                <w:lang w:eastAsia="en-US"/>
              </w:rPr>
            </w:pPr>
          </w:p>
          <w:p w:rsidR="00D03388" w:rsidRPr="00DA2C5E" w:rsidRDefault="00D03388" w:rsidP="00D55D07">
            <w:pPr>
              <w:rPr>
                <w:rFonts w:ascii="Calibri" w:eastAsia="Calibri" w:hAnsi="Calibri"/>
                <w:sz w:val="18"/>
                <w:szCs w:val="18"/>
                <w:lang w:eastAsia="en-US"/>
              </w:rPr>
            </w:pPr>
          </w:p>
          <w:p w:rsidR="00D03388" w:rsidRPr="00DA2C5E" w:rsidRDefault="00D03388" w:rsidP="00D55D07">
            <w:pPr>
              <w:rPr>
                <w:rFonts w:ascii="Calibri" w:eastAsia="Calibri" w:hAnsi="Calibri"/>
                <w:sz w:val="18"/>
                <w:szCs w:val="18"/>
                <w:lang w:eastAsia="en-US"/>
              </w:rPr>
            </w:pPr>
          </w:p>
          <w:p w:rsidR="00D03388" w:rsidRPr="00DA2C5E" w:rsidRDefault="00D03388" w:rsidP="00D55D07">
            <w:pPr>
              <w:rPr>
                <w:rFonts w:ascii="Calibri" w:eastAsia="Calibri" w:hAnsi="Calibri"/>
                <w:sz w:val="18"/>
                <w:szCs w:val="18"/>
                <w:lang w:eastAsia="en-US"/>
              </w:rPr>
            </w:pPr>
          </w:p>
          <w:p w:rsidR="00D03388" w:rsidRPr="00DA2C5E" w:rsidRDefault="00D03388" w:rsidP="00D55D07">
            <w:pPr>
              <w:rPr>
                <w:rFonts w:ascii="Calibri" w:eastAsia="Calibri" w:hAnsi="Calibri"/>
                <w:sz w:val="18"/>
                <w:szCs w:val="18"/>
                <w:lang w:eastAsia="en-US"/>
              </w:rPr>
            </w:pPr>
          </w:p>
        </w:tc>
        <w:tc>
          <w:tcPr>
            <w:tcW w:w="314"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lastRenderedPageBreak/>
              <w:t>36</w:t>
            </w:r>
          </w:p>
        </w:tc>
      </w:tr>
    </w:tbl>
    <w:p w:rsidR="00D03388" w:rsidRPr="00D03388" w:rsidRDefault="00D03388" w:rsidP="00D55D07">
      <w:pPr>
        <w:contextualSpacing/>
        <w:rPr>
          <w:rFonts w:eastAsia="Calibri"/>
          <w:sz w:val="28"/>
          <w:szCs w:val="28"/>
          <w:lang w:eastAsia="en-US"/>
        </w:rPr>
      </w:pPr>
    </w:p>
    <w:p w:rsidR="00D03388" w:rsidRPr="00D03388" w:rsidRDefault="00D03388" w:rsidP="00D55D07">
      <w:pPr>
        <w:jc w:val="center"/>
        <w:rPr>
          <w:rFonts w:eastAsia="Calibri"/>
          <w:sz w:val="28"/>
          <w:szCs w:val="28"/>
          <w:lang w:eastAsia="en-US"/>
        </w:rPr>
      </w:pPr>
      <w:r w:rsidRPr="00D03388">
        <w:rPr>
          <w:rFonts w:eastAsia="Calibri"/>
          <w:sz w:val="28"/>
          <w:szCs w:val="28"/>
          <w:lang w:eastAsia="en-US"/>
        </w:rPr>
        <w:t>Раздел 2</w:t>
      </w:r>
    </w:p>
    <w:tbl>
      <w:tblPr>
        <w:tblW w:w="0" w:type="auto"/>
        <w:tblLook w:val="04A0" w:firstRow="1" w:lastRow="0" w:firstColumn="1" w:lastColumn="0" w:noHBand="0" w:noVBand="1"/>
      </w:tblPr>
      <w:tblGrid>
        <w:gridCol w:w="9456"/>
        <w:gridCol w:w="3315"/>
        <w:gridCol w:w="2015"/>
      </w:tblGrid>
      <w:tr w:rsidR="00D03388" w:rsidRPr="00DA2C5E" w:rsidTr="00DA2C5E">
        <w:trPr>
          <w:trHeight w:val="870"/>
        </w:trPr>
        <w:tc>
          <w:tcPr>
            <w:tcW w:w="9456" w:type="dxa"/>
            <w:shd w:val="clear" w:color="auto" w:fill="auto"/>
          </w:tcPr>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 xml:space="preserve">Наименование муниципальной услуги:  </w:t>
            </w:r>
            <w:r w:rsidRPr="00DA2C5E">
              <w:rPr>
                <w:rFonts w:eastAsia="Calibri"/>
                <w:sz w:val="28"/>
                <w:szCs w:val="28"/>
                <w:u w:val="single"/>
                <w:lang w:eastAsia="en-US"/>
              </w:rPr>
              <w:t>Публичный показ музейных пре</w:t>
            </w:r>
            <w:r w:rsidRPr="00DA2C5E">
              <w:rPr>
                <w:rFonts w:eastAsia="Calibri"/>
                <w:sz w:val="28"/>
                <w:szCs w:val="28"/>
                <w:u w:val="single"/>
                <w:lang w:eastAsia="en-US"/>
              </w:rPr>
              <w:t>д</w:t>
            </w:r>
            <w:r w:rsidRPr="00DA2C5E">
              <w:rPr>
                <w:rFonts w:eastAsia="Calibri"/>
                <w:sz w:val="28"/>
                <w:szCs w:val="28"/>
                <w:u w:val="single"/>
                <w:lang w:eastAsia="en-US"/>
              </w:rPr>
              <w:t>метов, музейных коллекций</w:t>
            </w:r>
            <w:r w:rsidRPr="00DA2C5E">
              <w:rPr>
                <w:rFonts w:eastAsia="Calibri"/>
                <w:b/>
                <w:sz w:val="24"/>
                <w:szCs w:val="24"/>
                <w:u w:val="single"/>
                <w:lang w:eastAsia="en-US"/>
              </w:rPr>
              <w:t xml:space="preserve">  </w:t>
            </w:r>
          </w:p>
        </w:tc>
        <w:tc>
          <w:tcPr>
            <w:tcW w:w="3315" w:type="dxa"/>
            <w:vMerge w:val="restart"/>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Код по базовому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общероссийскому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 или</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региональному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w:t>
            </w:r>
          </w:p>
        </w:tc>
        <w:tc>
          <w:tcPr>
            <w:tcW w:w="2015" w:type="dxa"/>
            <w:vMerge w:val="restart"/>
            <w:tcBorders>
              <w:top w:val="single" w:sz="4" w:space="0" w:color="auto"/>
              <w:left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07.016.0</w:t>
            </w:r>
          </w:p>
        </w:tc>
      </w:tr>
      <w:tr w:rsidR="00D03388" w:rsidRPr="00DA2C5E" w:rsidTr="00DA2C5E">
        <w:tc>
          <w:tcPr>
            <w:tcW w:w="9456" w:type="dxa"/>
            <w:shd w:val="clear" w:color="auto" w:fill="auto"/>
          </w:tcPr>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 xml:space="preserve">Категории потребителей муниципальной услуги: </w:t>
            </w:r>
            <w:r w:rsidRPr="00DA2C5E">
              <w:rPr>
                <w:rFonts w:eastAsia="Calibri"/>
                <w:sz w:val="26"/>
                <w:szCs w:val="26"/>
                <w:u w:val="single"/>
                <w:lang w:eastAsia="en-US"/>
              </w:rPr>
              <w:t xml:space="preserve"> </w:t>
            </w:r>
            <w:r w:rsidRPr="00DA2C5E">
              <w:rPr>
                <w:rFonts w:eastAsia="Calibri"/>
                <w:sz w:val="28"/>
                <w:szCs w:val="28"/>
                <w:u w:val="single"/>
                <w:lang w:eastAsia="en-US"/>
              </w:rPr>
              <w:t>Физические и юридич</w:t>
            </w:r>
            <w:r w:rsidRPr="00DA2C5E">
              <w:rPr>
                <w:rFonts w:eastAsia="Calibri"/>
                <w:sz w:val="28"/>
                <w:szCs w:val="28"/>
                <w:u w:val="single"/>
                <w:lang w:eastAsia="en-US"/>
              </w:rPr>
              <w:t>е</w:t>
            </w:r>
            <w:r w:rsidRPr="00DA2C5E">
              <w:rPr>
                <w:rFonts w:eastAsia="Calibri"/>
                <w:sz w:val="28"/>
                <w:szCs w:val="28"/>
                <w:u w:val="single"/>
                <w:lang w:eastAsia="en-US"/>
              </w:rPr>
              <w:t>ские лица</w:t>
            </w:r>
            <w:r w:rsidRPr="00DA2C5E">
              <w:rPr>
                <w:rFonts w:eastAsia="Calibri"/>
                <w:b/>
                <w:sz w:val="24"/>
                <w:szCs w:val="24"/>
                <w:u w:val="single"/>
                <w:lang w:eastAsia="en-US"/>
              </w:rPr>
              <w:t xml:space="preserve"> </w:t>
            </w:r>
            <w:r w:rsidRPr="00DA2C5E">
              <w:rPr>
                <w:rFonts w:eastAsia="Calibri"/>
                <w:sz w:val="24"/>
                <w:szCs w:val="24"/>
                <w:lang w:eastAsia="en-US"/>
              </w:rPr>
              <w:t xml:space="preserve">   </w:t>
            </w:r>
          </w:p>
        </w:tc>
        <w:tc>
          <w:tcPr>
            <w:tcW w:w="3315" w:type="dxa"/>
            <w:vMerge/>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c>
          <w:tcPr>
            <w:tcW w:w="2015" w:type="dxa"/>
            <w:vMerge/>
            <w:tcBorders>
              <w:left w:val="single" w:sz="4" w:space="0" w:color="auto"/>
              <w:bottom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r>
    </w:tbl>
    <w:p w:rsidR="00D03388" w:rsidRPr="00D03388" w:rsidRDefault="00D03388" w:rsidP="00DA2C5E">
      <w:pPr>
        <w:numPr>
          <w:ilvl w:val="0"/>
          <w:numId w:val="29"/>
        </w:numPr>
        <w:spacing w:after="200"/>
        <w:ind w:left="0" w:firstLine="0"/>
        <w:contextualSpacing/>
        <w:rPr>
          <w:rFonts w:eastAsia="Calibri"/>
          <w:sz w:val="28"/>
          <w:szCs w:val="28"/>
          <w:lang w:eastAsia="en-US"/>
        </w:rPr>
      </w:pPr>
      <w:r w:rsidRPr="00D03388">
        <w:rPr>
          <w:rFonts w:eastAsia="Calibri"/>
          <w:sz w:val="28"/>
          <w:szCs w:val="28"/>
          <w:lang w:eastAsia="en-US"/>
        </w:rPr>
        <w:t>Показатели, характеризующие объем и (или) качество муниципальной услуги:</w:t>
      </w:r>
    </w:p>
    <w:p w:rsidR="00D03388" w:rsidRPr="00D03388" w:rsidRDefault="00D03388" w:rsidP="00DA2C5E">
      <w:pPr>
        <w:numPr>
          <w:ilvl w:val="1"/>
          <w:numId w:val="29"/>
        </w:numPr>
        <w:spacing w:after="200"/>
        <w:ind w:left="0" w:firstLine="0"/>
        <w:contextualSpacing/>
        <w:rPr>
          <w:rFonts w:eastAsia="Calibri"/>
          <w:sz w:val="28"/>
          <w:szCs w:val="28"/>
          <w:lang w:eastAsia="en-US"/>
        </w:rPr>
      </w:pPr>
      <w:r w:rsidRPr="00D03388">
        <w:rPr>
          <w:rFonts w:eastAsia="Calibri"/>
          <w:sz w:val="28"/>
          <w:szCs w:val="28"/>
          <w:lang w:eastAsia="en-US"/>
        </w:rPr>
        <w:t xml:space="preserve">Показатели, характеризующие качество муниципальной услуги </w:t>
      </w:r>
      <w:r w:rsidRPr="00D03388">
        <w:rPr>
          <w:rFonts w:eastAsia="Calibri"/>
          <w:sz w:val="28"/>
          <w:szCs w:val="28"/>
          <w:vertAlign w:val="superscript"/>
          <w:lang w:eastAsia="en-US"/>
        </w:rPr>
        <w:t>1</w:t>
      </w:r>
      <w:r w:rsidRPr="00D03388">
        <w:rPr>
          <w:rFonts w:eastAsia="Calibri"/>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3"/>
        <w:gridCol w:w="1332"/>
        <w:gridCol w:w="1207"/>
        <w:gridCol w:w="1362"/>
        <w:gridCol w:w="1359"/>
        <w:gridCol w:w="1216"/>
        <w:gridCol w:w="1567"/>
        <w:gridCol w:w="1219"/>
        <w:gridCol w:w="1078"/>
        <w:gridCol w:w="934"/>
        <w:gridCol w:w="931"/>
        <w:gridCol w:w="790"/>
        <w:gridCol w:w="1008"/>
      </w:tblGrid>
      <w:tr w:rsidR="00D03388" w:rsidRPr="00DA2C5E" w:rsidTr="00DA2C5E">
        <w:tc>
          <w:tcPr>
            <w:tcW w:w="446"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реестр</w:t>
            </w:r>
            <w:r w:rsidRPr="00DA2C5E">
              <w:rPr>
                <w:rFonts w:eastAsia="Calibri"/>
                <w:sz w:val="18"/>
                <w:szCs w:val="18"/>
                <w:lang w:eastAsia="en-US"/>
              </w:rPr>
              <w:t>о</w:t>
            </w:r>
            <w:r w:rsidRPr="00DA2C5E">
              <w:rPr>
                <w:rFonts w:eastAsia="Calibri"/>
                <w:sz w:val="18"/>
                <w:szCs w:val="18"/>
                <w:lang w:eastAsia="en-US"/>
              </w:rPr>
              <w:t xml:space="preserve">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307"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м</w:t>
            </w:r>
            <w:r w:rsidRPr="00DA2C5E">
              <w:rPr>
                <w:rFonts w:eastAsia="Calibri"/>
                <w:sz w:val="18"/>
                <w:szCs w:val="18"/>
                <w:lang w:eastAsia="en-US"/>
              </w:rPr>
              <w:t>у</w:t>
            </w:r>
            <w:r w:rsidRPr="00DA2C5E">
              <w:rPr>
                <w:rFonts w:eastAsia="Calibri"/>
                <w:sz w:val="18"/>
                <w:szCs w:val="18"/>
                <w:lang w:eastAsia="en-US"/>
              </w:rPr>
              <w:t>ниципальной услуги</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881"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w:t>
            </w:r>
            <w:r w:rsidRPr="00DA2C5E">
              <w:rPr>
                <w:rFonts w:eastAsia="Calibri"/>
                <w:sz w:val="18"/>
                <w:szCs w:val="18"/>
                <w:lang w:eastAsia="en-US"/>
              </w:rPr>
              <w:t>е</w:t>
            </w:r>
            <w:r w:rsidRPr="00DA2C5E">
              <w:rPr>
                <w:rFonts w:eastAsia="Calibri"/>
                <w:sz w:val="18"/>
                <w:szCs w:val="18"/>
                <w:lang w:eastAsia="en-US"/>
              </w:rPr>
              <w:t>ризующий условия (формы) оказания м</w:t>
            </w:r>
            <w:r w:rsidRPr="00DA2C5E">
              <w:rPr>
                <w:rFonts w:eastAsia="Calibri"/>
                <w:sz w:val="18"/>
                <w:szCs w:val="18"/>
                <w:lang w:eastAsia="en-US"/>
              </w:rPr>
              <w:t>у</w:t>
            </w:r>
            <w:r w:rsidRPr="00DA2C5E">
              <w:rPr>
                <w:rFonts w:eastAsia="Calibri"/>
                <w:sz w:val="18"/>
                <w:szCs w:val="18"/>
                <w:lang w:eastAsia="en-US"/>
              </w:rPr>
              <w:t>ниципальной усл</w:t>
            </w:r>
            <w:r w:rsidRPr="00DA2C5E">
              <w:rPr>
                <w:rFonts w:eastAsia="Calibri"/>
                <w:sz w:val="18"/>
                <w:szCs w:val="18"/>
                <w:lang w:eastAsia="en-US"/>
              </w:rPr>
              <w:t>у</w:t>
            </w:r>
            <w:r w:rsidRPr="00DA2C5E">
              <w:rPr>
                <w:rFonts w:eastAsia="Calibri"/>
                <w:sz w:val="18"/>
                <w:szCs w:val="18"/>
                <w:lang w:eastAsia="en-US"/>
              </w:rPr>
              <w:t>ги</w:t>
            </w:r>
          </w:p>
        </w:tc>
        <w:tc>
          <w:tcPr>
            <w:tcW w:w="881"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качества муниципал</w:t>
            </w:r>
            <w:r w:rsidRPr="00DA2C5E">
              <w:rPr>
                <w:rFonts w:eastAsia="Calibri"/>
                <w:sz w:val="18"/>
                <w:szCs w:val="18"/>
                <w:lang w:eastAsia="en-US"/>
              </w:rPr>
              <w:t>ь</w:t>
            </w:r>
            <w:r w:rsidRPr="00DA2C5E">
              <w:rPr>
                <w:rFonts w:eastAsia="Calibri"/>
                <w:sz w:val="18"/>
                <w:szCs w:val="18"/>
                <w:lang w:eastAsia="en-US"/>
              </w:rPr>
              <w:t>ной усл</w:t>
            </w:r>
            <w:r w:rsidRPr="00DA2C5E">
              <w:rPr>
                <w:rFonts w:eastAsia="Calibri"/>
                <w:sz w:val="18"/>
                <w:szCs w:val="18"/>
                <w:lang w:eastAsia="en-US"/>
              </w:rPr>
              <w:t>у</w:t>
            </w:r>
            <w:r w:rsidRPr="00DA2C5E">
              <w:rPr>
                <w:rFonts w:eastAsia="Calibri"/>
                <w:sz w:val="18"/>
                <w:szCs w:val="18"/>
                <w:lang w:eastAsia="en-US"/>
              </w:rPr>
              <w:t>ги</w:t>
            </w:r>
          </w:p>
        </w:tc>
        <w:tc>
          <w:tcPr>
            <w:tcW w:w="1021"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к</w:t>
            </w:r>
            <w:r w:rsidRPr="00DA2C5E">
              <w:rPr>
                <w:rFonts w:eastAsia="Calibri"/>
                <w:sz w:val="18"/>
                <w:szCs w:val="18"/>
                <w:lang w:eastAsia="en-US"/>
              </w:rPr>
              <w:t>а</w:t>
            </w:r>
            <w:r w:rsidRPr="00DA2C5E">
              <w:rPr>
                <w:rFonts w:eastAsia="Calibri"/>
                <w:sz w:val="18"/>
                <w:szCs w:val="18"/>
                <w:lang w:eastAsia="en-US"/>
              </w:rPr>
              <w:t>чества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464"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качества  муниципальной  усл</w:t>
            </w:r>
            <w:r w:rsidRPr="00DA2C5E">
              <w:rPr>
                <w:rFonts w:eastAsia="Calibri"/>
                <w:sz w:val="18"/>
                <w:szCs w:val="18"/>
                <w:lang w:eastAsia="en-US"/>
              </w:rPr>
              <w:t>у</w:t>
            </w:r>
            <w:r w:rsidRPr="00DA2C5E">
              <w:rPr>
                <w:rFonts w:eastAsia="Calibri"/>
                <w:sz w:val="18"/>
                <w:szCs w:val="18"/>
                <w:lang w:eastAsia="en-US"/>
              </w:rPr>
              <w:t>ги</w:t>
            </w:r>
          </w:p>
        </w:tc>
      </w:tr>
      <w:tr w:rsidR="00D03388" w:rsidRPr="00DA2C5E" w:rsidTr="00DA2C5E">
        <w:tc>
          <w:tcPr>
            <w:tcW w:w="446" w:type="pct"/>
            <w:vMerge/>
            <w:shd w:val="clear" w:color="auto" w:fill="auto"/>
          </w:tcPr>
          <w:p w:rsidR="00D03388" w:rsidRPr="00DA2C5E" w:rsidRDefault="00D03388" w:rsidP="00D55D07">
            <w:pPr>
              <w:contextualSpacing/>
              <w:rPr>
                <w:rFonts w:eastAsia="Calibri"/>
                <w:sz w:val="18"/>
                <w:szCs w:val="18"/>
                <w:lang w:eastAsia="en-US"/>
              </w:rPr>
            </w:pPr>
          </w:p>
        </w:tc>
        <w:tc>
          <w:tcPr>
            <w:tcW w:w="455"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Виды меропр</w:t>
            </w:r>
            <w:r w:rsidRPr="00DA2C5E">
              <w:rPr>
                <w:rFonts w:eastAsia="Times New Roman"/>
                <w:sz w:val="18"/>
                <w:szCs w:val="18"/>
                <w:lang w:eastAsia="ru-RU"/>
              </w:rPr>
              <w:t>и</w:t>
            </w:r>
            <w:r w:rsidRPr="00DA2C5E">
              <w:rPr>
                <w:rFonts w:eastAsia="Times New Roman"/>
                <w:sz w:val="18"/>
                <w:szCs w:val="18"/>
                <w:lang w:eastAsia="ru-RU"/>
              </w:rPr>
              <w:t>ятий</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 (наименование пок</w:t>
            </w:r>
            <w:r w:rsidRPr="00DA2C5E">
              <w:rPr>
                <w:rFonts w:eastAsia="Calibri"/>
                <w:sz w:val="18"/>
                <w:szCs w:val="18"/>
                <w:lang w:eastAsia="en-US"/>
              </w:rPr>
              <w:t>а</w:t>
            </w:r>
            <w:r w:rsidRPr="00DA2C5E">
              <w:rPr>
                <w:rFonts w:eastAsia="Calibri"/>
                <w:sz w:val="18"/>
                <w:szCs w:val="18"/>
                <w:lang w:eastAsia="en-US"/>
              </w:rPr>
              <w:t>зателя)</w:t>
            </w:r>
            <w:r w:rsidRPr="00DA2C5E">
              <w:rPr>
                <w:rFonts w:eastAsia="Calibri"/>
                <w:sz w:val="18"/>
                <w:szCs w:val="18"/>
                <w:vertAlign w:val="superscript"/>
                <w:lang w:eastAsia="en-US"/>
              </w:rPr>
              <w:t>2</w:t>
            </w:r>
          </w:p>
        </w:tc>
        <w:tc>
          <w:tcPr>
            <w:tcW w:w="387"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 xml:space="preserve"> (наименов</w:t>
            </w:r>
            <w:r w:rsidRPr="00DA2C5E">
              <w:rPr>
                <w:rFonts w:eastAsia="Calibri"/>
                <w:sz w:val="18"/>
                <w:szCs w:val="18"/>
                <w:lang w:eastAsia="en-US"/>
              </w:rPr>
              <w:t>а</w:t>
            </w:r>
            <w:r w:rsidRPr="00DA2C5E">
              <w:rPr>
                <w:rFonts w:eastAsia="Calibri"/>
                <w:sz w:val="18"/>
                <w:szCs w:val="18"/>
                <w:lang w:eastAsia="en-US"/>
              </w:rPr>
              <w:t>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65"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 xml:space="preserve"> (наим</w:t>
            </w:r>
            <w:r w:rsidRPr="00DA2C5E">
              <w:rPr>
                <w:rFonts w:eastAsia="Calibri"/>
                <w:sz w:val="18"/>
                <w:szCs w:val="18"/>
                <w:lang w:eastAsia="en-US"/>
              </w:rPr>
              <w:t>е</w:t>
            </w:r>
            <w:r w:rsidRPr="00DA2C5E">
              <w:rPr>
                <w:rFonts w:eastAsia="Calibri"/>
                <w:sz w:val="18"/>
                <w:szCs w:val="18"/>
                <w:lang w:eastAsia="en-US"/>
              </w:rPr>
              <w:t>нование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64"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Место оказания услуг</w:t>
            </w:r>
            <w:r w:rsidRPr="00DA2C5E">
              <w:rPr>
                <w:rFonts w:eastAsia="Times New Roman"/>
                <w:sz w:val="18"/>
                <w:szCs w:val="18"/>
                <w:lang w:eastAsia="ru-RU"/>
              </w:rPr>
              <w:br/>
              <w:t>(наим</w:t>
            </w:r>
            <w:r w:rsidRPr="00DA2C5E">
              <w:rPr>
                <w:rFonts w:eastAsia="Times New Roman"/>
                <w:sz w:val="18"/>
                <w:szCs w:val="18"/>
                <w:lang w:eastAsia="ru-RU"/>
              </w:rPr>
              <w:t>е</w:t>
            </w:r>
            <w:r w:rsidRPr="00DA2C5E">
              <w:rPr>
                <w:rFonts w:eastAsia="Times New Roman"/>
                <w:sz w:val="18"/>
                <w:szCs w:val="18"/>
                <w:lang w:eastAsia="ru-RU"/>
              </w:rPr>
              <w:t>нование показат</w:t>
            </w:r>
            <w:r w:rsidRPr="00DA2C5E">
              <w:rPr>
                <w:rFonts w:eastAsia="Times New Roman"/>
                <w:sz w:val="18"/>
                <w:szCs w:val="18"/>
                <w:lang w:eastAsia="ru-RU"/>
              </w:rPr>
              <w:t>е</w:t>
            </w:r>
            <w:r w:rsidRPr="00DA2C5E">
              <w:rPr>
                <w:rFonts w:eastAsia="Times New Roman"/>
                <w:sz w:val="18"/>
                <w:szCs w:val="18"/>
                <w:lang w:eastAsia="ru-RU"/>
              </w:rPr>
              <w:t>ля)</w:t>
            </w:r>
            <w:r w:rsidRPr="00DA2C5E">
              <w:rPr>
                <w:rFonts w:eastAsia="Times New Roman"/>
                <w:sz w:val="18"/>
                <w:szCs w:val="18"/>
                <w:vertAlign w:val="superscript"/>
                <w:lang w:eastAsia="ru-RU"/>
              </w:rPr>
              <w:t>2</w:t>
            </w:r>
          </w:p>
        </w:tc>
        <w:tc>
          <w:tcPr>
            <w:tcW w:w="417"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w:t>
            </w:r>
            <w:r w:rsidRPr="00DA2C5E">
              <w:rPr>
                <w:rFonts w:eastAsia="Calibri"/>
                <w:sz w:val="18"/>
                <w:szCs w:val="18"/>
                <w:lang w:eastAsia="en-US"/>
              </w:rPr>
              <w:t>а</w:t>
            </w:r>
            <w:r w:rsidRPr="00DA2C5E">
              <w:rPr>
                <w:rFonts w:eastAsia="Calibri"/>
                <w:sz w:val="18"/>
                <w:szCs w:val="18"/>
                <w:lang w:eastAsia="en-US"/>
              </w:rPr>
              <w:t>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63"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w:t>
            </w:r>
            <w:r w:rsidRPr="00DA2C5E">
              <w:rPr>
                <w:rFonts w:eastAsia="Calibri"/>
                <w:sz w:val="18"/>
                <w:szCs w:val="18"/>
                <w:lang w:eastAsia="en-US"/>
              </w:rPr>
              <w:t>о</w:t>
            </w:r>
            <w:r w:rsidRPr="00DA2C5E">
              <w:rPr>
                <w:rFonts w:eastAsia="Calibri"/>
                <w:sz w:val="18"/>
                <w:szCs w:val="18"/>
                <w:lang w:eastAsia="en-US"/>
              </w:rPr>
              <w:t>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w:t>
            </w:r>
            <w:r w:rsidRPr="00DA2C5E">
              <w:rPr>
                <w:rFonts w:eastAsia="Calibri"/>
                <w:sz w:val="18"/>
                <w:szCs w:val="18"/>
                <w:lang w:eastAsia="en-US"/>
              </w:rPr>
              <w:t>а</w:t>
            </w:r>
            <w:r w:rsidRPr="00DA2C5E">
              <w:rPr>
                <w:rFonts w:eastAsia="Calibri"/>
                <w:sz w:val="18"/>
                <w:szCs w:val="18"/>
                <w:lang w:eastAsia="en-US"/>
              </w:rPr>
              <w:t>зателя</w:t>
            </w:r>
            <w:r w:rsidRPr="00DA2C5E">
              <w:rPr>
                <w:rFonts w:eastAsia="Calibri"/>
                <w:sz w:val="18"/>
                <w:szCs w:val="18"/>
                <w:vertAlign w:val="superscript"/>
                <w:lang w:eastAsia="en-US"/>
              </w:rPr>
              <w:t>1</w:t>
            </w:r>
          </w:p>
        </w:tc>
        <w:tc>
          <w:tcPr>
            <w:tcW w:w="418" w:type="pct"/>
            <w:shd w:val="clear" w:color="auto" w:fill="auto"/>
            <w:vAlign w:val="center"/>
          </w:tcPr>
          <w:p w:rsidR="00D03388" w:rsidRPr="00DA2C5E" w:rsidRDefault="00D03388" w:rsidP="00F62D2C">
            <w:pPr>
              <w:contextualSpacing/>
              <w:jc w:val="center"/>
              <w:rPr>
                <w:rFonts w:eastAsia="Calibri"/>
                <w:sz w:val="18"/>
                <w:szCs w:val="18"/>
                <w:vertAlign w:val="superscript"/>
                <w:lang w:eastAsia="en-US"/>
              </w:rPr>
            </w:pPr>
            <w:r w:rsidRPr="00DA2C5E">
              <w:rPr>
                <w:rFonts w:eastAsia="Calibri"/>
                <w:sz w:val="18"/>
                <w:szCs w:val="18"/>
                <w:lang w:eastAsia="en-US"/>
              </w:rPr>
              <w:t>Наименование единицы и</w:t>
            </w:r>
            <w:r w:rsidRPr="00DA2C5E">
              <w:rPr>
                <w:rFonts w:eastAsia="Calibri"/>
                <w:sz w:val="18"/>
                <w:szCs w:val="18"/>
                <w:lang w:eastAsia="en-US"/>
              </w:rPr>
              <w:t>з</w:t>
            </w:r>
            <w:r w:rsidRPr="00DA2C5E">
              <w:rPr>
                <w:rFonts w:eastAsia="Calibri"/>
                <w:sz w:val="18"/>
                <w:szCs w:val="18"/>
                <w:lang w:eastAsia="en-US"/>
              </w:rPr>
              <w:t>мерения</w:t>
            </w:r>
            <w:r w:rsidRPr="00DA2C5E">
              <w:rPr>
                <w:rFonts w:eastAsia="Calibri"/>
                <w:sz w:val="18"/>
                <w:szCs w:val="18"/>
                <w:vertAlign w:val="superscript"/>
                <w:lang w:eastAsia="en-US"/>
              </w:rPr>
              <w:t>1</w:t>
            </w:r>
          </w:p>
        </w:tc>
        <w:tc>
          <w:tcPr>
            <w:tcW w:w="372"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2021 год</w:t>
            </w:r>
          </w:p>
          <w:p w:rsidR="00D03388" w:rsidRPr="00DA2C5E" w:rsidRDefault="00D03388" w:rsidP="00DA2C5E">
            <w:pPr>
              <w:ind w:left="-119" w:right="-108"/>
              <w:rPr>
                <w:rFonts w:eastAsia="Calibri"/>
                <w:sz w:val="18"/>
                <w:szCs w:val="18"/>
                <w:lang w:eastAsia="en-US"/>
              </w:rPr>
            </w:pPr>
            <w:r w:rsidRPr="00DA2C5E">
              <w:rPr>
                <w:rFonts w:eastAsia="Calibri"/>
                <w:sz w:val="18"/>
                <w:szCs w:val="18"/>
                <w:lang w:eastAsia="en-US"/>
              </w:rPr>
              <w:t>(очередной ф</w:t>
            </w:r>
            <w:r w:rsidRPr="00DA2C5E">
              <w:rPr>
                <w:rFonts w:eastAsia="Calibri"/>
                <w:sz w:val="18"/>
                <w:szCs w:val="18"/>
                <w:lang w:eastAsia="en-US"/>
              </w:rPr>
              <w:t>и</w:t>
            </w:r>
            <w:r w:rsidRPr="00DA2C5E">
              <w:rPr>
                <w:rFonts w:eastAsia="Calibri"/>
                <w:sz w:val="18"/>
                <w:szCs w:val="18"/>
                <w:lang w:eastAsia="en-US"/>
              </w:rPr>
              <w:t>нансовый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325"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2022_год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324"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2023 год (2-й год пл</w:t>
            </w:r>
            <w:r w:rsidRPr="00DA2C5E">
              <w:rPr>
                <w:rFonts w:eastAsia="Calibri"/>
                <w:sz w:val="18"/>
                <w:szCs w:val="18"/>
                <w:lang w:eastAsia="en-US"/>
              </w:rPr>
              <w:t>а</w:t>
            </w:r>
            <w:r w:rsidRPr="00DA2C5E">
              <w:rPr>
                <w:rFonts w:eastAsia="Calibri"/>
                <w:sz w:val="18"/>
                <w:szCs w:val="18"/>
                <w:lang w:eastAsia="en-US"/>
              </w:rPr>
              <w:t>нового п</w:t>
            </w:r>
            <w:r w:rsidRPr="00DA2C5E">
              <w:rPr>
                <w:rFonts w:eastAsia="Calibri"/>
                <w:sz w:val="18"/>
                <w:szCs w:val="18"/>
                <w:lang w:eastAsia="en-US"/>
              </w:rPr>
              <w:t>е</w:t>
            </w:r>
            <w:r w:rsidRPr="00DA2C5E">
              <w:rPr>
                <w:rFonts w:eastAsia="Calibri"/>
                <w:sz w:val="18"/>
                <w:szCs w:val="18"/>
                <w:lang w:eastAsia="en-US"/>
              </w:rPr>
              <w:t>риода)</w:t>
            </w:r>
          </w:p>
        </w:tc>
        <w:tc>
          <w:tcPr>
            <w:tcW w:w="278"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w:t>
            </w:r>
            <w:r w:rsidRPr="00DA2C5E">
              <w:rPr>
                <w:rFonts w:eastAsia="Calibri"/>
                <w:sz w:val="18"/>
                <w:szCs w:val="18"/>
                <w:lang w:eastAsia="en-US"/>
              </w:rPr>
              <w:t>н</w:t>
            </w:r>
            <w:r w:rsidRPr="00DA2C5E">
              <w:rPr>
                <w:rFonts w:eastAsia="Calibri"/>
                <w:sz w:val="18"/>
                <w:szCs w:val="18"/>
                <w:lang w:eastAsia="en-US"/>
              </w:rPr>
              <w:t>тах</w:t>
            </w:r>
          </w:p>
        </w:tc>
        <w:tc>
          <w:tcPr>
            <w:tcW w:w="186"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абсолю</w:t>
            </w:r>
            <w:r w:rsidRPr="00DA2C5E">
              <w:rPr>
                <w:rFonts w:eastAsia="Calibri"/>
                <w:sz w:val="18"/>
                <w:szCs w:val="18"/>
                <w:lang w:eastAsia="en-US"/>
              </w:rPr>
              <w:t>т</w:t>
            </w:r>
            <w:r w:rsidRPr="00DA2C5E">
              <w:rPr>
                <w:rFonts w:eastAsia="Calibri"/>
                <w:sz w:val="18"/>
                <w:szCs w:val="18"/>
                <w:lang w:eastAsia="en-US"/>
              </w:rPr>
              <w:t>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лях</w:t>
            </w:r>
          </w:p>
        </w:tc>
      </w:tr>
      <w:tr w:rsidR="00D03388" w:rsidRPr="00DA2C5E" w:rsidTr="00DA2C5E">
        <w:tc>
          <w:tcPr>
            <w:tcW w:w="44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45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38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6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46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41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46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41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372"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2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32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7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18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r>
      <w:tr w:rsidR="00D03388" w:rsidRPr="00DA2C5E" w:rsidTr="00DA2C5E">
        <w:tc>
          <w:tcPr>
            <w:tcW w:w="446" w:type="pct"/>
            <w:vMerge w:val="restar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07016000000</w:t>
            </w:r>
          </w:p>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000001006103</w:t>
            </w:r>
          </w:p>
        </w:tc>
        <w:tc>
          <w:tcPr>
            <w:tcW w:w="455"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22"/>
                <w:szCs w:val="22"/>
                <w:lang w:eastAsia="ru-RU"/>
              </w:rPr>
              <w:t>Пу</w:t>
            </w:r>
            <w:r w:rsidRPr="00DA2C5E">
              <w:rPr>
                <w:rFonts w:eastAsia="Times New Roman"/>
                <w:sz w:val="22"/>
                <w:szCs w:val="22"/>
                <w:lang w:eastAsia="ru-RU"/>
              </w:rPr>
              <w:t>б</w:t>
            </w:r>
            <w:r w:rsidRPr="00DA2C5E">
              <w:rPr>
                <w:rFonts w:eastAsia="Times New Roman"/>
                <w:sz w:val="22"/>
                <w:szCs w:val="22"/>
                <w:lang w:eastAsia="ru-RU"/>
              </w:rPr>
              <w:t>личный показ музе</w:t>
            </w:r>
            <w:r w:rsidRPr="00DA2C5E">
              <w:rPr>
                <w:rFonts w:eastAsia="Times New Roman"/>
                <w:sz w:val="22"/>
                <w:szCs w:val="22"/>
                <w:lang w:eastAsia="ru-RU"/>
              </w:rPr>
              <w:t>й</w:t>
            </w:r>
            <w:r w:rsidRPr="00DA2C5E">
              <w:rPr>
                <w:rFonts w:eastAsia="Times New Roman"/>
                <w:sz w:val="22"/>
                <w:szCs w:val="22"/>
                <w:lang w:eastAsia="ru-RU"/>
              </w:rPr>
              <w:t>ных предм</w:t>
            </w:r>
            <w:r w:rsidRPr="00DA2C5E">
              <w:rPr>
                <w:rFonts w:eastAsia="Times New Roman"/>
                <w:sz w:val="22"/>
                <w:szCs w:val="22"/>
                <w:lang w:eastAsia="ru-RU"/>
              </w:rPr>
              <w:t>е</w:t>
            </w:r>
            <w:r w:rsidRPr="00DA2C5E">
              <w:rPr>
                <w:rFonts w:eastAsia="Times New Roman"/>
                <w:sz w:val="22"/>
                <w:szCs w:val="22"/>
                <w:lang w:eastAsia="ru-RU"/>
              </w:rPr>
              <w:t>тов, музе</w:t>
            </w:r>
            <w:r w:rsidRPr="00DA2C5E">
              <w:rPr>
                <w:rFonts w:eastAsia="Times New Roman"/>
                <w:sz w:val="22"/>
                <w:szCs w:val="22"/>
                <w:lang w:eastAsia="ru-RU"/>
              </w:rPr>
              <w:t>й</w:t>
            </w:r>
            <w:r w:rsidRPr="00DA2C5E">
              <w:rPr>
                <w:rFonts w:eastAsia="Times New Roman"/>
                <w:sz w:val="22"/>
                <w:szCs w:val="22"/>
                <w:lang w:eastAsia="ru-RU"/>
              </w:rPr>
              <w:t>ных колле</w:t>
            </w:r>
            <w:r w:rsidRPr="00DA2C5E">
              <w:rPr>
                <w:rFonts w:eastAsia="Times New Roman"/>
                <w:sz w:val="22"/>
                <w:szCs w:val="22"/>
                <w:lang w:eastAsia="ru-RU"/>
              </w:rPr>
              <w:t>к</w:t>
            </w:r>
            <w:r w:rsidRPr="00DA2C5E">
              <w:rPr>
                <w:rFonts w:eastAsia="Times New Roman"/>
                <w:sz w:val="22"/>
                <w:szCs w:val="22"/>
                <w:lang w:eastAsia="ru-RU"/>
              </w:rPr>
              <w:t>ций</w:t>
            </w:r>
          </w:p>
        </w:tc>
        <w:tc>
          <w:tcPr>
            <w:tcW w:w="387" w:type="pct"/>
            <w:vMerge w:val="restart"/>
            <w:shd w:val="clear" w:color="auto" w:fill="auto"/>
          </w:tcPr>
          <w:p w:rsidR="00D03388" w:rsidRPr="00DA2C5E" w:rsidRDefault="00D03388" w:rsidP="00D55D07">
            <w:pPr>
              <w:contextualSpacing/>
              <w:rPr>
                <w:rFonts w:eastAsia="Calibri"/>
                <w:sz w:val="18"/>
                <w:szCs w:val="18"/>
                <w:lang w:eastAsia="en-US"/>
              </w:rPr>
            </w:pPr>
          </w:p>
        </w:tc>
        <w:tc>
          <w:tcPr>
            <w:tcW w:w="465"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64"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В стаци</w:t>
            </w:r>
            <w:r w:rsidRPr="00DA2C5E">
              <w:rPr>
                <w:rFonts w:eastAsia="Times New Roman"/>
                <w:sz w:val="18"/>
                <w:szCs w:val="18"/>
                <w:lang w:eastAsia="ru-RU"/>
              </w:rPr>
              <w:t>о</w:t>
            </w:r>
            <w:r w:rsidRPr="00DA2C5E">
              <w:rPr>
                <w:rFonts w:eastAsia="Times New Roman"/>
                <w:sz w:val="18"/>
                <w:szCs w:val="18"/>
                <w:lang w:eastAsia="ru-RU"/>
              </w:rPr>
              <w:t>нарных усл</w:t>
            </w:r>
            <w:r w:rsidRPr="00DA2C5E">
              <w:rPr>
                <w:rFonts w:eastAsia="Times New Roman"/>
                <w:sz w:val="18"/>
                <w:szCs w:val="18"/>
                <w:lang w:eastAsia="ru-RU"/>
              </w:rPr>
              <w:t>о</w:t>
            </w:r>
            <w:r w:rsidRPr="00DA2C5E">
              <w:rPr>
                <w:rFonts w:eastAsia="Times New Roman"/>
                <w:sz w:val="18"/>
                <w:szCs w:val="18"/>
                <w:lang w:eastAsia="ru-RU"/>
              </w:rPr>
              <w:t>виях</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 xml:space="preserve"> и вне стацион</w:t>
            </w:r>
            <w:r w:rsidRPr="00DA2C5E">
              <w:rPr>
                <w:rFonts w:eastAsia="Calibri"/>
                <w:sz w:val="18"/>
                <w:szCs w:val="18"/>
                <w:lang w:eastAsia="en-US"/>
              </w:rPr>
              <w:t>а</w:t>
            </w:r>
            <w:r w:rsidRPr="00DA2C5E">
              <w:rPr>
                <w:rFonts w:eastAsia="Calibri"/>
                <w:sz w:val="18"/>
                <w:szCs w:val="18"/>
                <w:lang w:eastAsia="en-US"/>
              </w:rPr>
              <w:t>ра</w:t>
            </w:r>
          </w:p>
        </w:tc>
        <w:tc>
          <w:tcPr>
            <w:tcW w:w="417" w:type="pct"/>
            <w:vMerge w:val="restart"/>
            <w:shd w:val="clear" w:color="auto" w:fill="auto"/>
          </w:tcPr>
          <w:p w:rsidR="00D03388" w:rsidRPr="00DA2C5E" w:rsidRDefault="00D03388" w:rsidP="00D55D07">
            <w:pPr>
              <w:contextualSpacing/>
              <w:rPr>
                <w:rFonts w:eastAsia="Calibri"/>
                <w:sz w:val="18"/>
                <w:szCs w:val="18"/>
                <w:lang w:eastAsia="en-US"/>
              </w:rPr>
            </w:pPr>
          </w:p>
        </w:tc>
        <w:tc>
          <w:tcPr>
            <w:tcW w:w="463"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Удовлетворе</w:t>
            </w:r>
            <w:r w:rsidRPr="00DA2C5E">
              <w:rPr>
                <w:rFonts w:eastAsia="Calibri"/>
                <w:sz w:val="18"/>
                <w:szCs w:val="18"/>
                <w:lang w:eastAsia="en-US"/>
              </w:rPr>
              <w:t>н</w:t>
            </w:r>
            <w:r w:rsidRPr="00DA2C5E">
              <w:rPr>
                <w:rFonts w:eastAsia="Calibri"/>
                <w:sz w:val="18"/>
                <w:szCs w:val="18"/>
                <w:lang w:eastAsia="en-US"/>
              </w:rPr>
              <w:t>ность посетителей кач</w:t>
            </w:r>
            <w:r w:rsidRPr="00DA2C5E">
              <w:rPr>
                <w:rFonts w:eastAsia="Calibri"/>
                <w:sz w:val="18"/>
                <w:szCs w:val="18"/>
                <w:lang w:eastAsia="en-US"/>
              </w:rPr>
              <w:t>е</w:t>
            </w:r>
            <w:r w:rsidRPr="00DA2C5E">
              <w:rPr>
                <w:rFonts w:eastAsia="Calibri"/>
                <w:sz w:val="18"/>
                <w:szCs w:val="18"/>
                <w:lang w:eastAsia="en-US"/>
              </w:rPr>
              <w:t>ством оказыва</w:t>
            </w:r>
            <w:r w:rsidRPr="00DA2C5E">
              <w:rPr>
                <w:rFonts w:eastAsia="Calibri"/>
                <w:sz w:val="18"/>
                <w:szCs w:val="18"/>
                <w:lang w:eastAsia="en-US"/>
              </w:rPr>
              <w:t>е</w:t>
            </w:r>
            <w:r w:rsidRPr="00DA2C5E">
              <w:rPr>
                <w:rFonts w:eastAsia="Calibri"/>
                <w:sz w:val="18"/>
                <w:szCs w:val="18"/>
                <w:lang w:eastAsia="en-US"/>
              </w:rPr>
              <w:t>мых услуг</w:t>
            </w:r>
          </w:p>
        </w:tc>
        <w:tc>
          <w:tcPr>
            <w:tcW w:w="418"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Процент</w:t>
            </w:r>
          </w:p>
        </w:tc>
        <w:tc>
          <w:tcPr>
            <w:tcW w:w="372"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25" w:type="pct"/>
            <w:shd w:val="clear" w:color="auto" w:fill="auto"/>
          </w:tcPr>
          <w:p w:rsidR="00D03388" w:rsidRPr="00DA2C5E" w:rsidRDefault="00D03388" w:rsidP="00DA2C5E">
            <w:pPr>
              <w:jc w:val="center"/>
              <w:rPr>
                <w:rFonts w:ascii="Calibri" w:eastAsia="Calibri" w:hAnsi="Calibri"/>
                <w:sz w:val="22"/>
                <w:szCs w:val="22"/>
                <w:lang w:eastAsia="en-US"/>
              </w:rPr>
            </w:pPr>
            <w:r w:rsidRPr="00DA2C5E">
              <w:rPr>
                <w:rFonts w:eastAsia="Calibri"/>
                <w:sz w:val="18"/>
                <w:szCs w:val="18"/>
                <w:lang w:eastAsia="en-US"/>
              </w:rPr>
              <w:t>100</w:t>
            </w:r>
          </w:p>
        </w:tc>
        <w:tc>
          <w:tcPr>
            <w:tcW w:w="324" w:type="pct"/>
            <w:shd w:val="clear" w:color="auto" w:fill="auto"/>
          </w:tcPr>
          <w:p w:rsidR="00D03388" w:rsidRPr="00DA2C5E" w:rsidRDefault="00D03388" w:rsidP="00DA2C5E">
            <w:pPr>
              <w:jc w:val="center"/>
              <w:rPr>
                <w:rFonts w:ascii="Calibri" w:eastAsia="Calibri" w:hAnsi="Calibri"/>
                <w:sz w:val="22"/>
                <w:szCs w:val="22"/>
                <w:lang w:eastAsia="en-US"/>
              </w:rPr>
            </w:pPr>
            <w:r w:rsidRPr="00DA2C5E">
              <w:rPr>
                <w:rFonts w:eastAsia="Calibri"/>
                <w:sz w:val="18"/>
                <w:szCs w:val="18"/>
                <w:lang w:eastAsia="en-US"/>
              </w:rPr>
              <w:t>100</w:t>
            </w:r>
          </w:p>
        </w:tc>
        <w:tc>
          <w:tcPr>
            <w:tcW w:w="278"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186" w:type="pct"/>
            <w:shd w:val="clear" w:color="auto" w:fill="auto"/>
          </w:tcPr>
          <w:p w:rsidR="00D03388" w:rsidRPr="00DA2C5E" w:rsidRDefault="00D03388" w:rsidP="00DA2C5E">
            <w:pPr>
              <w:contextualSpacing/>
              <w:jc w:val="center"/>
              <w:rPr>
                <w:rFonts w:eastAsia="Calibri"/>
                <w:sz w:val="18"/>
                <w:szCs w:val="18"/>
                <w:lang w:eastAsia="en-US"/>
              </w:rPr>
            </w:pPr>
          </w:p>
        </w:tc>
      </w:tr>
      <w:tr w:rsidR="00D03388" w:rsidRPr="00DA2C5E" w:rsidTr="00DA2C5E">
        <w:tc>
          <w:tcPr>
            <w:tcW w:w="446" w:type="pct"/>
            <w:vMerge/>
            <w:shd w:val="clear" w:color="auto" w:fill="auto"/>
          </w:tcPr>
          <w:p w:rsidR="00D03388" w:rsidRPr="00DA2C5E" w:rsidRDefault="00D03388" w:rsidP="00D55D07">
            <w:pPr>
              <w:contextualSpacing/>
              <w:rPr>
                <w:rFonts w:eastAsia="Calibri"/>
                <w:sz w:val="22"/>
                <w:szCs w:val="22"/>
                <w:lang w:eastAsia="en-US"/>
              </w:rPr>
            </w:pPr>
          </w:p>
        </w:tc>
        <w:tc>
          <w:tcPr>
            <w:tcW w:w="455" w:type="pct"/>
            <w:vMerge/>
            <w:shd w:val="clear" w:color="auto" w:fill="auto"/>
          </w:tcPr>
          <w:p w:rsidR="00D03388" w:rsidRPr="00DA2C5E" w:rsidRDefault="00D03388" w:rsidP="00D55D07">
            <w:pPr>
              <w:contextualSpacing/>
              <w:rPr>
                <w:rFonts w:eastAsia="Calibri"/>
                <w:sz w:val="22"/>
                <w:szCs w:val="22"/>
                <w:lang w:eastAsia="en-US"/>
              </w:rPr>
            </w:pPr>
          </w:p>
        </w:tc>
        <w:tc>
          <w:tcPr>
            <w:tcW w:w="387" w:type="pct"/>
            <w:vMerge/>
            <w:shd w:val="clear" w:color="auto" w:fill="auto"/>
          </w:tcPr>
          <w:p w:rsidR="00D03388" w:rsidRPr="00DA2C5E" w:rsidRDefault="00D03388" w:rsidP="00D55D07">
            <w:pPr>
              <w:contextualSpacing/>
              <w:rPr>
                <w:rFonts w:eastAsia="Calibri"/>
                <w:sz w:val="22"/>
                <w:szCs w:val="22"/>
                <w:lang w:eastAsia="en-US"/>
              </w:rPr>
            </w:pPr>
          </w:p>
        </w:tc>
        <w:tc>
          <w:tcPr>
            <w:tcW w:w="465" w:type="pct"/>
            <w:vMerge/>
            <w:shd w:val="clear" w:color="auto" w:fill="auto"/>
          </w:tcPr>
          <w:p w:rsidR="00D03388" w:rsidRPr="00DA2C5E" w:rsidRDefault="00D03388" w:rsidP="00D55D07">
            <w:pPr>
              <w:contextualSpacing/>
              <w:rPr>
                <w:rFonts w:eastAsia="Calibri"/>
                <w:sz w:val="22"/>
                <w:szCs w:val="22"/>
                <w:lang w:eastAsia="en-US"/>
              </w:rPr>
            </w:pPr>
          </w:p>
        </w:tc>
        <w:tc>
          <w:tcPr>
            <w:tcW w:w="464" w:type="pct"/>
            <w:vMerge/>
            <w:shd w:val="clear" w:color="auto" w:fill="auto"/>
          </w:tcPr>
          <w:p w:rsidR="00D03388" w:rsidRPr="00DA2C5E" w:rsidRDefault="00D03388" w:rsidP="00D55D07">
            <w:pPr>
              <w:contextualSpacing/>
              <w:rPr>
                <w:rFonts w:eastAsia="Calibri"/>
                <w:sz w:val="22"/>
                <w:szCs w:val="22"/>
                <w:lang w:eastAsia="en-US"/>
              </w:rPr>
            </w:pPr>
          </w:p>
        </w:tc>
        <w:tc>
          <w:tcPr>
            <w:tcW w:w="417" w:type="pct"/>
            <w:vMerge/>
            <w:shd w:val="clear" w:color="auto" w:fill="auto"/>
          </w:tcPr>
          <w:p w:rsidR="00D03388" w:rsidRPr="00DA2C5E" w:rsidRDefault="00D03388" w:rsidP="00D55D07">
            <w:pPr>
              <w:contextualSpacing/>
              <w:rPr>
                <w:rFonts w:eastAsia="Calibri"/>
                <w:sz w:val="22"/>
                <w:szCs w:val="22"/>
                <w:lang w:eastAsia="en-US"/>
              </w:rPr>
            </w:pPr>
          </w:p>
        </w:tc>
        <w:tc>
          <w:tcPr>
            <w:tcW w:w="463"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Доля посещ</w:t>
            </w:r>
            <w:r w:rsidRPr="00DA2C5E">
              <w:rPr>
                <w:rFonts w:eastAsia="Times New Roman"/>
                <w:sz w:val="18"/>
                <w:szCs w:val="18"/>
                <w:lang w:eastAsia="ru-RU"/>
              </w:rPr>
              <w:t>е</w:t>
            </w:r>
            <w:r w:rsidRPr="00DA2C5E">
              <w:rPr>
                <w:rFonts w:eastAsia="Times New Roman"/>
                <w:sz w:val="18"/>
                <w:szCs w:val="18"/>
                <w:lang w:eastAsia="ru-RU"/>
              </w:rPr>
              <w:t>ний  текущего года по сравнению с предыдущим г</w:t>
            </w:r>
            <w:r w:rsidRPr="00DA2C5E">
              <w:rPr>
                <w:rFonts w:eastAsia="Times New Roman"/>
                <w:sz w:val="18"/>
                <w:szCs w:val="18"/>
                <w:lang w:eastAsia="ru-RU"/>
              </w:rPr>
              <w:t>о</w:t>
            </w:r>
            <w:r w:rsidRPr="00DA2C5E">
              <w:rPr>
                <w:rFonts w:eastAsia="Times New Roman"/>
                <w:sz w:val="18"/>
                <w:szCs w:val="18"/>
                <w:lang w:eastAsia="ru-RU"/>
              </w:rPr>
              <w:t>дом</w:t>
            </w:r>
          </w:p>
        </w:tc>
        <w:tc>
          <w:tcPr>
            <w:tcW w:w="418"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Процент</w:t>
            </w:r>
          </w:p>
        </w:tc>
        <w:tc>
          <w:tcPr>
            <w:tcW w:w="372"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100</w:t>
            </w:r>
          </w:p>
        </w:tc>
        <w:tc>
          <w:tcPr>
            <w:tcW w:w="325" w:type="pct"/>
            <w:shd w:val="clear" w:color="auto" w:fill="auto"/>
          </w:tcPr>
          <w:p w:rsidR="00D03388" w:rsidRPr="00DA2C5E" w:rsidRDefault="00D03388" w:rsidP="00DA2C5E">
            <w:pPr>
              <w:jc w:val="center"/>
              <w:rPr>
                <w:rFonts w:ascii="Calibri" w:eastAsia="Calibri" w:hAnsi="Calibri"/>
                <w:sz w:val="22"/>
                <w:szCs w:val="22"/>
                <w:lang w:eastAsia="en-US"/>
              </w:rPr>
            </w:pPr>
            <w:r w:rsidRPr="00DA2C5E">
              <w:rPr>
                <w:rFonts w:ascii="Calibri" w:eastAsia="Calibri" w:hAnsi="Calibri"/>
                <w:sz w:val="22"/>
                <w:szCs w:val="22"/>
                <w:lang w:eastAsia="en-US"/>
              </w:rPr>
              <w:t>100</w:t>
            </w:r>
          </w:p>
        </w:tc>
        <w:tc>
          <w:tcPr>
            <w:tcW w:w="324" w:type="pct"/>
            <w:shd w:val="clear" w:color="auto" w:fill="auto"/>
          </w:tcPr>
          <w:p w:rsidR="00D03388" w:rsidRPr="00DA2C5E" w:rsidRDefault="00D03388" w:rsidP="00DA2C5E">
            <w:pPr>
              <w:jc w:val="center"/>
              <w:rPr>
                <w:rFonts w:ascii="Calibri" w:eastAsia="Calibri" w:hAnsi="Calibri"/>
                <w:sz w:val="22"/>
                <w:szCs w:val="22"/>
                <w:lang w:eastAsia="en-US"/>
              </w:rPr>
            </w:pPr>
            <w:r w:rsidRPr="00DA2C5E">
              <w:rPr>
                <w:rFonts w:ascii="Calibri" w:eastAsia="Calibri" w:hAnsi="Calibri"/>
                <w:sz w:val="22"/>
                <w:szCs w:val="22"/>
                <w:lang w:eastAsia="en-US"/>
              </w:rPr>
              <w:t>100</w:t>
            </w:r>
          </w:p>
        </w:tc>
        <w:tc>
          <w:tcPr>
            <w:tcW w:w="278"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186" w:type="pct"/>
            <w:shd w:val="clear" w:color="auto" w:fill="auto"/>
          </w:tcPr>
          <w:p w:rsidR="00D03388" w:rsidRPr="00DA2C5E" w:rsidRDefault="00D03388" w:rsidP="00DA2C5E">
            <w:pPr>
              <w:contextualSpacing/>
              <w:jc w:val="center"/>
              <w:rPr>
                <w:rFonts w:eastAsia="Calibri"/>
                <w:sz w:val="18"/>
                <w:szCs w:val="18"/>
                <w:lang w:eastAsia="en-US"/>
              </w:rPr>
            </w:pPr>
          </w:p>
        </w:tc>
      </w:tr>
    </w:tbl>
    <w:p w:rsidR="00D03388" w:rsidRPr="00D03388" w:rsidRDefault="00D03388" w:rsidP="00DA2C5E">
      <w:pPr>
        <w:numPr>
          <w:ilvl w:val="1"/>
          <w:numId w:val="29"/>
        </w:numPr>
        <w:spacing w:before="240" w:after="200"/>
        <w:ind w:left="0" w:firstLine="0"/>
        <w:contextualSpacing/>
        <w:rPr>
          <w:rFonts w:eastAsia="Calibri"/>
          <w:sz w:val="28"/>
          <w:szCs w:val="28"/>
          <w:lang w:eastAsia="en-US"/>
        </w:rPr>
      </w:pPr>
      <w:r w:rsidRPr="00D03388">
        <w:rPr>
          <w:rFonts w:eastAsia="Calibri"/>
          <w:sz w:val="28"/>
          <w:szCs w:val="28"/>
          <w:lang w:eastAsia="en-US"/>
        </w:rPr>
        <w:t>Показатели, характеризующие объем муниципальной услуги:</w:t>
      </w:r>
    </w:p>
    <w:p w:rsidR="00D03388" w:rsidRPr="00D03388" w:rsidRDefault="00D03388" w:rsidP="00D55D07">
      <w:pPr>
        <w:spacing w:before="240"/>
        <w:contextualSpacing/>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82"/>
        <w:gridCol w:w="1485"/>
        <w:gridCol w:w="1333"/>
        <w:gridCol w:w="1336"/>
        <w:gridCol w:w="447"/>
        <w:gridCol w:w="1184"/>
        <w:gridCol w:w="1041"/>
        <w:gridCol w:w="739"/>
        <w:gridCol w:w="743"/>
        <w:gridCol w:w="749"/>
        <w:gridCol w:w="739"/>
        <w:gridCol w:w="743"/>
        <w:gridCol w:w="746"/>
        <w:gridCol w:w="593"/>
        <w:gridCol w:w="727"/>
      </w:tblGrid>
      <w:tr w:rsidR="00D03388" w:rsidRPr="00DA2C5E" w:rsidTr="00DA2C5E">
        <w:tc>
          <w:tcPr>
            <w:tcW w:w="466"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реестр</w:t>
            </w:r>
            <w:r w:rsidRPr="00DA2C5E">
              <w:rPr>
                <w:rFonts w:eastAsia="Calibri"/>
                <w:sz w:val="18"/>
                <w:szCs w:val="18"/>
                <w:lang w:eastAsia="en-US"/>
              </w:rPr>
              <w:t>о</w:t>
            </w:r>
            <w:r w:rsidRPr="00DA2C5E">
              <w:rPr>
                <w:rFonts w:eastAsia="Calibri"/>
                <w:sz w:val="18"/>
                <w:szCs w:val="18"/>
                <w:lang w:eastAsia="en-US"/>
              </w:rPr>
              <w:t xml:space="preserve">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384"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муниц</w:t>
            </w:r>
            <w:r w:rsidRPr="00DA2C5E">
              <w:rPr>
                <w:rFonts w:eastAsia="Calibri"/>
                <w:sz w:val="18"/>
                <w:szCs w:val="18"/>
                <w:lang w:eastAsia="en-US"/>
              </w:rPr>
              <w:t>и</w:t>
            </w:r>
            <w:r w:rsidRPr="00DA2C5E">
              <w:rPr>
                <w:rFonts w:eastAsia="Calibri"/>
                <w:sz w:val="18"/>
                <w:szCs w:val="18"/>
                <w:lang w:eastAsia="en-US"/>
              </w:rPr>
              <w:t>пальной усл</w:t>
            </w:r>
            <w:r w:rsidRPr="00DA2C5E">
              <w:rPr>
                <w:rFonts w:eastAsia="Calibri"/>
                <w:sz w:val="18"/>
                <w:szCs w:val="18"/>
                <w:lang w:eastAsia="en-US"/>
              </w:rPr>
              <w:t>у</w:t>
            </w:r>
            <w:r w:rsidRPr="00DA2C5E">
              <w:rPr>
                <w:rFonts w:eastAsia="Calibri"/>
                <w:sz w:val="18"/>
                <w:szCs w:val="18"/>
                <w:lang w:eastAsia="en-US"/>
              </w:rPr>
              <w:t>ги</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574"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w:t>
            </w:r>
            <w:r w:rsidRPr="00DA2C5E">
              <w:rPr>
                <w:rFonts w:eastAsia="Calibri"/>
                <w:sz w:val="18"/>
                <w:szCs w:val="18"/>
                <w:lang w:eastAsia="en-US"/>
              </w:rPr>
              <w:t>к</w:t>
            </w:r>
            <w:r w:rsidRPr="00DA2C5E">
              <w:rPr>
                <w:rFonts w:eastAsia="Calibri"/>
                <w:sz w:val="18"/>
                <w:szCs w:val="18"/>
                <w:lang w:eastAsia="en-US"/>
              </w:rPr>
              <w:t>теризующий усл</w:t>
            </w:r>
            <w:r w:rsidRPr="00DA2C5E">
              <w:rPr>
                <w:rFonts w:eastAsia="Calibri"/>
                <w:sz w:val="18"/>
                <w:szCs w:val="18"/>
                <w:lang w:eastAsia="en-US"/>
              </w:rPr>
              <w:t>о</w:t>
            </w:r>
            <w:r w:rsidRPr="00DA2C5E">
              <w:rPr>
                <w:rFonts w:eastAsia="Calibri"/>
                <w:sz w:val="18"/>
                <w:szCs w:val="18"/>
                <w:lang w:eastAsia="en-US"/>
              </w:rPr>
              <w:t>вия (формы) оказ</w:t>
            </w:r>
            <w:r w:rsidRPr="00DA2C5E">
              <w:rPr>
                <w:rFonts w:eastAsia="Calibri"/>
                <w:sz w:val="18"/>
                <w:szCs w:val="18"/>
                <w:lang w:eastAsia="en-US"/>
              </w:rPr>
              <w:t>а</w:t>
            </w:r>
            <w:r w:rsidRPr="00DA2C5E">
              <w:rPr>
                <w:rFonts w:eastAsia="Calibri"/>
                <w:sz w:val="18"/>
                <w:szCs w:val="18"/>
                <w:lang w:eastAsia="en-US"/>
              </w:rPr>
              <w:t>ния муниц</w:t>
            </w:r>
            <w:r w:rsidRPr="00DA2C5E">
              <w:rPr>
                <w:rFonts w:eastAsia="Calibri"/>
                <w:sz w:val="18"/>
                <w:szCs w:val="18"/>
                <w:lang w:eastAsia="en-US"/>
              </w:rPr>
              <w:t>и</w:t>
            </w:r>
            <w:r w:rsidRPr="00DA2C5E">
              <w:rPr>
                <w:rFonts w:eastAsia="Calibri"/>
                <w:sz w:val="18"/>
                <w:szCs w:val="18"/>
                <w:lang w:eastAsia="en-US"/>
              </w:rPr>
              <w:t>пальной услуги</w:t>
            </w:r>
          </w:p>
        </w:tc>
        <w:tc>
          <w:tcPr>
            <w:tcW w:w="716"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об</w:t>
            </w:r>
            <w:r w:rsidRPr="00DA2C5E">
              <w:rPr>
                <w:rFonts w:eastAsia="Calibri"/>
                <w:sz w:val="18"/>
                <w:szCs w:val="18"/>
                <w:lang w:eastAsia="en-US"/>
              </w:rPr>
              <w:t>ъ</w:t>
            </w:r>
            <w:r w:rsidRPr="00DA2C5E">
              <w:rPr>
                <w:rFonts w:eastAsia="Calibri"/>
                <w:sz w:val="18"/>
                <w:szCs w:val="18"/>
                <w:lang w:eastAsia="en-US"/>
              </w:rPr>
              <w:t>ема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718"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об</w:t>
            </w:r>
            <w:r w:rsidRPr="00DA2C5E">
              <w:rPr>
                <w:rFonts w:eastAsia="Calibri"/>
                <w:sz w:val="18"/>
                <w:szCs w:val="18"/>
                <w:lang w:eastAsia="en-US"/>
              </w:rPr>
              <w:t>ъ</w:t>
            </w:r>
            <w:r w:rsidRPr="00DA2C5E">
              <w:rPr>
                <w:rFonts w:eastAsia="Calibri"/>
                <w:sz w:val="18"/>
                <w:szCs w:val="18"/>
                <w:lang w:eastAsia="en-US"/>
              </w:rPr>
              <w:t>ема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717" w:type="pct"/>
            <w:gridSpan w:val="3"/>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 xml:space="preserve">            </w:t>
            </w:r>
          </w:p>
          <w:p w:rsidR="00D03388" w:rsidRPr="00DA2C5E" w:rsidRDefault="00D03388" w:rsidP="00D55D07">
            <w:pPr>
              <w:rPr>
                <w:rFonts w:eastAsia="Calibri"/>
                <w:sz w:val="18"/>
                <w:szCs w:val="18"/>
                <w:lang w:eastAsia="en-US"/>
              </w:rPr>
            </w:pPr>
          </w:p>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Средний размер</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платы (цена, тариф)3</w:t>
            </w:r>
          </w:p>
        </w:tc>
        <w:tc>
          <w:tcPr>
            <w:tcW w:w="425"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w:t>
            </w:r>
            <w:r w:rsidRPr="00DA2C5E">
              <w:rPr>
                <w:rFonts w:eastAsia="Calibri"/>
                <w:sz w:val="18"/>
                <w:szCs w:val="18"/>
                <w:lang w:eastAsia="en-US"/>
              </w:rPr>
              <w:t>у</w:t>
            </w:r>
            <w:r w:rsidRPr="00DA2C5E">
              <w:rPr>
                <w:rFonts w:eastAsia="Calibri"/>
                <w:sz w:val="18"/>
                <w:szCs w:val="18"/>
                <w:lang w:eastAsia="en-US"/>
              </w:rPr>
              <w:t>стимые  (возмо</w:t>
            </w:r>
            <w:r w:rsidRPr="00DA2C5E">
              <w:rPr>
                <w:rFonts w:eastAsia="Calibri"/>
                <w:sz w:val="18"/>
                <w:szCs w:val="18"/>
                <w:lang w:eastAsia="en-US"/>
              </w:rPr>
              <w:t>ж</w:t>
            </w:r>
            <w:r w:rsidRPr="00DA2C5E">
              <w:rPr>
                <w:rFonts w:eastAsia="Calibri"/>
                <w:sz w:val="18"/>
                <w:szCs w:val="18"/>
                <w:lang w:eastAsia="en-US"/>
              </w:rPr>
              <w:t>ные)  откл</w:t>
            </w:r>
            <w:r w:rsidRPr="00DA2C5E">
              <w:rPr>
                <w:rFonts w:eastAsia="Calibri"/>
                <w:sz w:val="18"/>
                <w:szCs w:val="18"/>
                <w:lang w:eastAsia="en-US"/>
              </w:rPr>
              <w:t>о</w:t>
            </w:r>
            <w:r w:rsidRPr="00DA2C5E">
              <w:rPr>
                <w:rFonts w:eastAsia="Calibri"/>
                <w:sz w:val="18"/>
                <w:szCs w:val="18"/>
                <w:lang w:eastAsia="en-US"/>
              </w:rPr>
              <w:t>нения  от устано</w:t>
            </w:r>
            <w:r w:rsidRPr="00DA2C5E">
              <w:rPr>
                <w:rFonts w:eastAsia="Calibri"/>
                <w:sz w:val="18"/>
                <w:szCs w:val="18"/>
                <w:lang w:eastAsia="en-US"/>
              </w:rPr>
              <w:t>в</w:t>
            </w:r>
            <w:r w:rsidRPr="00DA2C5E">
              <w:rPr>
                <w:rFonts w:eastAsia="Calibri"/>
                <w:sz w:val="18"/>
                <w:szCs w:val="18"/>
                <w:lang w:eastAsia="en-US"/>
              </w:rPr>
              <w:t>ленных  пок</w:t>
            </w:r>
            <w:r w:rsidRPr="00DA2C5E">
              <w:rPr>
                <w:rFonts w:eastAsia="Calibri"/>
                <w:sz w:val="18"/>
                <w:szCs w:val="18"/>
                <w:lang w:eastAsia="en-US"/>
              </w:rPr>
              <w:t>а</w:t>
            </w:r>
            <w:r w:rsidRPr="00DA2C5E">
              <w:rPr>
                <w:rFonts w:eastAsia="Calibri"/>
                <w:sz w:val="18"/>
                <w:szCs w:val="18"/>
                <w:lang w:eastAsia="en-US"/>
              </w:rPr>
              <w:t>зателей  кач</w:t>
            </w:r>
            <w:r w:rsidRPr="00DA2C5E">
              <w:rPr>
                <w:rFonts w:eastAsia="Calibri"/>
                <w:sz w:val="18"/>
                <w:szCs w:val="18"/>
                <w:lang w:eastAsia="en-US"/>
              </w:rPr>
              <w:t>е</w:t>
            </w:r>
            <w:r w:rsidRPr="00DA2C5E">
              <w:rPr>
                <w:rFonts w:eastAsia="Calibri"/>
                <w:sz w:val="18"/>
                <w:szCs w:val="18"/>
                <w:lang w:eastAsia="en-US"/>
              </w:rPr>
              <w:t>ства  объема муниципал</w:t>
            </w:r>
            <w:r w:rsidRPr="00DA2C5E">
              <w:rPr>
                <w:rFonts w:eastAsia="Calibri"/>
                <w:sz w:val="18"/>
                <w:szCs w:val="18"/>
                <w:lang w:eastAsia="en-US"/>
              </w:rPr>
              <w:t>ь</w:t>
            </w:r>
            <w:r w:rsidRPr="00DA2C5E">
              <w:rPr>
                <w:rFonts w:eastAsia="Calibri"/>
                <w:sz w:val="18"/>
                <w:szCs w:val="18"/>
                <w:lang w:eastAsia="en-US"/>
              </w:rPr>
              <w:t>ной  услуги</w:t>
            </w:r>
          </w:p>
        </w:tc>
      </w:tr>
      <w:tr w:rsidR="00D03388" w:rsidRPr="00DA2C5E" w:rsidTr="00DA2C5E">
        <w:tc>
          <w:tcPr>
            <w:tcW w:w="466" w:type="pct"/>
            <w:vMerge/>
            <w:shd w:val="clear" w:color="auto" w:fill="auto"/>
          </w:tcPr>
          <w:p w:rsidR="00D03388" w:rsidRPr="00DA2C5E" w:rsidRDefault="00D03388" w:rsidP="00D55D07">
            <w:pPr>
              <w:contextualSpacing/>
              <w:rPr>
                <w:rFonts w:eastAsia="Calibri"/>
                <w:sz w:val="18"/>
                <w:szCs w:val="18"/>
                <w:lang w:eastAsia="en-US"/>
              </w:rPr>
            </w:pPr>
          </w:p>
        </w:tc>
        <w:tc>
          <w:tcPr>
            <w:tcW w:w="477"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Виды меропр</w:t>
            </w:r>
            <w:r w:rsidRPr="00DA2C5E">
              <w:rPr>
                <w:rFonts w:eastAsia="Times New Roman"/>
                <w:sz w:val="18"/>
                <w:szCs w:val="18"/>
                <w:lang w:eastAsia="ru-RU"/>
              </w:rPr>
              <w:t>и</w:t>
            </w:r>
            <w:r w:rsidRPr="00DA2C5E">
              <w:rPr>
                <w:rFonts w:eastAsia="Times New Roman"/>
                <w:sz w:val="18"/>
                <w:szCs w:val="18"/>
                <w:lang w:eastAsia="ru-RU"/>
              </w:rPr>
              <w:t>ятий</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 (наимен</w:t>
            </w:r>
            <w:r w:rsidRPr="00DA2C5E">
              <w:rPr>
                <w:rFonts w:eastAsia="Calibri"/>
                <w:sz w:val="18"/>
                <w:szCs w:val="18"/>
                <w:lang w:eastAsia="en-US"/>
              </w:rPr>
              <w:t>о</w:t>
            </w:r>
            <w:r w:rsidRPr="00DA2C5E">
              <w:rPr>
                <w:rFonts w:eastAsia="Calibri"/>
                <w:sz w:val="18"/>
                <w:szCs w:val="18"/>
                <w:lang w:eastAsia="en-US"/>
              </w:rPr>
              <w:t xml:space="preserve">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478"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 (наимен</w:t>
            </w:r>
            <w:r w:rsidRPr="00DA2C5E">
              <w:rPr>
                <w:rFonts w:eastAsia="Calibri"/>
                <w:sz w:val="18"/>
                <w:szCs w:val="18"/>
                <w:lang w:eastAsia="en-US"/>
              </w:rPr>
              <w:t>о</w:t>
            </w:r>
            <w:r w:rsidRPr="00DA2C5E">
              <w:rPr>
                <w:rFonts w:eastAsia="Calibri"/>
                <w:sz w:val="18"/>
                <w:szCs w:val="18"/>
                <w:lang w:eastAsia="en-US"/>
              </w:rPr>
              <w:t xml:space="preserve">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429"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 (наимен</w:t>
            </w:r>
            <w:r w:rsidRPr="00DA2C5E">
              <w:rPr>
                <w:rFonts w:eastAsia="Calibri"/>
                <w:sz w:val="18"/>
                <w:szCs w:val="18"/>
                <w:lang w:eastAsia="en-US"/>
              </w:rPr>
              <w:t>о</w:t>
            </w:r>
            <w:r w:rsidRPr="00DA2C5E">
              <w:rPr>
                <w:rFonts w:eastAsia="Calibri"/>
                <w:sz w:val="18"/>
                <w:szCs w:val="18"/>
                <w:lang w:eastAsia="en-US"/>
              </w:rPr>
              <w:t xml:space="preserve">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30"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Место оказ</w:t>
            </w:r>
            <w:r w:rsidRPr="00DA2C5E">
              <w:rPr>
                <w:rFonts w:eastAsia="Times New Roman"/>
                <w:sz w:val="18"/>
                <w:szCs w:val="18"/>
                <w:lang w:eastAsia="ru-RU"/>
              </w:rPr>
              <w:t>а</w:t>
            </w:r>
            <w:r w:rsidRPr="00DA2C5E">
              <w:rPr>
                <w:rFonts w:eastAsia="Times New Roman"/>
                <w:sz w:val="18"/>
                <w:szCs w:val="18"/>
                <w:lang w:eastAsia="ru-RU"/>
              </w:rPr>
              <w:t>ния услуг</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нование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144"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w:t>
            </w:r>
            <w:r w:rsidRPr="00DA2C5E">
              <w:rPr>
                <w:rFonts w:eastAsia="Calibri"/>
                <w:sz w:val="18"/>
                <w:szCs w:val="18"/>
                <w:lang w:eastAsia="en-US"/>
              </w:rPr>
              <w:t>а</w:t>
            </w:r>
            <w:r w:rsidRPr="00DA2C5E">
              <w:rPr>
                <w:rFonts w:eastAsia="Calibri"/>
                <w:sz w:val="18"/>
                <w:szCs w:val="18"/>
                <w:lang w:eastAsia="en-US"/>
              </w:rPr>
              <w:t>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w:t>
            </w:r>
            <w:r w:rsidRPr="00DA2C5E">
              <w:rPr>
                <w:rFonts w:eastAsia="Calibri"/>
                <w:sz w:val="18"/>
                <w:szCs w:val="18"/>
                <w:lang w:eastAsia="en-US"/>
              </w:rPr>
              <w:t>о</w:t>
            </w:r>
            <w:r w:rsidRPr="00DA2C5E">
              <w:rPr>
                <w:rFonts w:eastAsia="Calibri"/>
                <w:sz w:val="18"/>
                <w:szCs w:val="18"/>
                <w:lang w:eastAsia="en-US"/>
              </w:rPr>
              <w:t>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381"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2</w:t>
            </w:r>
          </w:p>
        </w:tc>
        <w:tc>
          <w:tcPr>
            <w:tcW w:w="335"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w:t>
            </w:r>
            <w:r w:rsidRPr="00DA2C5E">
              <w:rPr>
                <w:rFonts w:eastAsia="Calibri"/>
                <w:sz w:val="18"/>
                <w:szCs w:val="18"/>
                <w:lang w:eastAsia="en-US"/>
              </w:rPr>
              <w:t>о</w:t>
            </w:r>
            <w:r w:rsidRPr="00DA2C5E">
              <w:rPr>
                <w:rFonts w:eastAsia="Calibri"/>
                <w:sz w:val="18"/>
                <w:szCs w:val="18"/>
                <w:lang w:eastAsia="en-US"/>
              </w:rPr>
              <w:t>вание ед</w:t>
            </w:r>
            <w:r w:rsidRPr="00DA2C5E">
              <w:rPr>
                <w:rFonts w:eastAsia="Calibri"/>
                <w:sz w:val="18"/>
                <w:szCs w:val="18"/>
                <w:lang w:eastAsia="en-US"/>
              </w:rPr>
              <w:t>и</w:t>
            </w:r>
            <w:r w:rsidRPr="00DA2C5E">
              <w:rPr>
                <w:rFonts w:eastAsia="Calibri"/>
                <w:sz w:val="18"/>
                <w:szCs w:val="18"/>
                <w:lang w:eastAsia="en-US"/>
              </w:rPr>
              <w:t>ницы измер</w:t>
            </w:r>
            <w:r w:rsidRPr="00DA2C5E">
              <w:rPr>
                <w:rFonts w:eastAsia="Calibri"/>
                <w:sz w:val="18"/>
                <w:szCs w:val="18"/>
                <w:lang w:eastAsia="en-US"/>
              </w:rPr>
              <w:t>е</w:t>
            </w:r>
            <w:r w:rsidRPr="00DA2C5E">
              <w:rPr>
                <w:rFonts w:eastAsia="Calibri"/>
                <w:sz w:val="18"/>
                <w:szCs w:val="18"/>
                <w:lang w:eastAsia="en-US"/>
              </w:rPr>
              <w:t>ния</w:t>
            </w:r>
            <w:r w:rsidRPr="00DA2C5E">
              <w:rPr>
                <w:rFonts w:eastAsia="Calibri"/>
                <w:sz w:val="18"/>
                <w:szCs w:val="18"/>
                <w:vertAlign w:val="superscript"/>
                <w:lang w:eastAsia="en-US"/>
              </w:rPr>
              <w:t>2</w:t>
            </w:r>
          </w:p>
        </w:tc>
        <w:tc>
          <w:tcPr>
            <w:tcW w:w="238"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 xml:space="preserve">  2021</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ред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ной финан</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239"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2022</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 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 xml:space="preserve"> год </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да)</w:t>
            </w:r>
          </w:p>
        </w:tc>
        <w:tc>
          <w:tcPr>
            <w:tcW w:w="241"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2023 год (2-й</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год пл</w:t>
            </w:r>
            <w:r w:rsidRPr="00DA2C5E">
              <w:rPr>
                <w:rFonts w:eastAsia="Calibri"/>
                <w:sz w:val="18"/>
                <w:szCs w:val="18"/>
                <w:lang w:eastAsia="en-US"/>
              </w:rPr>
              <w:t>а</w:t>
            </w:r>
            <w:r w:rsidRPr="00DA2C5E">
              <w:rPr>
                <w:rFonts w:eastAsia="Calibri"/>
                <w:sz w:val="18"/>
                <w:szCs w:val="18"/>
                <w:lang w:eastAsia="en-US"/>
              </w:rPr>
              <w:t>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238" w:type="pct"/>
            <w:shd w:val="clear" w:color="auto" w:fill="auto"/>
          </w:tcPr>
          <w:p w:rsidR="00D03388" w:rsidRPr="00DA2C5E" w:rsidRDefault="00D03388" w:rsidP="00DA2C5E">
            <w:pPr>
              <w:ind w:left="-119"/>
              <w:rPr>
                <w:rFonts w:eastAsia="Calibri"/>
                <w:sz w:val="18"/>
                <w:szCs w:val="18"/>
                <w:lang w:eastAsia="en-US"/>
              </w:rPr>
            </w:pPr>
          </w:p>
          <w:p w:rsidR="00D03388" w:rsidRPr="00DA2C5E" w:rsidRDefault="00D03388" w:rsidP="00DA2C5E">
            <w:pPr>
              <w:ind w:left="-119"/>
              <w:jc w:val="center"/>
              <w:rPr>
                <w:rFonts w:eastAsia="Calibri"/>
                <w:sz w:val="18"/>
                <w:szCs w:val="18"/>
                <w:lang w:eastAsia="en-US"/>
              </w:rPr>
            </w:pP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2021</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(очере</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дной финан</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совый год)</w:t>
            </w:r>
          </w:p>
        </w:tc>
        <w:tc>
          <w:tcPr>
            <w:tcW w:w="239" w:type="pct"/>
            <w:shd w:val="clear" w:color="auto" w:fill="auto"/>
          </w:tcPr>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r w:rsidRPr="00DA2C5E">
              <w:rPr>
                <w:rFonts w:eastAsia="Calibri"/>
                <w:sz w:val="18"/>
                <w:szCs w:val="18"/>
                <w:lang w:eastAsia="en-US"/>
              </w:rPr>
              <w:t>2022</w:t>
            </w:r>
          </w:p>
          <w:p w:rsidR="00D03388" w:rsidRPr="00DA2C5E" w:rsidRDefault="00D03388" w:rsidP="00D55D07">
            <w:pPr>
              <w:rPr>
                <w:rFonts w:eastAsia="Calibri"/>
                <w:sz w:val="18"/>
                <w:szCs w:val="18"/>
                <w:lang w:eastAsia="en-US"/>
              </w:rPr>
            </w:pPr>
            <w:r w:rsidRPr="00DA2C5E">
              <w:rPr>
                <w:rFonts w:eastAsia="Calibri"/>
                <w:sz w:val="18"/>
                <w:szCs w:val="18"/>
                <w:lang w:eastAsia="en-US"/>
              </w:rPr>
              <w:t>год</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(1-й год плано</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55D07">
            <w:pPr>
              <w:rPr>
                <w:rFonts w:eastAsia="Calibri"/>
                <w:sz w:val="18"/>
                <w:szCs w:val="18"/>
                <w:lang w:eastAsia="en-US"/>
              </w:rPr>
            </w:pPr>
            <w:r w:rsidRPr="00DA2C5E">
              <w:rPr>
                <w:rFonts w:eastAsia="Calibri"/>
                <w:sz w:val="18"/>
                <w:szCs w:val="18"/>
                <w:lang w:eastAsia="en-US"/>
              </w:rPr>
              <w:t>да)</w:t>
            </w:r>
          </w:p>
        </w:tc>
        <w:tc>
          <w:tcPr>
            <w:tcW w:w="240" w:type="pct"/>
            <w:shd w:val="clear" w:color="auto" w:fill="auto"/>
          </w:tcPr>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r w:rsidRPr="00DA2C5E">
              <w:rPr>
                <w:rFonts w:eastAsia="Calibri"/>
                <w:sz w:val="18"/>
                <w:szCs w:val="18"/>
                <w:lang w:eastAsia="en-US"/>
              </w:rPr>
              <w:t>2023 год (2-й год пл</w:t>
            </w:r>
            <w:r w:rsidRPr="00DA2C5E">
              <w:rPr>
                <w:rFonts w:eastAsia="Calibri"/>
                <w:sz w:val="18"/>
                <w:szCs w:val="18"/>
                <w:lang w:eastAsia="en-US"/>
              </w:rPr>
              <w:t>а</w:t>
            </w:r>
            <w:r w:rsidRPr="00DA2C5E">
              <w:rPr>
                <w:rFonts w:eastAsia="Calibri"/>
                <w:sz w:val="18"/>
                <w:szCs w:val="18"/>
                <w:lang w:eastAsia="en-US"/>
              </w:rPr>
              <w:t>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19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w:t>
            </w:r>
            <w:r w:rsidRPr="00DA2C5E">
              <w:rPr>
                <w:rFonts w:eastAsia="Calibri"/>
                <w:sz w:val="18"/>
                <w:szCs w:val="18"/>
                <w:lang w:eastAsia="en-US"/>
              </w:rPr>
              <w:t>н</w:t>
            </w:r>
            <w:r w:rsidRPr="00DA2C5E">
              <w:rPr>
                <w:rFonts w:eastAsia="Calibri"/>
                <w:sz w:val="18"/>
                <w:szCs w:val="18"/>
                <w:lang w:eastAsia="en-US"/>
              </w:rPr>
              <w:t>тах</w:t>
            </w:r>
          </w:p>
        </w:tc>
        <w:tc>
          <w:tcPr>
            <w:tcW w:w="234"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w:t>
            </w:r>
            <w:r w:rsidRPr="00DA2C5E">
              <w:rPr>
                <w:rFonts w:eastAsia="Calibri"/>
                <w:sz w:val="18"/>
                <w:szCs w:val="18"/>
                <w:lang w:eastAsia="en-US"/>
              </w:rPr>
              <w:t>т</w:t>
            </w:r>
            <w:r w:rsidRPr="00DA2C5E">
              <w:rPr>
                <w:rFonts w:eastAsia="Calibri"/>
                <w:sz w:val="18"/>
                <w:szCs w:val="18"/>
                <w:lang w:eastAsia="en-US"/>
              </w:rPr>
              <w:t>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зате</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лях</w:t>
            </w:r>
          </w:p>
        </w:tc>
      </w:tr>
      <w:tr w:rsidR="00D03388" w:rsidRPr="00DA2C5E" w:rsidTr="00DA2C5E">
        <w:tc>
          <w:tcPr>
            <w:tcW w:w="46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47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47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2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43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14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3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3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238"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23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24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3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23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c>
          <w:tcPr>
            <w:tcW w:w="24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14</w:t>
            </w:r>
          </w:p>
        </w:tc>
        <w:tc>
          <w:tcPr>
            <w:tcW w:w="19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15</w:t>
            </w:r>
          </w:p>
        </w:tc>
        <w:tc>
          <w:tcPr>
            <w:tcW w:w="23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16</w:t>
            </w:r>
          </w:p>
        </w:tc>
      </w:tr>
      <w:tr w:rsidR="00D03388" w:rsidRPr="00DA2C5E" w:rsidTr="00DA2C5E">
        <w:trPr>
          <w:trHeight w:val="780"/>
        </w:trPr>
        <w:tc>
          <w:tcPr>
            <w:tcW w:w="466" w:type="pc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07016000000</w:t>
            </w:r>
          </w:p>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000001006103</w:t>
            </w:r>
          </w:p>
        </w:tc>
        <w:tc>
          <w:tcPr>
            <w:tcW w:w="477"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Публи</w:t>
            </w:r>
            <w:r w:rsidRPr="00DA2C5E">
              <w:rPr>
                <w:rFonts w:eastAsia="Times New Roman"/>
                <w:sz w:val="18"/>
                <w:szCs w:val="18"/>
                <w:lang w:eastAsia="ru-RU"/>
              </w:rPr>
              <w:t>ч</w:t>
            </w:r>
            <w:r w:rsidRPr="00DA2C5E">
              <w:rPr>
                <w:rFonts w:eastAsia="Times New Roman"/>
                <w:sz w:val="18"/>
                <w:szCs w:val="18"/>
                <w:lang w:eastAsia="ru-RU"/>
              </w:rPr>
              <w:t>ный показ музейных предметов, м</w:t>
            </w:r>
            <w:r w:rsidRPr="00DA2C5E">
              <w:rPr>
                <w:rFonts w:eastAsia="Times New Roman"/>
                <w:sz w:val="18"/>
                <w:szCs w:val="18"/>
                <w:lang w:eastAsia="ru-RU"/>
              </w:rPr>
              <w:t>у</w:t>
            </w:r>
            <w:r w:rsidRPr="00DA2C5E">
              <w:rPr>
                <w:rFonts w:eastAsia="Times New Roman"/>
                <w:sz w:val="18"/>
                <w:szCs w:val="18"/>
                <w:lang w:eastAsia="ru-RU"/>
              </w:rPr>
              <w:t>зейных колле</w:t>
            </w:r>
            <w:r w:rsidRPr="00DA2C5E">
              <w:rPr>
                <w:rFonts w:eastAsia="Times New Roman"/>
                <w:sz w:val="18"/>
                <w:szCs w:val="18"/>
                <w:lang w:eastAsia="ru-RU"/>
              </w:rPr>
              <w:t>к</w:t>
            </w:r>
            <w:r w:rsidRPr="00DA2C5E">
              <w:rPr>
                <w:rFonts w:eastAsia="Times New Roman"/>
                <w:sz w:val="18"/>
                <w:szCs w:val="18"/>
                <w:lang w:eastAsia="ru-RU"/>
              </w:rPr>
              <w:t>ций</w:t>
            </w:r>
          </w:p>
        </w:tc>
        <w:tc>
          <w:tcPr>
            <w:tcW w:w="478" w:type="pct"/>
            <w:shd w:val="clear" w:color="auto" w:fill="auto"/>
          </w:tcPr>
          <w:p w:rsidR="00D03388" w:rsidRPr="00DA2C5E" w:rsidRDefault="00D03388" w:rsidP="00D55D07">
            <w:pPr>
              <w:contextualSpacing/>
              <w:rPr>
                <w:rFonts w:eastAsia="Calibri"/>
                <w:sz w:val="18"/>
                <w:szCs w:val="18"/>
                <w:lang w:eastAsia="en-US"/>
              </w:rPr>
            </w:pPr>
          </w:p>
        </w:tc>
        <w:tc>
          <w:tcPr>
            <w:tcW w:w="429"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30" w:type="pct"/>
            <w:shd w:val="clear" w:color="auto" w:fill="auto"/>
          </w:tcPr>
          <w:p w:rsidR="00D03388" w:rsidRPr="00DA2C5E" w:rsidRDefault="00D03388" w:rsidP="00DA2C5E">
            <w:pPr>
              <w:widowControl w:val="0"/>
              <w:autoSpaceDE w:val="0"/>
              <w:autoSpaceDN w:val="0"/>
              <w:ind w:left="-108" w:firstLine="1"/>
              <w:rPr>
                <w:rFonts w:eastAsia="Times New Roman"/>
                <w:sz w:val="18"/>
                <w:szCs w:val="18"/>
                <w:lang w:eastAsia="ru-RU"/>
              </w:rPr>
            </w:pPr>
            <w:r w:rsidRPr="00DA2C5E">
              <w:rPr>
                <w:rFonts w:eastAsia="Times New Roman"/>
                <w:sz w:val="18"/>
                <w:szCs w:val="18"/>
                <w:lang w:eastAsia="ru-RU"/>
              </w:rPr>
              <w:t>В стациона</w:t>
            </w:r>
            <w:r w:rsidRPr="00DA2C5E">
              <w:rPr>
                <w:rFonts w:eastAsia="Times New Roman"/>
                <w:sz w:val="18"/>
                <w:szCs w:val="18"/>
                <w:lang w:eastAsia="ru-RU"/>
              </w:rPr>
              <w:t>р</w:t>
            </w:r>
            <w:r w:rsidRPr="00DA2C5E">
              <w:rPr>
                <w:rFonts w:eastAsia="Times New Roman"/>
                <w:sz w:val="18"/>
                <w:szCs w:val="18"/>
                <w:lang w:eastAsia="ru-RU"/>
              </w:rPr>
              <w:t>ных условиях  и вне стаци</w:t>
            </w:r>
            <w:r w:rsidRPr="00DA2C5E">
              <w:rPr>
                <w:rFonts w:eastAsia="Times New Roman"/>
                <w:sz w:val="18"/>
                <w:szCs w:val="18"/>
                <w:lang w:eastAsia="ru-RU"/>
              </w:rPr>
              <w:t>о</w:t>
            </w:r>
            <w:r w:rsidRPr="00DA2C5E">
              <w:rPr>
                <w:rFonts w:eastAsia="Times New Roman"/>
                <w:sz w:val="18"/>
                <w:szCs w:val="18"/>
                <w:lang w:eastAsia="ru-RU"/>
              </w:rPr>
              <w:t>нара</w:t>
            </w:r>
          </w:p>
        </w:tc>
        <w:tc>
          <w:tcPr>
            <w:tcW w:w="144"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Кол</w:t>
            </w:r>
            <w:r w:rsidRPr="00DA2C5E">
              <w:rPr>
                <w:rFonts w:eastAsia="Times New Roman"/>
                <w:sz w:val="18"/>
                <w:szCs w:val="18"/>
                <w:lang w:eastAsia="ru-RU"/>
              </w:rPr>
              <w:t>и</w:t>
            </w:r>
            <w:r w:rsidRPr="00DA2C5E">
              <w:rPr>
                <w:rFonts w:eastAsia="Times New Roman"/>
                <w:sz w:val="18"/>
                <w:szCs w:val="18"/>
                <w:lang w:eastAsia="ru-RU"/>
              </w:rPr>
              <w:t>чество посетит</w:t>
            </w:r>
            <w:r w:rsidRPr="00DA2C5E">
              <w:rPr>
                <w:rFonts w:eastAsia="Times New Roman"/>
                <w:sz w:val="18"/>
                <w:szCs w:val="18"/>
                <w:lang w:eastAsia="ru-RU"/>
              </w:rPr>
              <w:t>е</w:t>
            </w:r>
            <w:r w:rsidRPr="00DA2C5E">
              <w:rPr>
                <w:rFonts w:eastAsia="Times New Roman"/>
                <w:sz w:val="18"/>
                <w:szCs w:val="18"/>
                <w:lang w:eastAsia="ru-RU"/>
              </w:rPr>
              <w:t>лей</w:t>
            </w:r>
          </w:p>
        </w:tc>
        <w:tc>
          <w:tcPr>
            <w:tcW w:w="335"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ед</w:t>
            </w:r>
            <w:r w:rsidRPr="00DA2C5E">
              <w:rPr>
                <w:rFonts w:eastAsia="Times New Roman"/>
                <w:sz w:val="18"/>
                <w:szCs w:val="18"/>
                <w:lang w:eastAsia="ru-RU"/>
              </w:rPr>
              <w:t>и</w:t>
            </w:r>
            <w:r w:rsidRPr="00DA2C5E">
              <w:rPr>
                <w:rFonts w:eastAsia="Times New Roman"/>
                <w:sz w:val="18"/>
                <w:szCs w:val="18"/>
                <w:lang w:eastAsia="ru-RU"/>
              </w:rPr>
              <w:t>ниц</w:t>
            </w:r>
          </w:p>
        </w:tc>
        <w:tc>
          <w:tcPr>
            <w:tcW w:w="238" w:type="pc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5080</w:t>
            </w:r>
          </w:p>
        </w:tc>
        <w:tc>
          <w:tcPr>
            <w:tcW w:w="239" w:type="pc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5080</w:t>
            </w:r>
          </w:p>
        </w:tc>
        <w:tc>
          <w:tcPr>
            <w:tcW w:w="241" w:type="pct"/>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5080</w:t>
            </w:r>
          </w:p>
        </w:tc>
        <w:tc>
          <w:tcPr>
            <w:tcW w:w="238"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w:t>
            </w:r>
            <w:r w:rsidRPr="00DA2C5E">
              <w:rPr>
                <w:rFonts w:eastAsia="Calibri"/>
                <w:sz w:val="18"/>
                <w:szCs w:val="18"/>
                <w:lang w:eastAsia="en-US"/>
              </w:rPr>
              <w:t>т</w:t>
            </w:r>
            <w:r w:rsidRPr="00DA2C5E">
              <w:rPr>
                <w:rFonts w:eastAsia="Calibri"/>
                <w:sz w:val="18"/>
                <w:szCs w:val="18"/>
                <w:lang w:eastAsia="en-US"/>
              </w:rPr>
              <w:t>но</w:t>
            </w:r>
          </w:p>
        </w:tc>
        <w:tc>
          <w:tcPr>
            <w:tcW w:w="239"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w:t>
            </w:r>
            <w:r w:rsidRPr="00DA2C5E">
              <w:rPr>
                <w:rFonts w:eastAsia="Calibri"/>
                <w:sz w:val="18"/>
                <w:szCs w:val="18"/>
                <w:lang w:eastAsia="en-US"/>
              </w:rPr>
              <w:t>т</w:t>
            </w:r>
            <w:r w:rsidRPr="00DA2C5E">
              <w:rPr>
                <w:rFonts w:eastAsia="Calibri"/>
                <w:sz w:val="18"/>
                <w:szCs w:val="18"/>
                <w:lang w:eastAsia="en-US"/>
              </w:rPr>
              <w:t>но</w:t>
            </w:r>
          </w:p>
        </w:tc>
        <w:tc>
          <w:tcPr>
            <w:tcW w:w="240"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w:t>
            </w:r>
            <w:r w:rsidRPr="00DA2C5E">
              <w:rPr>
                <w:rFonts w:eastAsia="Calibri"/>
                <w:sz w:val="18"/>
                <w:szCs w:val="18"/>
                <w:lang w:eastAsia="en-US"/>
              </w:rPr>
              <w:t>т</w:t>
            </w:r>
            <w:r w:rsidRPr="00DA2C5E">
              <w:rPr>
                <w:rFonts w:eastAsia="Calibri"/>
                <w:sz w:val="18"/>
                <w:szCs w:val="18"/>
                <w:lang w:eastAsia="en-US"/>
              </w:rPr>
              <w:t>но</w:t>
            </w:r>
          </w:p>
        </w:tc>
        <w:tc>
          <w:tcPr>
            <w:tcW w:w="191" w:type="pct"/>
            <w:shd w:val="clear" w:color="auto" w:fill="auto"/>
          </w:tcPr>
          <w:p w:rsidR="00D03388" w:rsidRPr="00DA2C5E" w:rsidRDefault="00D03388" w:rsidP="00DA2C5E">
            <w:pPr>
              <w:jc w:val="center"/>
              <w:rPr>
                <w:rFonts w:ascii="Calibri" w:eastAsia="Calibri" w:hAnsi="Calibri"/>
                <w:sz w:val="22"/>
                <w:szCs w:val="22"/>
                <w:lang w:eastAsia="en-US"/>
              </w:rPr>
            </w:pPr>
            <w:r w:rsidRPr="00DA2C5E">
              <w:rPr>
                <w:rFonts w:ascii="Calibri" w:eastAsia="Calibri" w:hAnsi="Calibri"/>
                <w:sz w:val="22"/>
                <w:szCs w:val="22"/>
                <w:lang w:eastAsia="en-US"/>
              </w:rPr>
              <w:t>20</w:t>
            </w:r>
          </w:p>
        </w:tc>
        <w:tc>
          <w:tcPr>
            <w:tcW w:w="234"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1016</w:t>
            </w:r>
          </w:p>
        </w:tc>
      </w:tr>
    </w:tbl>
    <w:p w:rsidR="00D03388" w:rsidRPr="00D03388" w:rsidRDefault="00D03388" w:rsidP="00D55D07">
      <w:pPr>
        <w:contextualSpacing/>
        <w:rPr>
          <w:rFonts w:eastAsia="Calibri"/>
          <w:sz w:val="28"/>
          <w:szCs w:val="28"/>
          <w:lang w:eastAsia="en-US"/>
        </w:rPr>
      </w:pPr>
    </w:p>
    <w:p w:rsidR="00D03388" w:rsidRPr="00D03388" w:rsidRDefault="00D03388" w:rsidP="00DA2C5E">
      <w:pPr>
        <w:numPr>
          <w:ilvl w:val="0"/>
          <w:numId w:val="29"/>
        </w:numPr>
        <w:spacing w:after="200"/>
        <w:ind w:left="0" w:firstLine="0"/>
        <w:contextualSpacing/>
        <w:rPr>
          <w:rFonts w:eastAsia="Calibri"/>
          <w:sz w:val="28"/>
          <w:szCs w:val="28"/>
          <w:lang w:eastAsia="en-US"/>
        </w:rPr>
      </w:pPr>
      <w:r w:rsidRPr="00D03388">
        <w:rPr>
          <w:rFonts w:eastAsia="Calibri"/>
          <w:sz w:val="28"/>
          <w:szCs w:val="28"/>
          <w:lang w:eastAsia="en-US"/>
        </w:rPr>
        <w:t>Нормативные правовые акты, устанавливающие размер платы (цену, тариф) либо порядок ее (его) установления:</w:t>
      </w:r>
    </w:p>
    <w:p w:rsidR="00D03388" w:rsidRPr="00D03388" w:rsidRDefault="00D03388" w:rsidP="00D55D07">
      <w:pPr>
        <w:contextualSpacing/>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3"/>
        <w:gridCol w:w="3093"/>
        <w:gridCol w:w="3093"/>
        <w:gridCol w:w="3093"/>
      </w:tblGrid>
      <w:tr w:rsidR="00D03388" w:rsidRPr="00DA2C5E" w:rsidTr="00DA2C5E">
        <w:tc>
          <w:tcPr>
            <w:tcW w:w="5000" w:type="pct"/>
            <w:gridSpan w:val="5"/>
            <w:shd w:val="clear" w:color="auto" w:fill="auto"/>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Нормативный правовой акт</w:t>
            </w:r>
          </w:p>
        </w:tc>
      </w:tr>
      <w:tr w:rsidR="00D03388" w:rsidRPr="00DA2C5E" w:rsidTr="00DA2C5E">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вид</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принявший орган</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дата</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номер</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наименование</w:t>
            </w:r>
          </w:p>
        </w:tc>
      </w:tr>
      <w:tr w:rsidR="00D03388" w:rsidRPr="00DA2C5E" w:rsidTr="00DA2C5E">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r>
      <w:tr w:rsidR="00D03388" w:rsidRPr="00DA2C5E" w:rsidTr="00DA2C5E">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p>
        </w:tc>
      </w:tr>
    </w:tbl>
    <w:p w:rsidR="00D03388" w:rsidRPr="00D03388" w:rsidRDefault="00D03388" w:rsidP="00DA2C5E">
      <w:pPr>
        <w:numPr>
          <w:ilvl w:val="0"/>
          <w:numId w:val="29"/>
        </w:numPr>
        <w:spacing w:after="200"/>
        <w:ind w:left="0" w:firstLine="0"/>
        <w:contextualSpacing/>
        <w:rPr>
          <w:rFonts w:eastAsia="Calibri"/>
          <w:sz w:val="28"/>
          <w:szCs w:val="28"/>
          <w:lang w:eastAsia="en-US"/>
        </w:rPr>
      </w:pPr>
      <w:r w:rsidRPr="00D03388">
        <w:rPr>
          <w:rFonts w:eastAsia="Calibri"/>
          <w:sz w:val="28"/>
          <w:szCs w:val="28"/>
          <w:lang w:eastAsia="en-US"/>
        </w:rPr>
        <w:t>Порядок оказания муниципальной услуги</w:t>
      </w:r>
    </w:p>
    <w:p w:rsidR="00D03388" w:rsidRPr="00D03388" w:rsidRDefault="00D03388" w:rsidP="00DA2C5E">
      <w:pPr>
        <w:numPr>
          <w:ilvl w:val="1"/>
          <w:numId w:val="29"/>
        </w:numPr>
        <w:spacing w:after="200"/>
        <w:ind w:left="0" w:firstLine="0"/>
        <w:contextualSpacing/>
        <w:rPr>
          <w:rFonts w:eastAsia="Calibri"/>
          <w:sz w:val="28"/>
          <w:szCs w:val="28"/>
          <w:lang w:eastAsia="en-US"/>
        </w:rPr>
      </w:pPr>
      <w:r w:rsidRPr="00D03388">
        <w:rPr>
          <w:rFonts w:eastAsia="Calibri"/>
          <w:sz w:val="28"/>
          <w:szCs w:val="28"/>
          <w:lang w:eastAsia="en-US"/>
        </w:rPr>
        <w:t>Нормативные правовые акты, регулирующие порядок оказания муниципальной услуги:</w:t>
      </w:r>
    </w:p>
    <w:p w:rsidR="00D03388" w:rsidRPr="00D03388" w:rsidRDefault="00D03388" w:rsidP="00D55D07">
      <w:pPr>
        <w:rPr>
          <w:rFonts w:eastAsia="Calibri"/>
          <w:sz w:val="28"/>
          <w:szCs w:val="28"/>
          <w:lang w:eastAsia="en-US"/>
        </w:rPr>
      </w:pPr>
      <w:r w:rsidRPr="00D03388">
        <w:rPr>
          <w:rFonts w:eastAsia="Calibri"/>
          <w:sz w:val="28"/>
          <w:szCs w:val="28"/>
          <w:lang w:eastAsia="en-US"/>
        </w:rPr>
        <w:t>- Федеральный закон  от  09.10.1992  № 3612-1 «Основы законодательства Росси</w:t>
      </w:r>
      <w:r w:rsidRPr="00D03388">
        <w:rPr>
          <w:rFonts w:eastAsia="Calibri"/>
          <w:sz w:val="28"/>
          <w:szCs w:val="28"/>
          <w:lang w:eastAsia="en-US"/>
        </w:rPr>
        <w:t>й</w:t>
      </w:r>
      <w:r w:rsidRPr="00D03388">
        <w:rPr>
          <w:rFonts w:eastAsia="Calibri"/>
          <w:sz w:val="28"/>
          <w:szCs w:val="28"/>
          <w:lang w:eastAsia="en-US"/>
        </w:rPr>
        <w:t>ской Федерации о культуре»</w:t>
      </w:r>
    </w:p>
    <w:p w:rsidR="00D03388" w:rsidRPr="00D03388" w:rsidRDefault="00D03388" w:rsidP="00D55D07">
      <w:pPr>
        <w:rPr>
          <w:rFonts w:eastAsia="Calibri"/>
          <w:sz w:val="28"/>
          <w:szCs w:val="28"/>
          <w:lang w:eastAsia="en-US"/>
        </w:rPr>
      </w:pPr>
      <w:r w:rsidRPr="00D03388">
        <w:rPr>
          <w:rFonts w:eastAsia="Calibri"/>
          <w:sz w:val="28"/>
          <w:szCs w:val="28"/>
          <w:lang w:eastAsia="en-US"/>
        </w:rPr>
        <w:t>- Федеральный закон от 06.10.2003 г. №131 «Об общих принципах организации местного самоуправления в Российской Фед</w:t>
      </w:r>
      <w:r w:rsidRPr="00D03388">
        <w:rPr>
          <w:rFonts w:eastAsia="Calibri"/>
          <w:sz w:val="28"/>
          <w:szCs w:val="28"/>
          <w:lang w:eastAsia="en-US"/>
        </w:rPr>
        <w:t>е</w:t>
      </w:r>
      <w:r w:rsidRPr="00D03388">
        <w:rPr>
          <w:rFonts w:eastAsia="Calibri"/>
          <w:sz w:val="28"/>
          <w:szCs w:val="28"/>
          <w:lang w:eastAsia="en-US"/>
        </w:rPr>
        <w:t xml:space="preserve">рации»       </w:t>
      </w:r>
    </w:p>
    <w:p w:rsidR="00D03388" w:rsidRPr="00D03388" w:rsidRDefault="00D03388" w:rsidP="00D55D07">
      <w:pPr>
        <w:rPr>
          <w:rFonts w:eastAsia="Calibri"/>
          <w:sz w:val="28"/>
          <w:szCs w:val="28"/>
          <w:lang w:eastAsia="en-US"/>
        </w:rPr>
      </w:pPr>
      <w:r w:rsidRPr="00D03388">
        <w:rPr>
          <w:rFonts w:eastAsia="Calibri"/>
          <w:sz w:val="28"/>
          <w:szCs w:val="28"/>
          <w:lang w:eastAsia="en-US"/>
        </w:rPr>
        <w:t>- Федеральный закон от 26.05.1996 г. № 54 «О Музейном фонде Российской Федер</w:t>
      </w:r>
      <w:r w:rsidRPr="00D03388">
        <w:rPr>
          <w:rFonts w:eastAsia="Calibri"/>
          <w:sz w:val="28"/>
          <w:szCs w:val="28"/>
          <w:lang w:eastAsia="en-US"/>
        </w:rPr>
        <w:t>а</w:t>
      </w:r>
      <w:r w:rsidRPr="00D03388">
        <w:rPr>
          <w:rFonts w:eastAsia="Calibri"/>
          <w:sz w:val="28"/>
          <w:szCs w:val="28"/>
          <w:lang w:eastAsia="en-US"/>
        </w:rPr>
        <w:t xml:space="preserve">ции и о музеях в Российской Федерации» </w:t>
      </w:r>
    </w:p>
    <w:p w:rsidR="00D03388" w:rsidRPr="00D03388" w:rsidRDefault="00D03388" w:rsidP="00D55D07">
      <w:pPr>
        <w:tabs>
          <w:tab w:val="left" w:pos="6216"/>
        </w:tabs>
        <w:autoSpaceDE w:val="0"/>
        <w:autoSpaceDN w:val="0"/>
        <w:adjustRightInd w:val="0"/>
        <w:spacing w:after="120"/>
        <w:rPr>
          <w:rFonts w:eastAsia="Calibri"/>
          <w:sz w:val="28"/>
          <w:szCs w:val="28"/>
          <w:lang w:eastAsia="en-US"/>
        </w:rPr>
      </w:pPr>
      <w:r w:rsidRPr="00D03388">
        <w:rPr>
          <w:rFonts w:eastAsia="Calibri"/>
          <w:sz w:val="28"/>
          <w:szCs w:val="28"/>
          <w:lang w:eastAsia="en-US"/>
        </w:rPr>
        <w:t>- Устав Муниципального бюджетного учреждения «Культурно-досуговое объедин</w:t>
      </w:r>
      <w:r w:rsidRPr="00D03388">
        <w:rPr>
          <w:rFonts w:eastAsia="Calibri"/>
          <w:sz w:val="28"/>
          <w:szCs w:val="28"/>
          <w:lang w:eastAsia="en-US"/>
        </w:rPr>
        <w:t>е</w:t>
      </w:r>
      <w:r w:rsidRPr="00D03388">
        <w:rPr>
          <w:rFonts w:eastAsia="Calibri"/>
          <w:sz w:val="28"/>
          <w:szCs w:val="28"/>
          <w:lang w:eastAsia="en-US"/>
        </w:rPr>
        <w:t xml:space="preserve">ние» Хасанского муниципального района              </w:t>
      </w:r>
    </w:p>
    <w:p w:rsidR="00D03388" w:rsidRPr="00D03388" w:rsidRDefault="00D03388" w:rsidP="00D55D07">
      <w:pPr>
        <w:contextualSpacing/>
        <w:rPr>
          <w:rFonts w:eastAsia="Calibri"/>
          <w:sz w:val="28"/>
          <w:szCs w:val="28"/>
          <w:lang w:eastAsia="en-US"/>
        </w:rPr>
      </w:pPr>
      <w:r w:rsidRPr="00D03388">
        <w:rPr>
          <w:rFonts w:eastAsia="Calibri"/>
          <w:sz w:val="28"/>
          <w:szCs w:val="28"/>
          <w:lang w:eastAsia="en-US"/>
        </w:rPr>
        <w:lastRenderedPageBreak/>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2"/>
        <w:gridCol w:w="5722"/>
      </w:tblGrid>
      <w:tr w:rsidR="00D03388" w:rsidRPr="00DA2C5E" w:rsidTr="00DA2C5E">
        <w:tc>
          <w:tcPr>
            <w:tcW w:w="1575" w:type="pct"/>
            <w:shd w:val="clear" w:color="auto" w:fill="auto"/>
          </w:tcPr>
          <w:p w:rsidR="00D03388" w:rsidRPr="00DA2C5E" w:rsidRDefault="00D03388" w:rsidP="00DA2C5E">
            <w:pPr>
              <w:ind w:left="-11" w:firstLine="45"/>
              <w:contextualSpacing/>
              <w:jc w:val="center"/>
              <w:rPr>
                <w:rFonts w:eastAsia="Calibri"/>
                <w:sz w:val="24"/>
                <w:szCs w:val="24"/>
                <w:lang w:eastAsia="en-US"/>
              </w:rPr>
            </w:pPr>
            <w:r w:rsidRPr="00DA2C5E">
              <w:rPr>
                <w:rFonts w:eastAsia="Calibri"/>
                <w:sz w:val="24"/>
                <w:szCs w:val="24"/>
                <w:lang w:eastAsia="en-US"/>
              </w:rPr>
              <w:t>Способ информирования</w:t>
            </w:r>
          </w:p>
        </w:tc>
        <w:tc>
          <w:tcPr>
            <w:tcW w:w="1575" w:type="pct"/>
            <w:shd w:val="clear" w:color="auto" w:fill="auto"/>
          </w:tcPr>
          <w:p w:rsidR="00D03388" w:rsidRPr="00DA2C5E" w:rsidRDefault="00D03388" w:rsidP="00DA2C5E">
            <w:pPr>
              <w:ind w:left="-11" w:firstLine="425"/>
              <w:contextualSpacing/>
              <w:jc w:val="center"/>
              <w:rPr>
                <w:rFonts w:eastAsia="Calibri"/>
                <w:sz w:val="24"/>
                <w:szCs w:val="24"/>
                <w:lang w:eastAsia="en-US"/>
              </w:rPr>
            </w:pPr>
            <w:r w:rsidRPr="00DA2C5E">
              <w:rPr>
                <w:rFonts w:eastAsia="Calibri"/>
                <w:sz w:val="24"/>
                <w:szCs w:val="24"/>
                <w:lang w:eastAsia="en-US"/>
              </w:rPr>
              <w:t>Состав размещаемой информации</w:t>
            </w:r>
          </w:p>
        </w:tc>
        <w:tc>
          <w:tcPr>
            <w:tcW w:w="1850" w:type="pct"/>
            <w:shd w:val="clear" w:color="auto" w:fill="auto"/>
          </w:tcPr>
          <w:p w:rsidR="00D03388" w:rsidRPr="00DA2C5E" w:rsidRDefault="00D03388" w:rsidP="00DA2C5E">
            <w:pPr>
              <w:ind w:left="-11" w:firstLine="425"/>
              <w:contextualSpacing/>
              <w:jc w:val="center"/>
              <w:rPr>
                <w:rFonts w:eastAsia="Calibri"/>
                <w:sz w:val="24"/>
                <w:szCs w:val="24"/>
                <w:lang w:eastAsia="en-US"/>
              </w:rPr>
            </w:pPr>
            <w:r w:rsidRPr="00DA2C5E">
              <w:rPr>
                <w:rFonts w:eastAsia="Calibri"/>
                <w:sz w:val="24"/>
                <w:szCs w:val="24"/>
                <w:lang w:eastAsia="en-US"/>
              </w:rPr>
              <w:t>Частота обновления информации</w:t>
            </w:r>
          </w:p>
        </w:tc>
      </w:tr>
      <w:tr w:rsidR="00D03388" w:rsidRPr="00DA2C5E" w:rsidTr="00DA2C5E">
        <w:tc>
          <w:tcPr>
            <w:tcW w:w="1575"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1</w:t>
            </w:r>
          </w:p>
        </w:tc>
        <w:tc>
          <w:tcPr>
            <w:tcW w:w="1575"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2</w:t>
            </w:r>
          </w:p>
        </w:tc>
        <w:tc>
          <w:tcPr>
            <w:tcW w:w="1850"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3</w:t>
            </w:r>
          </w:p>
        </w:tc>
      </w:tr>
      <w:tr w:rsidR="00D03388" w:rsidRPr="00DA2C5E" w:rsidTr="00DA2C5E">
        <w:tc>
          <w:tcPr>
            <w:tcW w:w="1575" w:type="pct"/>
            <w:shd w:val="clear" w:color="auto" w:fill="auto"/>
          </w:tcPr>
          <w:p w:rsidR="00D03388" w:rsidRPr="00DA2C5E" w:rsidRDefault="00D03388" w:rsidP="00DA2C5E">
            <w:pPr>
              <w:autoSpaceDE w:val="0"/>
              <w:autoSpaceDN w:val="0"/>
              <w:adjustRightInd w:val="0"/>
              <w:rPr>
                <w:rFonts w:eastAsia="Times New Roman"/>
                <w:sz w:val="24"/>
                <w:szCs w:val="24"/>
                <w:lang w:eastAsia="ru-RU"/>
              </w:rPr>
            </w:pPr>
            <w:r w:rsidRPr="00DA2C5E">
              <w:rPr>
                <w:rFonts w:eastAsia="Times New Roman"/>
                <w:sz w:val="24"/>
                <w:szCs w:val="24"/>
                <w:lang w:eastAsia="ru-RU"/>
              </w:rPr>
              <w:t>Информация у входа в здание</w:t>
            </w:r>
          </w:p>
        </w:tc>
        <w:tc>
          <w:tcPr>
            <w:tcW w:w="1575" w:type="pct"/>
            <w:shd w:val="clear" w:color="auto" w:fill="auto"/>
          </w:tcPr>
          <w:p w:rsidR="00D03388" w:rsidRPr="00DA2C5E" w:rsidRDefault="00D03388" w:rsidP="00DA2C5E">
            <w:pPr>
              <w:autoSpaceDE w:val="0"/>
              <w:autoSpaceDN w:val="0"/>
              <w:rPr>
                <w:rFonts w:eastAsia="Times New Roman"/>
                <w:sz w:val="24"/>
                <w:szCs w:val="24"/>
                <w:lang w:eastAsia="ru-RU"/>
              </w:rPr>
            </w:pPr>
            <w:r w:rsidRPr="00DA2C5E">
              <w:rPr>
                <w:rFonts w:eastAsia="Times New Roman"/>
                <w:sz w:val="24"/>
                <w:szCs w:val="24"/>
                <w:lang w:eastAsia="ru-RU"/>
              </w:rPr>
              <w:t>У входа в учреждение размещается инфо</w:t>
            </w:r>
            <w:r w:rsidRPr="00DA2C5E">
              <w:rPr>
                <w:rFonts w:eastAsia="Times New Roman"/>
                <w:sz w:val="24"/>
                <w:szCs w:val="24"/>
                <w:lang w:eastAsia="ru-RU"/>
              </w:rPr>
              <w:t>р</w:t>
            </w:r>
            <w:r w:rsidRPr="00DA2C5E">
              <w:rPr>
                <w:rFonts w:eastAsia="Times New Roman"/>
                <w:sz w:val="24"/>
                <w:szCs w:val="24"/>
                <w:lang w:eastAsia="ru-RU"/>
              </w:rPr>
              <w:t>мация о наименовании, адресе местонахо</w:t>
            </w:r>
            <w:r w:rsidRPr="00DA2C5E">
              <w:rPr>
                <w:rFonts w:eastAsia="Times New Roman"/>
                <w:sz w:val="24"/>
                <w:szCs w:val="24"/>
                <w:lang w:eastAsia="ru-RU"/>
              </w:rPr>
              <w:t>ж</w:t>
            </w:r>
            <w:r w:rsidRPr="00DA2C5E">
              <w:rPr>
                <w:rFonts w:eastAsia="Times New Roman"/>
                <w:sz w:val="24"/>
                <w:szCs w:val="24"/>
                <w:lang w:eastAsia="ru-RU"/>
              </w:rPr>
              <w:t>дения, режиме работы</w:t>
            </w:r>
          </w:p>
        </w:tc>
        <w:tc>
          <w:tcPr>
            <w:tcW w:w="1850" w:type="pct"/>
            <w:shd w:val="clear" w:color="auto" w:fill="auto"/>
          </w:tcPr>
          <w:p w:rsidR="00D03388" w:rsidRPr="00DA2C5E" w:rsidRDefault="00D03388" w:rsidP="00DA2C5E">
            <w:pPr>
              <w:autoSpaceDE w:val="0"/>
              <w:autoSpaceDN w:val="0"/>
              <w:adjustRightInd w:val="0"/>
              <w:rPr>
                <w:rFonts w:eastAsia="Times New Roman"/>
                <w:sz w:val="24"/>
                <w:szCs w:val="24"/>
                <w:lang w:eastAsia="ru-RU"/>
              </w:rPr>
            </w:pPr>
            <w:r w:rsidRPr="00DA2C5E">
              <w:rPr>
                <w:rFonts w:eastAsia="Times New Roman"/>
                <w:sz w:val="24"/>
                <w:szCs w:val="24"/>
                <w:lang w:eastAsia="ru-RU"/>
              </w:rPr>
              <w:t>По мере изменения информации</w:t>
            </w:r>
          </w:p>
          <w:p w:rsidR="00D03388" w:rsidRPr="00DA2C5E" w:rsidRDefault="00D03388" w:rsidP="00DA2C5E">
            <w:pPr>
              <w:autoSpaceDE w:val="0"/>
              <w:autoSpaceDN w:val="0"/>
              <w:adjustRightInd w:val="0"/>
              <w:rPr>
                <w:rFonts w:eastAsia="Times New Roman"/>
                <w:sz w:val="24"/>
                <w:szCs w:val="24"/>
                <w:lang w:eastAsia="ru-RU"/>
              </w:rPr>
            </w:pPr>
          </w:p>
        </w:tc>
      </w:tr>
      <w:tr w:rsidR="00D03388" w:rsidRPr="00DA2C5E" w:rsidTr="00DA2C5E">
        <w:tc>
          <w:tcPr>
            <w:tcW w:w="1575" w:type="pct"/>
            <w:shd w:val="clear" w:color="auto" w:fill="auto"/>
          </w:tcPr>
          <w:p w:rsidR="00D03388" w:rsidRPr="00DA2C5E" w:rsidRDefault="00D03388" w:rsidP="00DA2C5E">
            <w:pPr>
              <w:autoSpaceDE w:val="0"/>
              <w:autoSpaceDN w:val="0"/>
              <w:adjustRightInd w:val="0"/>
              <w:rPr>
                <w:rFonts w:eastAsia="Times New Roman"/>
                <w:sz w:val="24"/>
                <w:szCs w:val="24"/>
                <w:lang w:eastAsia="ru-RU"/>
              </w:rPr>
            </w:pPr>
            <w:r w:rsidRPr="00DA2C5E">
              <w:rPr>
                <w:rFonts w:eastAsia="Times New Roman"/>
                <w:sz w:val="24"/>
                <w:szCs w:val="24"/>
                <w:lang w:eastAsia="ru-RU"/>
              </w:rPr>
              <w:t>Информация в помещении</w:t>
            </w:r>
          </w:p>
        </w:tc>
        <w:tc>
          <w:tcPr>
            <w:tcW w:w="1575" w:type="pct"/>
            <w:shd w:val="clear" w:color="auto" w:fill="auto"/>
          </w:tcPr>
          <w:p w:rsidR="00D03388" w:rsidRPr="00DA2C5E" w:rsidRDefault="00D03388" w:rsidP="00DA2C5E">
            <w:pPr>
              <w:autoSpaceDE w:val="0"/>
              <w:autoSpaceDN w:val="0"/>
              <w:rPr>
                <w:rFonts w:eastAsia="Times New Roman"/>
                <w:sz w:val="24"/>
                <w:szCs w:val="24"/>
                <w:lang w:eastAsia="ru-RU"/>
              </w:rPr>
            </w:pPr>
            <w:r w:rsidRPr="00DA2C5E">
              <w:rPr>
                <w:rFonts w:eastAsia="Times New Roman"/>
                <w:sz w:val="24"/>
                <w:szCs w:val="24"/>
                <w:lang w:eastAsia="ru-RU"/>
              </w:rPr>
              <w:t>В фойе учреждения располагаются инфо</w:t>
            </w:r>
            <w:r w:rsidRPr="00DA2C5E">
              <w:rPr>
                <w:rFonts w:eastAsia="Times New Roman"/>
                <w:sz w:val="24"/>
                <w:szCs w:val="24"/>
                <w:lang w:eastAsia="ru-RU"/>
              </w:rPr>
              <w:t>р</w:t>
            </w:r>
            <w:r w:rsidRPr="00DA2C5E">
              <w:rPr>
                <w:rFonts w:eastAsia="Times New Roman"/>
                <w:sz w:val="24"/>
                <w:szCs w:val="24"/>
                <w:lang w:eastAsia="ru-RU"/>
              </w:rPr>
              <w:t>мационные материалы по муниципальной услуге, предоставляемой учреждением (пл</w:t>
            </w:r>
            <w:r w:rsidRPr="00DA2C5E">
              <w:rPr>
                <w:rFonts w:eastAsia="Times New Roman"/>
                <w:sz w:val="24"/>
                <w:szCs w:val="24"/>
                <w:lang w:eastAsia="ru-RU"/>
              </w:rPr>
              <w:t>а</w:t>
            </w:r>
            <w:r w:rsidRPr="00DA2C5E">
              <w:rPr>
                <w:rFonts w:eastAsia="Times New Roman"/>
                <w:sz w:val="24"/>
                <w:szCs w:val="24"/>
                <w:lang w:eastAsia="ru-RU"/>
              </w:rPr>
              <w:t>ны, перечни, афиши, расписание)</w:t>
            </w:r>
          </w:p>
        </w:tc>
        <w:tc>
          <w:tcPr>
            <w:tcW w:w="1850" w:type="pct"/>
            <w:shd w:val="clear" w:color="auto" w:fill="auto"/>
          </w:tcPr>
          <w:p w:rsidR="00D03388" w:rsidRPr="00DA2C5E" w:rsidRDefault="00D03388" w:rsidP="00DA2C5E">
            <w:pPr>
              <w:autoSpaceDE w:val="0"/>
              <w:autoSpaceDN w:val="0"/>
              <w:adjustRightInd w:val="0"/>
              <w:rPr>
                <w:rFonts w:eastAsia="Times New Roman"/>
                <w:sz w:val="24"/>
                <w:szCs w:val="24"/>
                <w:lang w:eastAsia="ru-RU"/>
              </w:rPr>
            </w:pPr>
            <w:r w:rsidRPr="00DA2C5E">
              <w:rPr>
                <w:rFonts w:eastAsia="Times New Roman"/>
                <w:sz w:val="24"/>
                <w:szCs w:val="24"/>
                <w:lang w:eastAsia="ru-RU"/>
              </w:rPr>
              <w:t>По мере изменения информации</w:t>
            </w:r>
          </w:p>
        </w:tc>
      </w:tr>
      <w:tr w:rsidR="00D03388" w:rsidRPr="00DA2C5E" w:rsidTr="00DA2C5E">
        <w:tc>
          <w:tcPr>
            <w:tcW w:w="1575" w:type="pct"/>
            <w:shd w:val="clear" w:color="auto" w:fill="auto"/>
          </w:tcPr>
          <w:p w:rsidR="00D03388" w:rsidRPr="00DA2C5E" w:rsidRDefault="00D03388" w:rsidP="00DA2C5E">
            <w:pPr>
              <w:contextualSpacing/>
              <w:jc w:val="both"/>
              <w:rPr>
                <w:rFonts w:eastAsia="Calibri"/>
                <w:sz w:val="24"/>
                <w:szCs w:val="24"/>
                <w:lang w:eastAsia="en-US"/>
              </w:rPr>
            </w:pPr>
            <w:r w:rsidRPr="00DA2C5E">
              <w:rPr>
                <w:rFonts w:eastAsia="Calibri"/>
                <w:sz w:val="24"/>
                <w:szCs w:val="24"/>
                <w:lang w:eastAsia="en-US"/>
              </w:rPr>
              <w:t>Информация в общественных местах</w:t>
            </w:r>
          </w:p>
        </w:tc>
        <w:tc>
          <w:tcPr>
            <w:tcW w:w="1575" w:type="pct"/>
            <w:shd w:val="clear" w:color="auto" w:fill="auto"/>
          </w:tcPr>
          <w:p w:rsidR="00D03388" w:rsidRPr="00DA2C5E" w:rsidRDefault="00D03388" w:rsidP="00DA2C5E">
            <w:pPr>
              <w:contextualSpacing/>
              <w:jc w:val="both"/>
              <w:rPr>
                <w:rFonts w:eastAsia="Calibri"/>
                <w:sz w:val="24"/>
                <w:szCs w:val="24"/>
                <w:lang w:eastAsia="en-US"/>
              </w:rPr>
            </w:pPr>
            <w:r w:rsidRPr="00DA2C5E">
              <w:rPr>
                <w:rFonts w:eastAsia="Calibri"/>
                <w:sz w:val="24"/>
                <w:szCs w:val="24"/>
                <w:lang w:eastAsia="en-US"/>
              </w:rPr>
              <w:t>Специалисты учреждения размещают и</w:t>
            </w:r>
            <w:r w:rsidRPr="00DA2C5E">
              <w:rPr>
                <w:rFonts w:eastAsia="Calibri"/>
                <w:sz w:val="24"/>
                <w:szCs w:val="24"/>
                <w:lang w:eastAsia="en-US"/>
              </w:rPr>
              <w:t>н</w:t>
            </w:r>
            <w:r w:rsidRPr="00DA2C5E">
              <w:rPr>
                <w:rFonts w:eastAsia="Calibri"/>
                <w:sz w:val="24"/>
                <w:szCs w:val="24"/>
                <w:lang w:eastAsia="en-US"/>
              </w:rPr>
              <w:t>формационные материалы по мероприят</w:t>
            </w:r>
            <w:r w:rsidRPr="00DA2C5E">
              <w:rPr>
                <w:rFonts w:eastAsia="Calibri"/>
                <w:sz w:val="24"/>
                <w:szCs w:val="24"/>
                <w:lang w:eastAsia="en-US"/>
              </w:rPr>
              <w:t>и</w:t>
            </w:r>
            <w:r w:rsidRPr="00DA2C5E">
              <w:rPr>
                <w:rFonts w:eastAsia="Calibri"/>
                <w:sz w:val="24"/>
                <w:szCs w:val="24"/>
                <w:lang w:eastAsia="en-US"/>
              </w:rPr>
              <w:t>ям в общественных местах</w:t>
            </w:r>
          </w:p>
        </w:tc>
        <w:tc>
          <w:tcPr>
            <w:tcW w:w="1850" w:type="pct"/>
            <w:shd w:val="clear" w:color="auto" w:fill="auto"/>
          </w:tcPr>
          <w:p w:rsidR="00D03388" w:rsidRPr="00DA2C5E" w:rsidRDefault="00D03388" w:rsidP="00D55D07">
            <w:pPr>
              <w:contextualSpacing/>
              <w:rPr>
                <w:rFonts w:eastAsia="Calibri"/>
                <w:sz w:val="24"/>
                <w:szCs w:val="24"/>
                <w:lang w:eastAsia="en-US"/>
              </w:rPr>
            </w:pPr>
            <w:r w:rsidRPr="00DA2C5E">
              <w:rPr>
                <w:rFonts w:eastAsia="Calibri"/>
                <w:sz w:val="24"/>
                <w:szCs w:val="24"/>
                <w:lang w:eastAsia="en-US"/>
              </w:rPr>
              <w:t>По мере проведения мероприятий</w:t>
            </w:r>
          </w:p>
        </w:tc>
      </w:tr>
      <w:tr w:rsidR="00D03388" w:rsidRPr="00DA2C5E" w:rsidTr="00DA2C5E">
        <w:tc>
          <w:tcPr>
            <w:tcW w:w="1575" w:type="pct"/>
            <w:shd w:val="clear" w:color="auto" w:fill="auto"/>
          </w:tcPr>
          <w:p w:rsidR="00D03388" w:rsidRPr="00DA2C5E" w:rsidRDefault="00D03388" w:rsidP="00DA2C5E">
            <w:pPr>
              <w:contextualSpacing/>
              <w:jc w:val="both"/>
              <w:rPr>
                <w:rFonts w:eastAsia="Calibri"/>
                <w:sz w:val="24"/>
                <w:szCs w:val="24"/>
                <w:lang w:eastAsia="en-US"/>
              </w:rPr>
            </w:pPr>
            <w:r w:rsidRPr="00DA2C5E">
              <w:rPr>
                <w:rFonts w:eastAsia="Calibri"/>
                <w:sz w:val="24"/>
                <w:szCs w:val="24"/>
                <w:lang w:eastAsia="en-US"/>
              </w:rPr>
              <w:t>Телефонная консультация</w:t>
            </w:r>
          </w:p>
        </w:tc>
        <w:tc>
          <w:tcPr>
            <w:tcW w:w="1575" w:type="pct"/>
            <w:shd w:val="clear" w:color="auto" w:fill="auto"/>
          </w:tcPr>
          <w:p w:rsidR="00D03388" w:rsidRPr="00DA2C5E" w:rsidRDefault="00D03388" w:rsidP="00D55D07">
            <w:pPr>
              <w:contextualSpacing/>
              <w:rPr>
                <w:rFonts w:eastAsia="Calibri"/>
                <w:sz w:val="24"/>
                <w:szCs w:val="24"/>
                <w:lang w:eastAsia="en-US"/>
              </w:rPr>
            </w:pPr>
            <w:r w:rsidRPr="00DA2C5E">
              <w:rPr>
                <w:rFonts w:eastAsia="Calibri"/>
                <w:sz w:val="24"/>
                <w:szCs w:val="24"/>
                <w:lang w:eastAsia="en-US"/>
              </w:rPr>
              <w:t>Специалисты учреждения во время работы учреждения в случае обращения получат</w:t>
            </w:r>
            <w:r w:rsidRPr="00DA2C5E">
              <w:rPr>
                <w:rFonts w:eastAsia="Calibri"/>
                <w:sz w:val="24"/>
                <w:szCs w:val="24"/>
                <w:lang w:eastAsia="en-US"/>
              </w:rPr>
              <w:t>е</w:t>
            </w:r>
            <w:r w:rsidRPr="00DA2C5E">
              <w:rPr>
                <w:rFonts w:eastAsia="Calibri"/>
                <w:sz w:val="24"/>
                <w:szCs w:val="24"/>
                <w:lang w:eastAsia="en-US"/>
              </w:rPr>
              <w:t>лей муниципальной услуги по телефону предоставляют необходимые разъяснения об оказываемой муниципальной услуге</w:t>
            </w:r>
          </w:p>
        </w:tc>
        <w:tc>
          <w:tcPr>
            <w:tcW w:w="1850" w:type="pct"/>
            <w:shd w:val="clear" w:color="auto" w:fill="auto"/>
          </w:tcPr>
          <w:p w:rsidR="00D03388" w:rsidRPr="00DA2C5E" w:rsidRDefault="00D03388" w:rsidP="00D55D07">
            <w:pPr>
              <w:contextualSpacing/>
              <w:rPr>
                <w:rFonts w:eastAsia="Calibri"/>
                <w:sz w:val="24"/>
                <w:szCs w:val="24"/>
                <w:lang w:eastAsia="en-US"/>
              </w:rPr>
            </w:pPr>
            <w:r w:rsidRPr="00DA2C5E">
              <w:rPr>
                <w:rFonts w:eastAsia="Calibri"/>
                <w:sz w:val="24"/>
                <w:szCs w:val="24"/>
                <w:lang w:eastAsia="en-US"/>
              </w:rPr>
              <w:t>По мере обращения</w:t>
            </w:r>
          </w:p>
        </w:tc>
      </w:tr>
    </w:tbl>
    <w:p w:rsidR="00D03388" w:rsidRPr="00D03388" w:rsidRDefault="00D03388" w:rsidP="00D55D07">
      <w:pPr>
        <w:ind w:left="720"/>
        <w:contextualSpacing/>
        <w:rPr>
          <w:rFonts w:eastAsia="Calibri"/>
          <w:sz w:val="28"/>
          <w:szCs w:val="28"/>
          <w:lang w:eastAsia="en-US"/>
        </w:rPr>
      </w:pPr>
    </w:p>
    <w:p w:rsidR="00D03388" w:rsidRPr="00D03388" w:rsidRDefault="00D03388" w:rsidP="00D55D07">
      <w:pPr>
        <w:ind w:left="720"/>
        <w:contextualSpacing/>
        <w:jc w:val="center"/>
        <w:rPr>
          <w:rFonts w:eastAsia="Calibri"/>
          <w:sz w:val="28"/>
          <w:szCs w:val="28"/>
          <w:lang w:eastAsia="en-US"/>
        </w:rPr>
      </w:pPr>
      <w:r w:rsidRPr="00D03388">
        <w:rPr>
          <w:rFonts w:eastAsia="Calibri"/>
          <w:sz w:val="28"/>
          <w:szCs w:val="28"/>
          <w:lang w:eastAsia="en-US"/>
        </w:rPr>
        <w:t>Часть 2. Сведения о выполняемых работах</w:t>
      </w:r>
    </w:p>
    <w:p w:rsidR="00D03388" w:rsidRPr="00D03388" w:rsidRDefault="00D03388" w:rsidP="00D55D07">
      <w:pPr>
        <w:ind w:left="720"/>
        <w:contextualSpacing/>
        <w:jc w:val="center"/>
        <w:rPr>
          <w:rFonts w:eastAsia="Calibri"/>
          <w:sz w:val="28"/>
          <w:szCs w:val="28"/>
          <w:lang w:eastAsia="en-US"/>
        </w:rPr>
      </w:pPr>
    </w:p>
    <w:p w:rsidR="00D03388" w:rsidRPr="00D03388" w:rsidRDefault="00D03388" w:rsidP="00D55D07">
      <w:pPr>
        <w:ind w:left="720"/>
        <w:contextualSpacing/>
        <w:jc w:val="center"/>
        <w:rPr>
          <w:rFonts w:eastAsia="Calibri"/>
          <w:sz w:val="28"/>
          <w:szCs w:val="28"/>
          <w:lang w:eastAsia="en-US"/>
        </w:rPr>
      </w:pPr>
      <w:r w:rsidRPr="00D03388">
        <w:rPr>
          <w:rFonts w:eastAsia="Calibri"/>
          <w:sz w:val="28"/>
          <w:szCs w:val="28"/>
          <w:lang w:eastAsia="en-US"/>
        </w:rPr>
        <w:t>Раздел______</w:t>
      </w:r>
    </w:p>
    <w:p w:rsidR="00D03388" w:rsidRPr="00D03388" w:rsidRDefault="00D03388" w:rsidP="00D55D07">
      <w:pPr>
        <w:ind w:left="720"/>
        <w:contextualSpacing/>
        <w:jc w:val="center"/>
        <w:rPr>
          <w:rFonts w:eastAsia="Calibri"/>
          <w:sz w:val="28"/>
          <w:szCs w:val="28"/>
          <w:lang w:eastAsia="en-US"/>
        </w:rPr>
      </w:pPr>
    </w:p>
    <w:tbl>
      <w:tblPr>
        <w:tblW w:w="0" w:type="auto"/>
        <w:tblLook w:val="04A0" w:firstRow="1" w:lastRow="0" w:firstColumn="1" w:lastColumn="0" w:noHBand="0" w:noVBand="1"/>
      </w:tblPr>
      <w:tblGrid>
        <w:gridCol w:w="9456"/>
        <w:gridCol w:w="3315"/>
        <w:gridCol w:w="2015"/>
      </w:tblGrid>
      <w:tr w:rsidR="00D03388" w:rsidRPr="00DA2C5E" w:rsidTr="00DA2C5E">
        <w:trPr>
          <w:trHeight w:val="870"/>
        </w:trPr>
        <w:tc>
          <w:tcPr>
            <w:tcW w:w="9456" w:type="dxa"/>
            <w:shd w:val="clear" w:color="auto" w:fill="auto"/>
          </w:tcPr>
          <w:p w:rsidR="00D03388" w:rsidRPr="00DA2C5E" w:rsidRDefault="00D03388" w:rsidP="00DA2C5E">
            <w:pPr>
              <w:numPr>
                <w:ilvl w:val="0"/>
                <w:numId w:val="30"/>
              </w:numPr>
              <w:ind w:left="0" w:firstLine="0"/>
              <w:contextualSpacing/>
              <w:rPr>
                <w:rFonts w:eastAsia="Calibri"/>
                <w:sz w:val="28"/>
                <w:szCs w:val="28"/>
                <w:lang w:eastAsia="en-US"/>
              </w:rPr>
            </w:pPr>
            <w:r w:rsidRPr="00DA2C5E">
              <w:rPr>
                <w:rFonts w:eastAsia="Calibri"/>
                <w:sz w:val="28"/>
                <w:szCs w:val="28"/>
                <w:lang w:eastAsia="en-US"/>
              </w:rPr>
              <w:t>Наименование работы_________________________________________</w:t>
            </w:r>
          </w:p>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_________________________________________________________________</w:t>
            </w:r>
          </w:p>
          <w:p w:rsidR="00D03388" w:rsidRPr="00DA2C5E" w:rsidRDefault="00D03388" w:rsidP="00D55D07">
            <w:pPr>
              <w:contextualSpacing/>
              <w:rPr>
                <w:rFonts w:eastAsia="Calibri"/>
                <w:sz w:val="28"/>
                <w:szCs w:val="28"/>
                <w:lang w:eastAsia="en-US"/>
              </w:rPr>
            </w:pPr>
          </w:p>
        </w:tc>
        <w:tc>
          <w:tcPr>
            <w:tcW w:w="3315" w:type="dxa"/>
            <w:vMerge w:val="restart"/>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Код по базовому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общероссийскому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 или</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региональному</w:t>
            </w:r>
          </w:p>
          <w:p w:rsidR="00D03388" w:rsidRPr="00DA2C5E" w:rsidRDefault="00D03388" w:rsidP="00DA2C5E">
            <w:pPr>
              <w:jc w:val="center"/>
              <w:rPr>
                <w:rFonts w:eastAsia="Calibri"/>
                <w:sz w:val="28"/>
                <w:szCs w:val="28"/>
                <w:lang w:eastAsia="en-US"/>
              </w:rPr>
            </w:pPr>
            <w:r w:rsidRPr="00DA2C5E">
              <w:rPr>
                <w:rFonts w:eastAsia="Calibri"/>
                <w:sz w:val="28"/>
                <w:szCs w:val="28"/>
                <w:lang w:eastAsia="en-US"/>
              </w:rPr>
              <w:t>перечню</w:t>
            </w:r>
          </w:p>
        </w:tc>
        <w:tc>
          <w:tcPr>
            <w:tcW w:w="2015" w:type="dxa"/>
            <w:vMerge w:val="restart"/>
            <w:tcBorders>
              <w:top w:val="single" w:sz="4" w:space="0" w:color="auto"/>
              <w:left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r>
      <w:tr w:rsidR="00D03388" w:rsidRPr="00DA2C5E" w:rsidTr="00DA2C5E">
        <w:tc>
          <w:tcPr>
            <w:tcW w:w="9456" w:type="dxa"/>
            <w:shd w:val="clear" w:color="auto" w:fill="auto"/>
          </w:tcPr>
          <w:p w:rsidR="00D03388" w:rsidRPr="00DA2C5E" w:rsidRDefault="00D03388" w:rsidP="00DA2C5E">
            <w:pPr>
              <w:numPr>
                <w:ilvl w:val="0"/>
                <w:numId w:val="30"/>
              </w:numPr>
              <w:ind w:left="0" w:firstLine="0"/>
              <w:contextualSpacing/>
              <w:rPr>
                <w:rFonts w:eastAsia="Calibri"/>
                <w:sz w:val="28"/>
                <w:szCs w:val="28"/>
                <w:lang w:eastAsia="en-US"/>
              </w:rPr>
            </w:pPr>
            <w:r w:rsidRPr="00DA2C5E">
              <w:rPr>
                <w:rFonts w:eastAsia="Calibri"/>
                <w:sz w:val="28"/>
                <w:szCs w:val="28"/>
                <w:lang w:eastAsia="en-US"/>
              </w:rPr>
              <w:t>Категории потребителей работы_________________________________</w:t>
            </w:r>
          </w:p>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__________________________________________________________________</w:t>
            </w:r>
          </w:p>
          <w:p w:rsidR="00D03388" w:rsidRPr="00DA2C5E" w:rsidRDefault="00D03388" w:rsidP="00D55D07">
            <w:pPr>
              <w:contextualSpacing/>
              <w:rPr>
                <w:rFonts w:eastAsia="Calibri"/>
                <w:sz w:val="28"/>
                <w:szCs w:val="28"/>
                <w:lang w:eastAsia="en-US"/>
              </w:rPr>
            </w:pPr>
            <w:r w:rsidRPr="00DA2C5E">
              <w:rPr>
                <w:rFonts w:eastAsia="Calibri"/>
                <w:sz w:val="28"/>
                <w:szCs w:val="28"/>
                <w:lang w:eastAsia="en-US"/>
              </w:rPr>
              <w:t>__________________________________________________________________</w:t>
            </w:r>
          </w:p>
        </w:tc>
        <w:tc>
          <w:tcPr>
            <w:tcW w:w="3315" w:type="dxa"/>
            <w:vMerge/>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c>
          <w:tcPr>
            <w:tcW w:w="2015" w:type="dxa"/>
            <w:vMerge/>
            <w:tcBorders>
              <w:left w:val="single" w:sz="4" w:space="0" w:color="auto"/>
              <w:bottom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r>
    </w:tbl>
    <w:p w:rsidR="00D03388" w:rsidRPr="00D03388" w:rsidRDefault="00D03388" w:rsidP="00DA2C5E">
      <w:pPr>
        <w:numPr>
          <w:ilvl w:val="0"/>
          <w:numId w:val="30"/>
        </w:numPr>
        <w:spacing w:after="200"/>
        <w:ind w:left="0" w:firstLine="0"/>
        <w:contextualSpacing/>
        <w:rPr>
          <w:rFonts w:eastAsia="Calibri"/>
          <w:sz w:val="28"/>
          <w:szCs w:val="28"/>
          <w:lang w:eastAsia="en-US"/>
        </w:rPr>
      </w:pPr>
      <w:r w:rsidRPr="00D03388">
        <w:rPr>
          <w:rFonts w:eastAsia="Calibri"/>
          <w:sz w:val="28"/>
          <w:szCs w:val="28"/>
          <w:lang w:eastAsia="en-US"/>
        </w:rPr>
        <w:t>Показатели, характеризующие объем и (или) качество работы:</w:t>
      </w:r>
    </w:p>
    <w:p w:rsidR="00D03388" w:rsidRPr="00D03388" w:rsidRDefault="00D03388" w:rsidP="00DA2C5E">
      <w:pPr>
        <w:numPr>
          <w:ilvl w:val="1"/>
          <w:numId w:val="31"/>
        </w:numPr>
        <w:spacing w:after="200"/>
        <w:contextualSpacing/>
        <w:rPr>
          <w:rFonts w:eastAsia="Calibri"/>
          <w:sz w:val="28"/>
          <w:szCs w:val="28"/>
          <w:lang w:eastAsia="en-US"/>
        </w:rPr>
      </w:pPr>
      <w:r w:rsidRPr="00D03388">
        <w:rPr>
          <w:rFonts w:eastAsia="Calibri"/>
          <w:sz w:val="28"/>
          <w:szCs w:val="28"/>
          <w:lang w:eastAsia="en-US"/>
        </w:rPr>
        <w:t xml:space="preserve">Показатели, характеризующие качество работы </w:t>
      </w:r>
      <w:r w:rsidRPr="00D03388">
        <w:rPr>
          <w:rFonts w:eastAsia="Calibri"/>
          <w:sz w:val="28"/>
          <w:szCs w:val="28"/>
          <w:vertAlign w:val="superscript"/>
          <w:lang w:eastAsia="en-US"/>
        </w:rPr>
        <w:t>1</w:t>
      </w:r>
      <w:r w:rsidRPr="00D03388">
        <w:rPr>
          <w:rFonts w:eastAsia="Calibri"/>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16"/>
        <w:gridCol w:w="1429"/>
        <w:gridCol w:w="1429"/>
        <w:gridCol w:w="1429"/>
        <w:gridCol w:w="1432"/>
        <w:gridCol w:w="1274"/>
        <w:gridCol w:w="1179"/>
        <w:gridCol w:w="990"/>
        <w:gridCol w:w="1055"/>
        <w:gridCol w:w="1055"/>
        <w:gridCol w:w="773"/>
        <w:gridCol w:w="962"/>
      </w:tblGrid>
      <w:tr w:rsidR="00D03388" w:rsidRPr="00DA2C5E" w:rsidTr="00F62D2C">
        <w:tc>
          <w:tcPr>
            <w:tcW w:w="402"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w:t>
            </w:r>
            <w:r w:rsidRPr="00DA2C5E">
              <w:rPr>
                <w:rFonts w:eastAsia="Calibri"/>
                <w:sz w:val="18"/>
                <w:szCs w:val="18"/>
                <w:lang w:eastAsia="en-US"/>
              </w:rPr>
              <w:t>т</w:t>
            </w:r>
            <w:r w:rsidRPr="00DA2C5E">
              <w:rPr>
                <w:rFonts w:eastAsia="Calibri"/>
                <w:sz w:val="18"/>
                <w:szCs w:val="18"/>
                <w:lang w:eastAsia="en-US"/>
              </w:rPr>
              <w:lastRenderedPageBreak/>
              <w:t xml:space="preserve">ровой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317"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раб</w:t>
            </w:r>
            <w:r w:rsidRPr="00DA2C5E">
              <w:rPr>
                <w:rFonts w:eastAsia="Calibri"/>
                <w:sz w:val="18"/>
                <w:szCs w:val="18"/>
                <w:lang w:eastAsia="en-US"/>
              </w:rPr>
              <w:t>о</w:t>
            </w:r>
            <w:r w:rsidRPr="00DA2C5E">
              <w:rPr>
                <w:rFonts w:eastAsia="Calibri"/>
                <w:sz w:val="18"/>
                <w:szCs w:val="18"/>
                <w:lang w:eastAsia="en-US"/>
              </w:rPr>
              <w:t>ты</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925"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lastRenderedPageBreak/>
              <w:t>Показатель, характеризующий условия (формы) выполнения</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работы</w:t>
            </w:r>
          </w:p>
        </w:tc>
        <w:tc>
          <w:tcPr>
            <w:tcW w:w="793"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качества р</w:t>
            </w:r>
            <w:r w:rsidRPr="00DA2C5E">
              <w:rPr>
                <w:rFonts w:eastAsia="Calibri"/>
                <w:sz w:val="18"/>
                <w:szCs w:val="18"/>
                <w:lang w:eastAsia="en-US"/>
              </w:rPr>
              <w:t>а</w:t>
            </w:r>
            <w:r w:rsidRPr="00DA2C5E">
              <w:rPr>
                <w:rFonts w:eastAsia="Calibri"/>
                <w:sz w:val="18"/>
                <w:szCs w:val="18"/>
                <w:lang w:eastAsia="en-US"/>
              </w:rPr>
              <w:t>боты</w:t>
            </w:r>
          </w:p>
        </w:tc>
        <w:tc>
          <w:tcPr>
            <w:tcW w:w="1002"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качества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работы</w:t>
            </w:r>
          </w:p>
        </w:tc>
        <w:tc>
          <w:tcPr>
            <w:tcW w:w="561" w:type="pct"/>
            <w:gridSpan w:val="2"/>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lastRenderedPageBreak/>
              <w:t>лей  качества м</w:t>
            </w:r>
            <w:r w:rsidRPr="00DA2C5E">
              <w:rPr>
                <w:rFonts w:eastAsia="Calibri"/>
                <w:sz w:val="18"/>
                <w:szCs w:val="18"/>
                <w:lang w:eastAsia="en-US"/>
              </w:rPr>
              <w:t>у</w:t>
            </w:r>
            <w:r w:rsidRPr="00DA2C5E">
              <w:rPr>
                <w:rFonts w:eastAsia="Calibri"/>
                <w:sz w:val="18"/>
                <w:szCs w:val="18"/>
                <w:lang w:eastAsia="en-US"/>
              </w:rPr>
              <w:t>ниципальной  р</w:t>
            </w:r>
            <w:r w:rsidRPr="00DA2C5E">
              <w:rPr>
                <w:rFonts w:eastAsia="Calibri"/>
                <w:sz w:val="18"/>
                <w:szCs w:val="18"/>
                <w:lang w:eastAsia="en-US"/>
              </w:rPr>
              <w:t>а</w:t>
            </w:r>
            <w:r w:rsidRPr="00DA2C5E">
              <w:rPr>
                <w:rFonts w:eastAsia="Calibri"/>
                <w:sz w:val="18"/>
                <w:szCs w:val="18"/>
                <w:lang w:eastAsia="en-US"/>
              </w:rPr>
              <w:t>боты</w:t>
            </w:r>
            <w:r w:rsidRPr="00DA2C5E">
              <w:rPr>
                <w:rFonts w:eastAsia="Calibri"/>
                <w:sz w:val="18"/>
                <w:szCs w:val="18"/>
                <w:vertAlign w:val="superscript"/>
                <w:lang w:eastAsia="en-US"/>
              </w:rPr>
              <w:t>4</w:t>
            </w:r>
          </w:p>
        </w:tc>
      </w:tr>
      <w:tr w:rsidR="00D03388" w:rsidRPr="00DA2C5E" w:rsidTr="00DA2C5E">
        <w:tc>
          <w:tcPr>
            <w:tcW w:w="402" w:type="pct"/>
            <w:vMerge/>
            <w:shd w:val="clear" w:color="auto" w:fill="auto"/>
          </w:tcPr>
          <w:p w:rsidR="00D03388" w:rsidRPr="00DA2C5E" w:rsidRDefault="00D03388" w:rsidP="00D55D07">
            <w:pPr>
              <w:contextualSpacing/>
              <w:rPr>
                <w:rFonts w:eastAsia="Calibri"/>
                <w:sz w:val="18"/>
                <w:szCs w:val="18"/>
                <w:lang w:eastAsia="en-US"/>
              </w:rPr>
            </w:pPr>
          </w:p>
        </w:tc>
        <w:tc>
          <w:tcPr>
            <w:tcW w:w="393"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(наименование показателя)</w:t>
            </w:r>
            <w:r w:rsidRPr="00DA2C5E">
              <w:rPr>
                <w:rFonts w:eastAsia="Calibri"/>
                <w:sz w:val="18"/>
                <w:szCs w:val="18"/>
                <w:vertAlign w:val="superscript"/>
                <w:lang w:eastAsia="en-US"/>
              </w:rPr>
              <w:t>2</w:t>
            </w:r>
          </w:p>
        </w:tc>
        <w:tc>
          <w:tcPr>
            <w:tcW w:w="46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6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6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63"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1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1</w:t>
            </w:r>
          </w:p>
        </w:tc>
        <w:tc>
          <w:tcPr>
            <w:tcW w:w="381"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Наиме-нование единицы измерения</w:t>
            </w:r>
            <w:r w:rsidRPr="00DA2C5E">
              <w:rPr>
                <w:rFonts w:eastAsia="Calibri"/>
                <w:sz w:val="18"/>
                <w:szCs w:val="18"/>
                <w:vertAlign w:val="superscript"/>
                <w:lang w:eastAsia="en-US"/>
              </w:rPr>
              <w:t>1</w:t>
            </w:r>
          </w:p>
        </w:tc>
        <w:tc>
          <w:tcPr>
            <w:tcW w:w="320"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ind w:left="-119" w:right="-108"/>
              <w:rPr>
                <w:rFonts w:eastAsia="Calibri"/>
                <w:sz w:val="18"/>
                <w:szCs w:val="18"/>
                <w:lang w:eastAsia="en-US"/>
              </w:rPr>
            </w:pPr>
            <w:r w:rsidRPr="00DA2C5E">
              <w:rPr>
                <w:rFonts w:eastAsia="Calibri"/>
                <w:sz w:val="18"/>
                <w:szCs w:val="18"/>
                <w:lang w:eastAsia="en-US"/>
              </w:rPr>
              <w:t>(очередной финансовый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341" w:type="pct"/>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планового периода)</w:t>
            </w:r>
          </w:p>
        </w:tc>
        <w:tc>
          <w:tcPr>
            <w:tcW w:w="341"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20__год (2-й год планового периода)</w:t>
            </w:r>
          </w:p>
        </w:tc>
        <w:tc>
          <w:tcPr>
            <w:tcW w:w="250"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центах</w:t>
            </w:r>
          </w:p>
        </w:tc>
        <w:tc>
          <w:tcPr>
            <w:tcW w:w="31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лют-ных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телях</w:t>
            </w:r>
          </w:p>
        </w:tc>
      </w:tr>
      <w:tr w:rsidR="00D03388" w:rsidRPr="00DA2C5E" w:rsidTr="00DA2C5E">
        <w:tc>
          <w:tcPr>
            <w:tcW w:w="40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39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46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6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46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46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41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320"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4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34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5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31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r>
      <w:tr w:rsidR="00D03388" w:rsidRPr="00DA2C5E" w:rsidTr="00DA2C5E">
        <w:tc>
          <w:tcPr>
            <w:tcW w:w="402" w:type="pct"/>
            <w:vMerge w:val="restart"/>
            <w:shd w:val="clear" w:color="auto" w:fill="auto"/>
          </w:tcPr>
          <w:p w:rsidR="00D03388" w:rsidRPr="00DA2C5E" w:rsidRDefault="00D03388" w:rsidP="00D55D07">
            <w:pPr>
              <w:contextualSpacing/>
              <w:rPr>
                <w:rFonts w:eastAsia="Calibri"/>
                <w:sz w:val="22"/>
                <w:szCs w:val="22"/>
                <w:lang w:eastAsia="en-US"/>
              </w:rPr>
            </w:pPr>
          </w:p>
        </w:tc>
        <w:tc>
          <w:tcPr>
            <w:tcW w:w="393" w:type="pct"/>
            <w:vMerge w:val="restart"/>
            <w:shd w:val="clear" w:color="auto" w:fill="auto"/>
          </w:tcPr>
          <w:p w:rsidR="00D03388" w:rsidRPr="00DA2C5E" w:rsidRDefault="00D03388" w:rsidP="00D55D07">
            <w:pPr>
              <w:contextualSpacing/>
              <w:rPr>
                <w:rFonts w:eastAsia="Calibri"/>
                <w:sz w:val="22"/>
                <w:szCs w:val="22"/>
                <w:lang w:eastAsia="en-US"/>
              </w:rPr>
            </w:pPr>
          </w:p>
        </w:tc>
        <w:tc>
          <w:tcPr>
            <w:tcW w:w="462" w:type="pct"/>
            <w:vMerge w:val="restart"/>
            <w:shd w:val="clear" w:color="auto" w:fill="auto"/>
          </w:tcPr>
          <w:p w:rsidR="00D03388" w:rsidRPr="00DA2C5E" w:rsidRDefault="00D03388" w:rsidP="00D55D07">
            <w:pPr>
              <w:contextualSpacing/>
              <w:rPr>
                <w:rFonts w:eastAsia="Calibri"/>
                <w:sz w:val="22"/>
                <w:szCs w:val="22"/>
                <w:lang w:eastAsia="en-US"/>
              </w:rPr>
            </w:pPr>
          </w:p>
        </w:tc>
        <w:tc>
          <w:tcPr>
            <w:tcW w:w="462" w:type="pct"/>
            <w:vMerge w:val="restart"/>
            <w:shd w:val="clear" w:color="auto" w:fill="auto"/>
          </w:tcPr>
          <w:p w:rsidR="00D03388" w:rsidRPr="00DA2C5E" w:rsidRDefault="00D03388" w:rsidP="00D55D07">
            <w:pPr>
              <w:contextualSpacing/>
              <w:rPr>
                <w:rFonts w:eastAsia="Calibri"/>
                <w:sz w:val="22"/>
                <w:szCs w:val="22"/>
                <w:lang w:eastAsia="en-US"/>
              </w:rPr>
            </w:pPr>
          </w:p>
        </w:tc>
        <w:tc>
          <w:tcPr>
            <w:tcW w:w="462" w:type="pct"/>
            <w:vMerge w:val="restart"/>
            <w:shd w:val="clear" w:color="auto" w:fill="auto"/>
          </w:tcPr>
          <w:p w:rsidR="00D03388" w:rsidRPr="00DA2C5E" w:rsidRDefault="00D03388" w:rsidP="00D55D07">
            <w:pPr>
              <w:contextualSpacing/>
              <w:rPr>
                <w:rFonts w:eastAsia="Calibri"/>
                <w:sz w:val="22"/>
                <w:szCs w:val="22"/>
                <w:lang w:eastAsia="en-US"/>
              </w:rPr>
            </w:pPr>
          </w:p>
        </w:tc>
        <w:tc>
          <w:tcPr>
            <w:tcW w:w="463" w:type="pct"/>
            <w:vMerge w:val="restar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vMerge/>
            <w:shd w:val="clear" w:color="auto" w:fill="auto"/>
          </w:tcPr>
          <w:p w:rsidR="00D03388" w:rsidRPr="00DA2C5E" w:rsidRDefault="00D03388" w:rsidP="00D55D07">
            <w:pPr>
              <w:contextualSpacing/>
              <w:rPr>
                <w:rFonts w:eastAsia="Calibri"/>
                <w:sz w:val="22"/>
                <w:szCs w:val="22"/>
                <w:lang w:eastAsia="en-US"/>
              </w:rPr>
            </w:pPr>
          </w:p>
        </w:tc>
        <w:tc>
          <w:tcPr>
            <w:tcW w:w="393" w:type="pct"/>
            <w:vMerge/>
            <w:shd w:val="clear" w:color="auto" w:fill="auto"/>
          </w:tcPr>
          <w:p w:rsidR="00D03388" w:rsidRPr="00DA2C5E" w:rsidRDefault="00D03388" w:rsidP="00D55D07">
            <w:pPr>
              <w:contextualSpacing/>
              <w:rPr>
                <w:rFonts w:eastAsia="Calibri"/>
                <w:sz w:val="22"/>
                <w:szCs w:val="22"/>
                <w:lang w:eastAsia="en-US"/>
              </w:rPr>
            </w:pPr>
          </w:p>
        </w:tc>
        <w:tc>
          <w:tcPr>
            <w:tcW w:w="462" w:type="pct"/>
            <w:vMerge/>
            <w:shd w:val="clear" w:color="auto" w:fill="auto"/>
          </w:tcPr>
          <w:p w:rsidR="00D03388" w:rsidRPr="00DA2C5E" w:rsidRDefault="00D03388" w:rsidP="00D55D07">
            <w:pPr>
              <w:contextualSpacing/>
              <w:rPr>
                <w:rFonts w:eastAsia="Calibri"/>
                <w:sz w:val="22"/>
                <w:szCs w:val="22"/>
                <w:lang w:eastAsia="en-US"/>
              </w:rPr>
            </w:pPr>
          </w:p>
        </w:tc>
        <w:tc>
          <w:tcPr>
            <w:tcW w:w="462" w:type="pct"/>
            <w:vMerge/>
            <w:shd w:val="clear" w:color="auto" w:fill="auto"/>
          </w:tcPr>
          <w:p w:rsidR="00D03388" w:rsidRPr="00DA2C5E" w:rsidRDefault="00D03388" w:rsidP="00D55D07">
            <w:pPr>
              <w:contextualSpacing/>
              <w:rPr>
                <w:rFonts w:eastAsia="Calibri"/>
                <w:sz w:val="22"/>
                <w:szCs w:val="22"/>
                <w:lang w:eastAsia="en-US"/>
              </w:rPr>
            </w:pPr>
          </w:p>
        </w:tc>
        <w:tc>
          <w:tcPr>
            <w:tcW w:w="462" w:type="pct"/>
            <w:vMerge/>
            <w:shd w:val="clear" w:color="auto" w:fill="auto"/>
          </w:tcPr>
          <w:p w:rsidR="00D03388" w:rsidRPr="00DA2C5E" w:rsidRDefault="00D03388" w:rsidP="00D55D07">
            <w:pPr>
              <w:contextualSpacing/>
              <w:rPr>
                <w:rFonts w:eastAsia="Calibri"/>
                <w:sz w:val="22"/>
                <w:szCs w:val="22"/>
                <w:lang w:eastAsia="en-US"/>
              </w:rPr>
            </w:pPr>
          </w:p>
        </w:tc>
        <w:tc>
          <w:tcPr>
            <w:tcW w:w="463" w:type="pct"/>
            <w:vMerge/>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shd w:val="clear" w:color="auto" w:fill="auto"/>
          </w:tcPr>
          <w:p w:rsidR="00D03388" w:rsidRPr="00DA2C5E" w:rsidRDefault="00D03388" w:rsidP="00D55D07">
            <w:pPr>
              <w:contextualSpacing/>
              <w:rPr>
                <w:rFonts w:eastAsia="Calibri"/>
                <w:sz w:val="22"/>
                <w:szCs w:val="22"/>
                <w:lang w:eastAsia="en-US"/>
              </w:rPr>
            </w:pPr>
          </w:p>
        </w:tc>
        <w:tc>
          <w:tcPr>
            <w:tcW w:w="393"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3" w:type="pc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shd w:val="clear" w:color="auto" w:fill="auto"/>
          </w:tcPr>
          <w:p w:rsidR="00D03388" w:rsidRPr="00DA2C5E" w:rsidRDefault="00D03388" w:rsidP="00D55D07">
            <w:pPr>
              <w:contextualSpacing/>
              <w:rPr>
                <w:rFonts w:eastAsia="Calibri"/>
                <w:sz w:val="22"/>
                <w:szCs w:val="22"/>
                <w:lang w:eastAsia="en-US"/>
              </w:rPr>
            </w:pPr>
          </w:p>
        </w:tc>
        <w:tc>
          <w:tcPr>
            <w:tcW w:w="393"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3" w:type="pc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bl>
    <w:p w:rsidR="00D03388" w:rsidRPr="00D03388" w:rsidRDefault="00D03388" w:rsidP="00DA2C5E">
      <w:pPr>
        <w:numPr>
          <w:ilvl w:val="1"/>
          <w:numId w:val="31"/>
        </w:numPr>
        <w:spacing w:after="200"/>
        <w:contextualSpacing/>
        <w:rPr>
          <w:rFonts w:eastAsia="Calibri"/>
          <w:sz w:val="28"/>
          <w:szCs w:val="28"/>
          <w:lang w:eastAsia="en-US"/>
        </w:rPr>
      </w:pPr>
      <w:r w:rsidRPr="00D03388">
        <w:rPr>
          <w:rFonts w:eastAsia="Calibri"/>
          <w:sz w:val="28"/>
          <w:szCs w:val="28"/>
          <w:lang w:eastAsia="en-US"/>
        </w:rPr>
        <w:t>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665"/>
        <w:gridCol w:w="699"/>
        <w:gridCol w:w="699"/>
        <w:gridCol w:w="848"/>
        <w:gridCol w:w="844"/>
        <w:gridCol w:w="1049"/>
        <w:gridCol w:w="1262"/>
        <w:gridCol w:w="594"/>
        <w:gridCol w:w="990"/>
        <w:gridCol w:w="869"/>
        <w:gridCol w:w="1055"/>
        <w:gridCol w:w="990"/>
        <w:gridCol w:w="869"/>
        <w:gridCol w:w="1055"/>
        <w:gridCol w:w="773"/>
        <w:gridCol w:w="962"/>
      </w:tblGrid>
      <w:tr w:rsidR="00D03388" w:rsidRPr="00DA2C5E" w:rsidTr="00DA2C5E">
        <w:tc>
          <w:tcPr>
            <w:tcW w:w="402"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w:t>
            </w:r>
            <w:r w:rsidRPr="00DA2C5E">
              <w:rPr>
                <w:rFonts w:eastAsia="Calibri"/>
                <w:sz w:val="18"/>
                <w:szCs w:val="18"/>
                <w:lang w:eastAsia="en-US"/>
              </w:rPr>
              <w:t>ь</w:t>
            </w:r>
            <w:r w:rsidRPr="00DA2C5E">
              <w:rPr>
                <w:rFonts w:eastAsia="Calibri"/>
                <w:sz w:val="18"/>
                <w:szCs w:val="18"/>
                <w:lang w:eastAsia="en-US"/>
              </w:rPr>
              <w:t>ный номер реес</w:t>
            </w:r>
            <w:r w:rsidRPr="00DA2C5E">
              <w:rPr>
                <w:rFonts w:eastAsia="Calibri"/>
                <w:sz w:val="18"/>
                <w:szCs w:val="18"/>
                <w:lang w:eastAsia="en-US"/>
              </w:rPr>
              <w:t>т</w:t>
            </w:r>
            <w:r w:rsidRPr="00DA2C5E">
              <w:rPr>
                <w:rFonts w:eastAsia="Calibri"/>
                <w:sz w:val="18"/>
                <w:szCs w:val="18"/>
                <w:lang w:eastAsia="en-US"/>
              </w:rPr>
              <w:t xml:space="preserve">ровой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667"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w:t>
            </w:r>
            <w:r w:rsidRPr="00DA2C5E">
              <w:rPr>
                <w:rFonts w:eastAsia="Calibri"/>
                <w:sz w:val="18"/>
                <w:szCs w:val="18"/>
                <w:lang w:eastAsia="en-US"/>
              </w:rPr>
              <w:t>и</w:t>
            </w:r>
            <w:r w:rsidRPr="00DA2C5E">
              <w:rPr>
                <w:rFonts w:eastAsia="Calibri"/>
                <w:sz w:val="18"/>
                <w:szCs w:val="18"/>
                <w:lang w:eastAsia="en-US"/>
              </w:rPr>
              <w:t>зующий соде</w:t>
            </w:r>
            <w:r w:rsidRPr="00DA2C5E">
              <w:rPr>
                <w:rFonts w:eastAsia="Calibri"/>
                <w:sz w:val="18"/>
                <w:szCs w:val="18"/>
                <w:lang w:eastAsia="en-US"/>
              </w:rPr>
              <w:t>р</w:t>
            </w:r>
            <w:r w:rsidRPr="00DA2C5E">
              <w:rPr>
                <w:rFonts w:eastAsia="Calibri"/>
                <w:sz w:val="18"/>
                <w:szCs w:val="18"/>
                <w:lang w:eastAsia="en-US"/>
              </w:rPr>
              <w:t>жание мун</w:t>
            </w:r>
            <w:r w:rsidRPr="00DA2C5E">
              <w:rPr>
                <w:rFonts w:eastAsia="Calibri"/>
                <w:sz w:val="18"/>
                <w:szCs w:val="18"/>
                <w:lang w:eastAsia="en-US"/>
              </w:rPr>
              <w:t>и</w:t>
            </w:r>
            <w:r w:rsidRPr="00DA2C5E">
              <w:rPr>
                <w:rFonts w:eastAsia="Calibri"/>
                <w:sz w:val="18"/>
                <w:szCs w:val="18"/>
                <w:lang w:eastAsia="en-US"/>
              </w:rPr>
              <w:t>ципальной работы</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546"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w:t>
            </w:r>
            <w:r w:rsidRPr="00DA2C5E">
              <w:rPr>
                <w:rFonts w:eastAsia="Calibri"/>
                <w:sz w:val="18"/>
                <w:szCs w:val="18"/>
                <w:lang w:eastAsia="en-US"/>
              </w:rPr>
              <w:t>к</w:t>
            </w:r>
            <w:r w:rsidRPr="00DA2C5E">
              <w:rPr>
                <w:rFonts w:eastAsia="Calibri"/>
                <w:sz w:val="18"/>
                <w:szCs w:val="18"/>
                <w:lang w:eastAsia="en-US"/>
              </w:rPr>
              <w:t>теризующий усл</w:t>
            </w:r>
            <w:r w:rsidRPr="00DA2C5E">
              <w:rPr>
                <w:rFonts w:eastAsia="Calibri"/>
                <w:sz w:val="18"/>
                <w:szCs w:val="18"/>
                <w:lang w:eastAsia="en-US"/>
              </w:rPr>
              <w:t>о</w:t>
            </w:r>
            <w:r w:rsidRPr="00DA2C5E">
              <w:rPr>
                <w:rFonts w:eastAsia="Calibri"/>
                <w:sz w:val="18"/>
                <w:szCs w:val="18"/>
                <w:lang w:eastAsia="en-US"/>
              </w:rPr>
              <w:t>вия (формы) ок</w:t>
            </w:r>
            <w:r w:rsidRPr="00DA2C5E">
              <w:rPr>
                <w:rFonts w:eastAsia="Calibri"/>
                <w:sz w:val="18"/>
                <w:szCs w:val="18"/>
                <w:lang w:eastAsia="en-US"/>
              </w:rPr>
              <w:t>а</w:t>
            </w:r>
            <w:r w:rsidRPr="00DA2C5E">
              <w:rPr>
                <w:rFonts w:eastAsia="Calibri"/>
                <w:sz w:val="18"/>
                <w:szCs w:val="18"/>
                <w:lang w:eastAsia="en-US"/>
              </w:rPr>
              <w:t>зания муниц</w:t>
            </w:r>
            <w:r w:rsidRPr="00DA2C5E">
              <w:rPr>
                <w:rFonts w:eastAsia="Calibri"/>
                <w:sz w:val="18"/>
                <w:szCs w:val="18"/>
                <w:lang w:eastAsia="en-US"/>
              </w:rPr>
              <w:t>и</w:t>
            </w:r>
            <w:r w:rsidRPr="00DA2C5E">
              <w:rPr>
                <w:rFonts w:eastAsia="Calibri"/>
                <w:sz w:val="18"/>
                <w:szCs w:val="18"/>
                <w:lang w:eastAsia="en-US"/>
              </w:rPr>
              <w:t>пальной работы</w:t>
            </w:r>
          </w:p>
        </w:tc>
        <w:tc>
          <w:tcPr>
            <w:tcW w:w="939"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объема</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муниципальной раб</w:t>
            </w:r>
            <w:r w:rsidRPr="00DA2C5E">
              <w:rPr>
                <w:rFonts w:eastAsia="Calibri"/>
                <w:sz w:val="18"/>
                <w:szCs w:val="18"/>
                <w:lang w:eastAsia="en-US"/>
              </w:rPr>
              <w:t>о</w:t>
            </w:r>
            <w:r w:rsidRPr="00DA2C5E">
              <w:rPr>
                <w:rFonts w:eastAsia="Calibri"/>
                <w:sz w:val="18"/>
                <w:szCs w:val="18"/>
                <w:lang w:eastAsia="en-US"/>
              </w:rPr>
              <w:t>ты</w:t>
            </w:r>
          </w:p>
        </w:tc>
        <w:tc>
          <w:tcPr>
            <w:tcW w:w="942"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объема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раб</w:t>
            </w:r>
            <w:r w:rsidRPr="00DA2C5E">
              <w:rPr>
                <w:rFonts w:eastAsia="Calibri"/>
                <w:sz w:val="18"/>
                <w:szCs w:val="18"/>
                <w:lang w:eastAsia="en-US"/>
              </w:rPr>
              <w:t>о</w:t>
            </w:r>
            <w:r w:rsidRPr="00DA2C5E">
              <w:rPr>
                <w:rFonts w:eastAsia="Calibri"/>
                <w:sz w:val="18"/>
                <w:szCs w:val="18"/>
                <w:lang w:eastAsia="en-US"/>
              </w:rPr>
              <w:t>ты</w:t>
            </w:r>
          </w:p>
        </w:tc>
        <w:tc>
          <w:tcPr>
            <w:tcW w:w="942" w:type="pct"/>
            <w:gridSpan w:val="3"/>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 xml:space="preserve">            </w:t>
            </w:r>
          </w:p>
          <w:p w:rsidR="00D03388" w:rsidRPr="00DA2C5E" w:rsidRDefault="00D03388" w:rsidP="00D55D07">
            <w:pPr>
              <w:rPr>
                <w:rFonts w:eastAsia="Calibri"/>
                <w:sz w:val="18"/>
                <w:szCs w:val="18"/>
                <w:lang w:eastAsia="en-US"/>
              </w:rPr>
            </w:pPr>
          </w:p>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Средний размер</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платы (цена, тариф)3</w:t>
            </w:r>
          </w:p>
        </w:tc>
        <w:tc>
          <w:tcPr>
            <w:tcW w:w="561"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объема мун</w:t>
            </w:r>
            <w:r w:rsidRPr="00DA2C5E">
              <w:rPr>
                <w:rFonts w:eastAsia="Calibri"/>
                <w:sz w:val="18"/>
                <w:szCs w:val="18"/>
                <w:lang w:eastAsia="en-US"/>
              </w:rPr>
              <w:t>и</w:t>
            </w:r>
            <w:r w:rsidRPr="00DA2C5E">
              <w:rPr>
                <w:rFonts w:eastAsia="Calibri"/>
                <w:sz w:val="18"/>
                <w:szCs w:val="18"/>
                <w:lang w:eastAsia="en-US"/>
              </w:rPr>
              <w:t>ципал</w:t>
            </w:r>
            <w:r w:rsidRPr="00DA2C5E">
              <w:rPr>
                <w:rFonts w:eastAsia="Calibri"/>
                <w:sz w:val="18"/>
                <w:szCs w:val="18"/>
                <w:lang w:eastAsia="en-US"/>
              </w:rPr>
              <w:t>ь</w:t>
            </w:r>
            <w:r w:rsidRPr="00DA2C5E">
              <w:rPr>
                <w:rFonts w:eastAsia="Calibri"/>
                <w:sz w:val="18"/>
                <w:szCs w:val="18"/>
                <w:lang w:eastAsia="en-US"/>
              </w:rPr>
              <w:t>ной  услуги</w:t>
            </w:r>
          </w:p>
        </w:tc>
      </w:tr>
      <w:tr w:rsidR="00D03388" w:rsidRPr="00DA2C5E" w:rsidTr="00DA2C5E">
        <w:tc>
          <w:tcPr>
            <w:tcW w:w="402" w:type="pct"/>
            <w:vMerge/>
            <w:shd w:val="clear" w:color="auto" w:fill="auto"/>
          </w:tcPr>
          <w:p w:rsidR="00D03388" w:rsidRPr="00DA2C5E" w:rsidRDefault="00D03388" w:rsidP="00D55D07">
            <w:pPr>
              <w:contextualSpacing/>
              <w:rPr>
                <w:rFonts w:eastAsia="Calibri"/>
                <w:sz w:val="18"/>
                <w:szCs w:val="18"/>
                <w:lang w:eastAsia="en-US"/>
              </w:rPr>
            </w:pPr>
          </w:p>
        </w:tc>
        <w:tc>
          <w:tcPr>
            <w:tcW w:w="215"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w:t>
            </w:r>
            <w:r w:rsidRPr="00DA2C5E">
              <w:rPr>
                <w:rFonts w:eastAsia="Calibri"/>
                <w:sz w:val="18"/>
                <w:szCs w:val="18"/>
                <w:lang w:eastAsia="en-US"/>
              </w:rPr>
              <w:t>а</w:t>
            </w:r>
            <w:r w:rsidRPr="00DA2C5E">
              <w:rPr>
                <w:rFonts w:eastAsia="Calibri"/>
                <w:sz w:val="18"/>
                <w:szCs w:val="18"/>
                <w:lang w:eastAsia="en-US"/>
              </w:rPr>
              <w:t>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w:t>
            </w:r>
            <w:r w:rsidRPr="00DA2C5E">
              <w:rPr>
                <w:rFonts w:eastAsia="Calibri"/>
                <w:sz w:val="18"/>
                <w:szCs w:val="18"/>
                <w:lang w:eastAsia="en-US"/>
              </w:rPr>
              <w:t>о</w:t>
            </w:r>
            <w:r w:rsidRPr="00DA2C5E">
              <w:rPr>
                <w:rFonts w:eastAsia="Calibri"/>
                <w:sz w:val="18"/>
                <w:szCs w:val="18"/>
                <w:lang w:eastAsia="en-US"/>
              </w:rPr>
              <w:t xml:space="preserve">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226"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w:t>
            </w:r>
            <w:r w:rsidRPr="00DA2C5E">
              <w:rPr>
                <w:rFonts w:eastAsia="Calibri"/>
                <w:sz w:val="18"/>
                <w:szCs w:val="18"/>
                <w:lang w:eastAsia="en-US"/>
              </w:rPr>
              <w:t>и</w:t>
            </w:r>
            <w:r w:rsidRPr="00DA2C5E">
              <w:rPr>
                <w:rFonts w:eastAsia="Calibri"/>
                <w:sz w:val="18"/>
                <w:szCs w:val="18"/>
                <w:lang w:eastAsia="en-US"/>
              </w:rPr>
              <w:t>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226"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w:t>
            </w:r>
            <w:r w:rsidRPr="00DA2C5E">
              <w:rPr>
                <w:rFonts w:eastAsia="Calibri"/>
                <w:sz w:val="18"/>
                <w:szCs w:val="18"/>
                <w:lang w:eastAsia="en-US"/>
              </w:rPr>
              <w:t>и</w:t>
            </w:r>
            <w:r w:rsidRPr="00DA2C5E">
              <w:rPr>
                <w:rFonts w:eastAsia="Calibri"/>
                <w:sz w:val="18"/>
                <w:szCs w:val="18"/>
                <w:lang w:eastAsia="en-US"/>
              </w:rPr>
              <w:t>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274"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w:t>
            </w:r>
            <w:r w:rsidRPr="00DA2C5E">
              <w:rPr>
                <w:rFonts w:eastAsia="Calibri"/>
                <w:sz w:val="18"/>
                <w:szCs w:val="18"/>
                <w:lang w:eastAsia="en-US"/>
              </w:rPr>
              <w:t>и</w:t>
            </w:r>
            <w:r w:rsidRPr="00DA2C5E">
              <w:rPr>
                <w:rFonts w:eastAsia="Calibri"/>
                <w:sz w:val="18"/>
                <w:szCs w:val="18"/>
                <w:lang w:eastAsia="en-US"/>
              </w:rPr>
              <w:t>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273"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w:t>
            </w:r>
            <w:r w:rsidRPr="00DA2C5E">
              <w:rPr>
                <w:rFonts w:eastAsia="Calibri"/>
                <w:sz w:val="18"/>
                <w:szCs w:val="18"/>
                <w:lang w:eastAsia="en-US"/>
              </w:rPr>
              <w:t>и</w:t>
            </w:r>
            <w:r w:rsidRPr="00DA2C5E">
              <w:rPr>
                <w:rFonts w:eastAsia="Calibri"/>
                <w:sz w:val="18"/>
                <w:szCs w:val="18"/>
                <w:lang w:eastAsia="en-US"/>
              </w:rPr>
              <w:t>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339"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w:t>
            </w:r>
            <w:r w:rsidRPr="00DA2C5E">
              <w:rPr>
                <w:rFonts w:eastAsia="Calibri"/>
                <w:sz w:val="18"/>
                <w:szCs w:val="18"/>
                <w:lang w:eastAsia="en-US"/>
              </w:rPr>
              <w:t>о</w:t>
            </w:r>
            <w:r w:rsidRPr="00DA2C5E">
              <w:rPr>
                <w:rFonts w:eastAsia="Calibri"/>
                <w:sz w:val="18"/>
                <w:szCs w:val="18"/>
                <w:lang w:eastAsia="en-US"/>
              </w:rPr>
              <w:t>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w:t>
            </w:r>
            <w:r w:rsidRPr="00DA2C5E">
              <w:rPr>
                <w:rFonts w:eastAsia="Calibri"/>
                <w:sz w:val="18"/>
                <w:szCs w:val="18"/>
                <w:lang w:eastAsia="en-US"/>
              </w:rPr>
              <w:t>а</w:t>
            </w:r>
            <w:r w:rsidRPr="00DA2C5E">
              <w:rPr>
                <w:rFonts w:eastAsia="Calibri"/>
                <w:sz w:val="18"/>
                <w:szCs w:val="18"/>
                <w:lang w:eastAsia="en-US"/>
              </w:rPr>
              <w:t>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08"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Наиме-нование ед</w:t>
            </w:r>
            <w:r w:rsidRPr="00DA2C5E">
              <w:rPr>
                <w:rFonts w:eastAsia="Calibri"/>
                <w:sz w:val="18"/>
                <w:szCs w:val="18"/>
                <w:lang w:eastAsia="en-US"/>
              </w:rPr>
              <w:t>и</w:t>
            </w:r>
            <w:r w:rsidRPr="00DA2C5E">
              <w:rPr>
                <w:rFonts w:eastAsia="Calibri"/>
                <w:sz w:val="18"/>
                <w:szCs w:val="18"/>
                <w:lang w:eastAsia="en-US"/>
              </w:rPr>
              <w:t>ницы изм</w:t>
            </w:r>
            <w:r w:rsidRPr="00DA2C5E">
              <w:rPr>
                <w:rFonts w:eastAsia="Calibri"/>
                <w:sz w:val="18"/>
                <w:szCs w:val="18"/>
                <w:lang w:eastAsia="en-US"/>
              </w:rPr>
              <w:t>е</w:t>
            </w:r>
            <w:r w:rsidRPr="00DA2C5E">
              <w:rPr>
                <w:rFonts w:eastAsia="Calibri"/>
                <w:sz w:val="18"/>
                <w:szCs w:val="18"/>
                <w:lang w:eastAsia="en-US"/>
              </w:rPr>
              <w:t>рения</w:t>
            </w:r>
            <w:r w:rsidRPr="00DA2C5E">
              <w:rPr>
                <w:rFonts w:eastAsia="Calibri"/>
                <w:sz w:val="18"/>
                <w:szCs w:val="18"/>
                <w:vertAlign w:val="superscript"/>
                <w:lang w:eastAsia="en-US"/>
              </w:rPr>
              <w:t>2</w:t>
            </w:r>
          </w:p>
        </w:tc>
        <w:tc>
          <w:tcPr>
            <w:tcW w:w="192" w:type="pct"/>
            <w:shd w:val="clear" w:color="auto" w:fill="auto"/>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опи-са-</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ние</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р</w:t>
            </w:r>
            <w:r w:rsidRPr="00DA2C5E">
              <w:rPr>
                <w:rFonts w:eastAsia="Calibri"/>
                <w:sz w:val="18"/>
                <w:szCs w:val="18"/>
                <w:lang w:eastAsia="en-US"/>
              </w:rPr>
              <w:t>а</w:t>
            </w:r>
            <w:r w:rsidRPr="00DA2C5E">
              <w:rPr>
                <w:rFonts w:eastAsia="Calibri"/>
                <w:sz w:val="18"/>
                <w:szCs w:val="18"/>
                <w:lang w:eastAsia="en-US"/>
              </w:rPr>
              <w:t>бо-</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ты</w:t>
            </w:r>
          </w:p>
        </w:tc>
        <w:tc>
          <w:tcPr>
            <w:tcW w:w="320"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(очере</w:t>
            </w:r>
            <w:r w:rsidRPr="00DA2C5E">
              <w:rPr>
                <w:rFonts w:eastAsia="Calibri"/>
                <w:sz w:val="18"/>
                <w:szCs w:val="18"/>
                <w:lang w:eastAsia="en-US"/>
              </w:rPr>
              <w:t>д</w:t>
            </w:r>
            <w:r w:rsidRPr="00DA2C5E">
              <w:rPr>
                <w:rFonts w:eastAsia="Calibri"/>
                <w:sz w:val="18"/>
                <w:szCs w:val="18"/>
                <w:lang w:eastAsia="en-US"/>
              </w:rPr>
              <w:t>ной фина</w:t>
            </w:r>
            <w:r w:rsidRPr="00DA2C5E">
              <w:rPr>
                <w:rFonts w:eastAsia="Calibri"/>
                <w:sz w:val="18"/>
                <w:szCs w:val="18"/>
                <w:lang w:eastAsia="en-US"/>
              </w:rPr>
              <w:t>н</w:t>
            </w:r>
            <w:r w:rsidRPr="00DA2C5E">
              <w:rPr>
                <w:rFonts w:eastAsia="Calibri"/>
                <w:sz w:val="18"/>
                <w:szCs w:val="18"/>
                <w:lang w:eastAsia="en-US"/>
              </w:rPr>
              <w:t>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281" w:type="pct"/>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w:t>
            </w:r>
            <w:r w:rsidRPr="00DA2C5E">
              <w:rPr>
                <w:rFonts w:eastAsia="Calibri"/>
                <w:sz w:val="18"/>
                <w:szCs w:val="18"/>
                <w:lang w:eastAsia="en-US"/>
              </w:rPr>
              <w:t>а</w:t>
            </w:r>
            <w:r w:rsidRPr="00DA2C5E">
              <w:rPr>
                <w:rFonts w:eastAsia="Calibri"/>
                <w:sz w:val="18"/>
                <w:szCs w:val="18"/>
                <w:lang w:eastAsia="en-US"/>
              </w:rPr>
              <w:t>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да)</w:t>
            </w:r>
          </w:p>
        </w:tc>
        <w:tc>
          <w:tcPr>
            <w:tcW w:w="341"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20__год (2-й год планов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320" w:type="pct"/>
            <w:shd w:val="clear" w:color="auto" w:fill="auto"/>
          </w:tcPr>
          <w:p w:rsidR="00D03388" w:rsidRPr="00DA2C5E" w:rsidRDefault="00D03388" w:rsidP="00DA2C5E">
            <w:pPr>
              <w:ind w:left="-119"/>
              <w:jc w:val="center"/>
              <w:rPr>
                <w:rFonts w:eastAsia="Calibri"/>
                <w:sz w:val="18"/>
                <w:szCs w:val="18"/>
                <w:lang w:eastAsia="en-US"/>
              </w:rPr>
            </w:pP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(очере</w:t>
            </w:r>
            <w:r w:rsidRPr="00DA2C5E">
              <w:rPr>
                <w:rFonts w:eastAsia="Calibri"/>
                <w:sz w:val="18"/>
                <w:szCs w:val="18"/>
                <w:lang w:eastAsia="en-US"/>
              </w:rPr>
              <w:t>д</w:t>
            </w:r>
            <w:r w:rsidRPr="00DA2C5E">
              <w:rPr>
                <w:rFonts w:eastAsia="Calibri"/>
                <w:sz w:val="18"/>
                <w:szCs w:val="18"/>
                <w:lang w:eastAsia="en-US"/>
              </w:rPr>
              <w:t>ной фина</w:t>
            </w:r>
            <w:r w:rsidRPr="00DA2C5E">
              <w:rPr>
                <w:rFonts w:eastAsia="Calibri"/>
                <w:sz w:val="18"/>
                <w:szCs w:val="18"/>
                <w:lang w:eastAsia="en-US"/>
              </w:rPr>
              <w:t>н</w:t>
            </w:r>
            <w:r w:rsidRPr="00DA2C5E">
              <w:rPr>
                <w:rFonts w:eastAsia="Calibri"/>
                <w:sz w:val="18"/>
                <w:szCs w:val="18"/>
                <w:lang w:eastAsia="en-US"/>
              </w:rPr>
              <w:t>совый год)</w:t>
            </w:r>
          </w:p>
        </w:tc>
        <w:tc>
          <w:tcPr>
            <w:tcW w:w="281" w:type="pct"/>
            <w:shd w:val="clear" w:color="auto" w:fill="auto"/>
          </w:tcPr>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w:t>
            </w:r>
            <w:r w:rsidRPr="00DA2C5E">
              <w:rPr>
                <w:rFonts w:eastAsia="Calibri"/>
                <w:sz w:val="18"/>
                <w:szCs w:val="18"/>
                <w:lang w:eastAsia="en-US"/>
              </w:rPr>
              <w:t>а</w:t>
            </w:r>
            <w:r w:rsidRPr="00DA2C5E">
              <w:rPr>
                <w:rFonts w:eastAsia="Calibri"/>
                <w:sz w:val="18"/>
                <w:szCs w:val="18"/>
                <w:lang w:eastAsia="en-US"/>
              </w:rPr>
              <w:t>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да)</w:t>
            </w:r>
          </w:p>
        </w:tc>
        <w:tc>
          <w:tcPr>
            <w:tcW w:w="341" w:type="pct"/>
            <w:shd w:val="clear" w:color="auto" w:fill="auto"/>
          </w:tcPr>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 (2-й год планов</w:t>
            </w:r>
            <w:r w:rsidRPr="00DA2C5E">
              <w:rPr>
                <w:rFonts w:eastAsia="Calibri"/>
                <w:sz w:val="18"/>
                <w:szCs w:val="18"/>
                <w:lang w:eastAsia="en-US"/>
              </w:rPr>
              <w:t>о</w:t>
            </w:r>
            <w:r w:rsidRPr="00DA2C5E">
              <w:rPr>
                <w:rFonts w:eastAsia="Calibri"/>
                <w:sz w:val="18"/>
                <w:szCs w:val="18"/>
                <w:lang w:eastAsia="en-US"/>
              </w:rPr>
              <w:t>го пер</w:t>
            </w:r>
            <w:r w:rsidRPr="00DA2C5E">
              <w:rPr>
                <w:rFonts w:eastAsia="Calibri"/>
                <w:sz w:val="18"/>
                <w:szCs w:val="18"/>
                <w:lang w:eastAsia="en-US"/>
              </w:rPr>
              <w:t>и</w:t>
            </w:r>
            <w:r w:rsidRPr="00DA2C5E">
              <w:rPr>
                <w:rFonts w:eastAsia="Calibri"/>
                <w:sz w:val="18"/>
                <w:szCs w:val="18"/>
                <w:lang w:eastAsia="en-US"/>
              </w:rPr>
              <w:t>ода)</w:t>
            </w:r>
          </w:p>
        </w:tc>
        <w:tc>
          <w:tcPr>
            <w:tcW w:w="250"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центах</w:t>
            </w:r>
          </w:p>
        </w:tc>
        <w:tc>
          <w:tcPr>
            <w:tcW w:w="31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лют-ных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телях</w:t>
            </w:r>
          </w:p>
        </w:tc>
      </w:tr>
      <w:tr w:rsidR="00D03388" w:rsidRPr="00DA2C5E" w:rsidTr="00DA2C5E">
        <w:tc>
          <w:tcPr>
            <w:tcW w:w="40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21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22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22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27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27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33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40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192"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2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2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34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32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c>
          <w:tcPr>
            <w:tcW w:w="2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14</w:t>
            </w:r>
          </w:p>
        </w:tc>
        <w:tc>
          <w:tcPr>
            <w:tcW w:w="34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15</w:t>
            </w:r>
          </w:p>
        </w:tc>
        <w:tc>
          <w:tcPr>
            <w:tcW w:w="25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16</w:t>
            </w:r>
          </w:p>
        </w:tc>
        <w:tc>
          <w:tcPr>
            <w:tcW w:w="31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17</w:t>
            </w:r>
          </w:p>
        </w:tc>
      </w:tr>
      <w:tr w:rsidR="00D03388" w:rsidRPr="00DA2C5E" w:rsidTr="00DA2C5E">
        <w:tc>
          <w:tcPr>
            <w:tcW w:w="402" w:type="pct"/>
            <w:vMerge w:val="restart"/>
            <w:shd w:val="clear" w:color="auto" w:fill="auto"/>
          </w:tcPr>
          <w:p w:rsidR="00D03388" w:rsidRPr="00DA2C5E" w:rsidRDefault="00D03388" w:rsidP="00D55D07">
            <w:pPr>
              <w:contextualSpacing/>
              <w:rPr>
                <w:rFonts w:eastAsia="Calibri"/>
                <w:sz w:val="22"/>
                <w:szCs w:val="22"/>
                <w:lang w:eastAsia="en-US"/>
              </w:rPr>
            </w:pPr>
          </w:p>
        </w:tc>
        <w:tc>
          <w:tcPr>
            <w:tcW w:w="215" w:type="pct"/>
            <w:vMerge w:val="restart"/>
            <w:shd w:val="clear" w:color="auto" w:fill="auto"/>
          </w:tcPr>
          <w:p w:rsidR="00D03388" w:rsidRPr="00DA2C5E" w:rsidRDefault="00D03388" w:rsidP="00D55D07">
            <w:pPr>
              <w:contextualSpacing/>
              <w:rPr>
                <w:rFonts w:eastAsia="Calibri"/>
                <w:sz w:val="22"/>
                <w:szCs w:val="22"/>
                <w:lang w:eastAsia="en-US"/>
              </w:rPr>
            </w:pPr>
          </w:p>
        </w:tc>
        <w:tc>
          <w:tcPr>
            <w:tcW w:w="226" w:type="pct"/>
            <w:vMerge w:val="restart"/>
            <w:shd w:val="clear" w:color="auto" w:fill="auto"/>
          </w:tcPr>
          <w:p w:rsidR="00D03388" w:rsidRPr="00DA2C5E" w:rsidRDefault="00D03388" w:rsidP="00D55D07">
            <w:pPr>
              <w:contextualSpacing/>
              <w:rPr>
                <w:rFonts w:eastAsia="Calibri"/>
                <w:sz w:val="22"/>
                <w:szCs w:val="22"/>
                <w:lang w:eastAsia="en-US"/>
              </w:rPr>
            </w:pPr>
          </w:p>
        </w:tc>
        <w:tc>
          <w:tcPr>
            <w:tcW w:w="226" w:type="pct"/>
            <w:vMerge w:val="restart"/>
            <w:shd w:val="clear" w:color="auto" w:fill="auto"/>
          </w:tcPr>
          <w:p w:rsidR="00D03388" w:rsidRPr="00DA2C5E" w:rsidRDefault="00D03388" w:rsidP="00D55D07">
            <w:pPr>
              <w:contextualSpacing/>
              <w:rPr>
                <w:rFonts w:eastAsia="Calibri"/>
                <w:sz w:val="22"/>
                <w:szCs w:val="22"/>
                <w:lang w:eastAsia="en-US"/>
              </w:rPr>
            </w:pPr>
          </w:p>
        </w:tc>
        <w:tc>
          <w:tcPr>
            <w:tcW w:w="274" w:type="pct"/>
            <w:vMerge w:val="restart"/>
            <w:shd w:val="clear" w:color="auto" w:fill="auto"/>
          </w:tcPr>
          <w:p w:rsidR="00D03388" w:rsidRPr="00DA2C5E" w:rsidRDefault="00D03388" w:rsidP="00D55D07">
            <w:pPr>
              <w:contextualSpacing/>
              <w:rPr>
                <w:rFonts w:eastAsia="Calibri"/>
                <w:sz w:val="22"/>
                <w:szCs w:val="22"/>
                <w:lang w:eastAsia="en-US"/>
              </w:rPr>
            </w:pPr>
          </w:p>
        </w:tc>
        <w:tc>
          <w:tcPr>
            <w:tcW w:w="273" w:type="pct"/>
            <w:vMerge w:val="restart"/>
            <w:shd w:val="clear" w:color="auto" w:fill="auto"/>
          </w:tcPr>
          <w:p w:rsidR="00D03388" w:rsidRPr="00DA2C5E" w:rsidRDefault="00D03388" w:rsidP="00D55D07">
            <w:pPr>
              <w:contextualSpacing/>
              <w:rPr>
                <w:rFonts w:eastAsia="Calibri"/>
                <w:sz w:val="22"/>
                <w:szCs w:val="22"/>
                <w:lang w:eastAsia="en-US"/>
              </w:rPr>
            </w:pPr>
          </w:p>
        </w:tc>
        <w:tc>
          <w:tcPr>
            <w:tcW w:w="339" w:type="pct"/>
            <w:shd w:val="clear" w:color="auto" w:fill="auto"/>
          </w:tcPr>
          <w:p w:rsidR="00D03388" w:rsidRPr="00DA2C5E" w:rsidRDefault="00D03388" w:rsidP="00D55D07">
            <w:pPr>
              <w:contextualSpacing/>
              <w:rPr>
                <w:rFonts w:eastAsia="Calibri"/>
                <w:sz w:val="22"/>
                <w:szCs w:val="22"/>
                <w:lang w:eastAsia="en-US"/>
              </w:rPr>
            </w:pPr>
          </w:p>
        </w:tc>
        <w:tc>
          <w:tcPr>
            <w:tcW w:w="408" w:type="pct"/>
            <w:shd w:val="clear" w:color="auto" w:fill="auto"/>
          </w:tcPr>
          <w:p w:rsidR="00D03388" w:rsidRPr="00DA2C5E" w:rsidRDefault="00D03388" w:rsidP="00D55D07">
            <w:pPr>
              <w:contextualSpacing/>
              <w:rPr>
                <w:rFonts w:eastAsia="Calibri"/>
                <w:sz w:val="22"/>
                <w:szCs w:val="22"/>
                <w:lang w:eastAsia="en-US"/>
              </w:rPr>
            </w:pPr>
          </w:p>
        </w:tc>
        <w:tc>
          <w:tcPr>
            <w:tcW w:w="192" w:type="pct"/>
            <w:shd w:val="clear" w:color="auto" w:fill="auto"/>
          </w:tcPr>
          <w:p w:rsidR="00D03388" w:rsidRPr="00DA2C5E" w:rsidRDefault="00D03388" w:rsidP="00DA2C5E">
            <w:pPr>
              <w:ind w:left="-119"/>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55D07">
            <w:pPr>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vMerge/>
            <w:shd w:val="clear" w:color="auto" w:fill="auto"/>
          </w:tcPr>
          <w:p w:rsidR="00D03388" w:rsidRPr="00DA2C5E" w:rsidRDefault="00D03388" w:rsidP="00D55D07">
            <w:pPr>
              <w:contextualSpacing/>
              <w:rPr>
                <w:rFonts w:eastAsia="Calibri"/>
                <w:sz w:val="22"/>
                <w:szCs w:val="22"/>
                <w:lang w:eastAsia="en-US"/>
              </w:rPr>
            </w:pPr>
          </w:p>
        </w:tc>
        <w:tc>
          <w:tcPr>
            <w:tcW w:w="215" w:type="pct"/>
            <w:vMerge/>
            <w:shd w:val="clear" w:color="auto" w:fill="auto"/>
          </w:tcPr>
          <w:p w:rsidR="00D03388" w:rsidRPr="00DA2C5E" w:rsidRDefault="00D03388" w:rsidP="00D55D07">
            <w:pPr>
              <w:contextualSpacing/>
              <w:rPr>
                <w:rFonts w:eastAsia="Calibri"/>
                <w:sz w:val="22"/>
                <w:szCs w:val="22"/>
                <w:lang w:eastAsia="en-US"/>
              </w:rPr>
            </w:pPr>
          </w:p>
        </w:tc>
        <w:tc>
          <w:tcPr>
            <w:tcW w:w="226" w:type="pct"/>
            <w:vMerge/>
            <w:shd w:val="clear" w:color="auto" w:fill="auto"/>
          </w:tcPr>
          <w:p w:rsidR="00D03388" w:rsidRPr="00DA2C5E" w:rsidRDefault="00D03388" w:rsidP="00D55D07">
            <w:pPr>
              <w:contextualSpacing/>
              <w:rPr>
                <w:rFonts w:eastAsia="Calibri"/>
                <w:sz w:val="22"/>
                <w:szCs w:val="22"/>
                <w:lang w:eastAsia="en-US"/>
              </w:rPr>
            </w:pPr>
          </w:p>
        </w:tc>
        <w:tc>
          <w:tcPr>
            <w:tcW w:w="226" w:type="pct"/>
            <w:vMerge/>
            <w:shd w:val="clear" w:color="auto" w:fill="auto"/>
          </w:tcPr>
          <w:p w:rsidR="00D03388" w:rsidRPr="00DA2C5E" w:rsidRDefault="00D03388" w:rsidP="00D55D07">
            <w:pPr>
              <w:contextualSpacing/>
              <w:rPr>
                <w:rFonts w:eastAsia="Calibri"/>
                <w:sz w:val="22"/>
                <w:szCs w:val="22"/>
                <w:lang w:eastAsia="en-US"/>
              </w:rPr>
            </w:pPr>
          </w:p>
        </w:tc>
        <w:tc>
          <w:tcPr>
            <w:tcW w:w="274" w:type="pct"/>
            <w:vMerge/>
            <w:shd w:val="clear" w:color="auto" w:fill="auto"/>
          </w:tcPr>
          <w:p w:rsidR="00D03388" w:rsidRPr="00DA2C5E" w:rsidRDefault="00D03388" w:rsidP="00D55D07">
            <w:pPr>
              <w:contextualSpacing/>
              <w:rPr>
                <w:rFonts w:eastAsia="Calibri"/>
                <w:sz w:val="22"/>
                <w:szCs w:val="22"/>
                <w:lang w:eastAsia="en-US"/>
              </w:rPr>
            </w:pPr>
          </w:p>
        </w:tc>
        <w:tc>
          <w:tcPr>
            <w:tcW w:w="273" w:type="pct"/>
            <w:vMerge/>
            <w:shd w:val="clear" w:color="auto" w:fill="auto"/>
          </w:tcPr>
          <w:p w:rsidR="00D03388" w:rsidRPr="00DA2C5E" w:rsidRDefault="00D03388" w:rsidP="00D55D07">
            <w:pPr>
              <w:contextualSpacing/>
              <w:rPr>
                <w:rFonts w:eastAsia="Calibri"/>
                <w:sz w:val="22"/>
                <w:szCs w:val="22"/>
                <w:lang w:eastAsia="en-US"/>
              </w:rPr>
            </w:pPr>
          </w:p>
        </w:tc>
        <w:tc>
          <w:tcPr>
            <w:tcW w:w="339" w:type="pct"/>
            <w:shd w:val="clear" w:color="auto" w:fill="auto"/>
          </w:tcPr>
          <w:p w:rsidR="00D03388" w:rsidRPr="00DA2C5E" w:rsidRDefault="00D03388" w:rsidP="00D55D07">
            <w:pPr>
              <w:contextualSpacing/>
              <w:rPr>
                <w:rFonts w:eastAsia="Calibri"/>
                <w:sz w:val="22"/>
                <w:szCs w:val="22"/>
                <w:lang w:eastAsia="en-US"/>
              </w:rPr>
            </w:pPr>
          </w:p>
        </w:tc>
        <w:tc>
          <w:tcPr>
            <w:tcW w:w="408" w:type="pct"/>
            <w:shd w:val="clear" w:color="auto" w:fill="auto"/>
          </w:tcPr>
          <w:p w:rsidR="00D03388" w:rsidRPr="00DA2C5E" w:rsidRDefault="00D03388" w:rsidP="00D55D07">
            <w:pPr>
              <w:contextualSpacing/>
              <w:rPr>
                <w:rFonts w:eastAsia="Calibri"/>
                <w:sz w:val="22"/>
                <w:szCs w:val="22"/>
                <w:lang w:eastAsia="en-US"/>
              </w:rPr>
            </w:pPr>
          </w:p>
        </w:tc>
        <w:tc>
          <w:tcPr>
            <w:tcW w:w="192" w:type="pct"/>
            <w:shd w:val="clear" w:color="auto" w:fill="auto"/>
          </w:tcPr>
          <w:p w:rsidR="00D03388" w:rsidRPr="00DA2C5E" w:rsidRDefault="00D03388" w:rsidP="00DA2C5E">
            <w:pPr>
              <w:ind w:left="-119"/>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55D07">
            <w:pPr>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shd w:val="clear" w:color="auto" w:fill="auto"/>
          </w:tcPr>
          <w:p w:rsidR="00D03388" w:rsidRPr="00DA2C5E" w:rsidRDefault="00D03388" w:rsidP="00D55D07">
            <w:pPr>
              <w:contextualSpacing/>
              <w:rPr>
                <w:rFonts w:eastAsia="Calibri"/>
                <w:sz w:val="22"/>
                <w:szCs w:val="22"/>
                <w:lang w:eastAsia="en-US"/>
              </w:rPr>
            </w:pPr>
          </w:p>
        </w:tc>
        <w:tc>
          <w:tcPr>
            <w:tcW w:w="215" w:type="pct"/>
            <w:shd w:val="clear" w:color="auto" w:fill="auto"/>
          </w:tcPr>
          <w:p w:rsidR="00D03388" w:rsidRPr="00DA2C5E" w:rsidRDefault="00D03388" w:rsidP="00D55D07">
            <w:pPr>
              <w:contextualSpacing/>
              <w:rPr>
                <w:rFonts w:eastAsia="Calibri"/>
                <w:sz w:val="22"/>
                <w:szCs w:val="22"/>
                <w:lang w:eastAsia="en-US"/>
              </w:rPr>
            </w:pPr>
          </w:p>
        </w:tc>
        <w:tc>
          <w:tcPr>
            <w:tcW w:w="226" w:type="pct"/>
            <w:shd w:val="clear" w:color="auto" w:fill="auto"/>
          </w:tcPr>
          <w:p w:rsidR="00D03388" w:rsidRPr="00DA2C5E" w:rsidRDefault="00D03388" w:rsidP="00D55D07">
            <w:pPr>
              <w:contextualSpacing/>
              <w:rPr>
                <w:rFonts w:eastAsia="Calibri"/>
                <w:sz w:val="22"/>
                <w:szCs w:val="22"/>
                <w:lang w:eastAsia="en-US"/>
              </w:rPr>
            </w:pPr>
          </w:p>
        </w:tc>
        <w:tc>
          <w:tcPr>
            <w:tcW w:w="226" w:type="pct"/>
            <w:shd w:val="clear" w:color="auto" w:fill="auto"/>
          </w:tcPr>
          <w:p w:rsidR="00D03388" w:rsidRPr="00DA2C5E" w:rsidRDefault="00D03388" w:rsidP="00D55D07">
            <w:pPr>
              <w:contextualSpacing/>
              <w:rPr>
                <w:rFonts w:eastAsia="Calibri"/>
                <w:sz w:val="22"/>
                <w:szCs w:val="22"/>
                <w:lang w:eastAsia="en-US"/>
              </w:rPr>
            </w:pPr>
          </w:p>
        </w:tc>
        <w:tc>
          <w:tcPr>
            <w:tcW w:w="274" w:type="pct"/>
            <w:shd w:val="clear" w:color="auto" w:fill="auto"/>
          </w:tcPr>
          <w:p w:rsidR="00D03388" w:rsidRPr="00DA2C5E" w:rsidRDefault="00D03388" w:rsidP="00D55D07">
            <w:pPr>
              <w:contextualSpacing/>
              <w:rPr>
                <w:rFonts w:eastAsia="Calibri"/>
                <w:sz w:val="22"/>
                <w:szCs w:val="22"/>
                <w:lang w:eastAsia="en-US"/>
              </w:rPr>
            </w:pPr>
          </w:p>
        </w:tc>
        <w:tc>
          <w:tcPr>
            <w:tcW w:w="273" w:type="pct"/>
            <w:shd w:val="clear" w:color="auto" w:fill="auto"/>
          </w:tcPr>
          <w:p w:rsidR="00D03388" w:rsidRPr="00DA2C5E" w:rsidRDefault="00D03388" w:rsidP="00D55D07">
            <w:pPr>
              <w:contextualSpacing/>
              <w:rPr>
                <w:rFonts w:eastAsia="Calibri"/>
                <w:sz w:val="22"/>
                <w:szCs w:val="22"/>
                <w:lang w:eastAsia="en-US"/>
              </w:rPr>
            </w:pPr>
          </w:p>
        </w:tc>
        <w:tc>
          <w:tcPr>
            <w:tcW w:w="339" w:type="pct"/>
            <w:shd w:val="clear" w:color="auto" w:fill="auto"/>
          </w:tcPr>
          <w:p w:rsidR="00D03388" w:rsidRPr="00DA2C5E" w:rsidRDefault="00D03388" w:rsidP="00D55D07">
            <w:pPr>
              <w:contextualSpacing/>
              <w:rPr>
                <w:rFonts w:eastAsia="Calibri"/>
                <w:sz w:val="22"/>
                <w:szCs w:val="22"/>
                <w:lang w:eastAsia="en-US"/>
              </w:rPr>
            </w:pPr>
          </w:p>
        </w:tc>
        <w:tc>
          <w:tcPr>
            <w:tcW w:w="408" w:type="pct"/>
            <w:shd w:val="clear" w:color="auto" w:fill="auto"/>
          </w:tcPr>
          <w:p w:rsidR="00D03388" w:rsidRPr="00DA2C5E" w:rsidRDefault="00D03388" w:rsidP="00D55D07">
            <w:pPr>
              <w:contextualSpacing/>
              <w:rPr>
                <w:rFonts w:eastAsia="Calibri"/>
                <w:sz w:val="22"/>
                <w:szCs w:val="22"/>
                <w:lang w:eastAsia="en-US"/>
              </w:rPr>
            </w:pPr>
          </w:p>
        </w:tc>
        <w:tc>
          <w:tcPr>
            <w:tcW w:w="192" w:type="pct"/>
            <w:shd w:val="clear" w:color="auto" w:fill="auto"/>
          </w:tcPr>
          <w:p w:rsidR="00D03388" w:rsidRPr="00DA2C5E" w:rsidRDefault="00D03388" w:rsidP="00DA2C5E">
            <w:pPr>
              <w:ind w:left="-119"/>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55D07">
            <w:pPr>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bl>
    <w:p w:rsidR="00D03388" w:rsidRPr="00D03388" w:rsidRDefault="00D03388" w:rsidP="00D55D07">
      <w:pPr>
        <w:contextualSpacing/>
        <w:rPr>
          <w:rFonts w:eastAsia="Calibri"/>
          <w:sz w:val="28"/>
          <w:szCs w:val="28"/>
          <w:lang w:eastAsia="en-US"/>
        </w:rPr>
      </w:pPr>
    </w:p>
    <w:p w:rsidR="00D03388" w:rsidRPr="00D03388" w:rsidRDefault="00D03388" w:rsidP="00D55D07">
      <w:pPr>
        <w:ind w:left="1080"/>
        <w:contextualSpacing/>
        <w:jc w:val="center"/>
        <w:rPr>
          <w:rFonts w:eastAsia="Calibri"/>
          <w:sz w:val="28"/>
          <w:szCs w:val="28"/>
          <w:lang w:eastAsia="en-US"/>
        </w:rPr>
      </w:pPr>
      <w:r w:rsidRPr="00D03388">
        <w:rPr>
          <w:rFonts w:eastAsia="Calibri"/>
          <w:sz w:val="28"/>
          <w:szCs w:val="28"/>
          <w:lang w:eastAsia="en-US"/>
        </w:rPr>
        <w:t>Часть 3. Прочие сведения о муниципальном задании</w:t>
      </w:r>
    </w:p>
    <w:p w:rsidR="00D03388" w:rsidRPr="00D03388" w:rsidRDefault="00D03388" w:rsidP="00DA2C5E">
      <w:pPr>
        <w:numPr>
          <w:ilvl w:val="0"/>
          <w:numId w:val="32"/>
        </w:numPr>
        <w:spacing w:after="200"/>
        <w:ind w:left="0" w:firstLine="0"/>
        <w:contextualSpacing/>
        <w:rPr>
          <w:rFonts w:eastAsia="Calibri"/>
          <w:sz w:val="28"/>
          <w:szCs w:val="28"/>
          <w:lang w:eastAsia="en-US"/>
        </w:rPr>
      </w:pPr>
      <w:r w:rsidRPr="00D03388">
        <w:rPr>
          <w:rFonts w:eastAsia="Calibri"/>
          <w:sz w:val="28"/>
          <w:szCs w:val="28"/>
          <w:lang w:eastAsia="en-US"/>
        </w:rPr>
        <w:t>Основания (условия и порядок)  для досрочного прекращения выполнения м</w:t>
      </w:r>
      <w:r w:rsidRPr="00D03388">
        <w:rPr>
          <w:rFonts w:eastAsia="Calibri"/>
          <w:sz w:val="28"/>
          <w:szCs w:val="28"/>
          <w:lang w:eastAsia="en-US"/>
        </w:rPr>
        <w:t>у</w:t>
      </w:r>
      <w:r w:rsidRPr="00D03388">
        <w:rPr>
          <w:rFonts w:eastAsia="Calibri"/>
          <w:sz w:val="28"/>
          <w:szCs w:val="28"/>
          <w:lang w:eastAsia="en-US"/>
        </w:rPr>
        <w:t>ниципального задания____________</w:t>
      </w:r>
    </w:p>
    <w:p w:rsidR="00D03388" w:rsidRPr="00D03388" w:rsidRDefault="00D03388" w:rsidP="00D55D07">
      <w:pPr>
        <w:contextualSpacing/>
        <w:rPr>
          <w:rFonts w:eastAsia="Calibri"/>
          <w:sz w:val="28"/>
          <w:szCs w:val="28"/>
          <w:lang w:eastAsia="en-US"/>
        </w:rPr>
      </w:pPr>
      <w:r w:rsidRPr="00D03388">
        <w:rPr>
          <w:rFonts w:eastAsia="Calibri"/>
          <w:sz w:val="28"/>
          <w:szCs w:val="28"/>
          <w:lang w:eastAsia="en-US"/>
        </w:rPr>
        <w:t>________________________________________________________________________________________________________</w:t>
      </w:r>
    </w:p>
    <w:p w:rsidR="00D03388" w:rsidRPr="00D03388" w:rsidRDefault="00D03388" w:rsidP="00DA2C5E">
      <w:pPr>
        <w:numPr>
          <w:ilvl w:val="0"/>
          <w:numId w:val="32"/>
        </w:numPr>
        <w:spacing w:after="200"/>
        <w:ind w:left="0" w:firstLine="0"/>
        <w:contextualSpacing/>
        <w:rPr>
          <w:rFonts w:eastAsia="Calibri"/>
          <w:sz w:val="28"/>
          <w:szCs w:val="28"/>
          <w:lang w:eastAsia="en-US"/>
        </w:rPr>
      </w:pPr>
      <w:r w:rsidRPr="00D03388">
        <w:rPr>
          <w:rFonts w:eastAsia="Calibri"/>
          <w:sz w:val="28"/>
          <w:szCs w:val="28"/>
          <w:lang w:eastAsia="en-US"/>
        </w:rPr>
        <w:t>Иная информация, необходимая для выполнения (контроля за выполнением) муниципального задания__________</w:t>
      </w:r>
    </w:p>
    <w:p w:rsidR="00D03388" w:rsidRPr="00D03388" w:rsidRDefault="00D03388" w:rsidP="00D55D07">
      <w:pPr>
        <w:rPr>
          <w:rFonts w:eastAsia="Calibri"/>
          <w:sz w:val="28"/>
          <w:szCs w:val="28"/>
          <w:lang w:eastAsia="en-US"/>
        </w:rPr>
      </w:pPr>
      <w:r w:rsidRPr="00D03388">
        <w:rPr>
          <w:rFonts w:eastAsia="Calibri"/>
          <w:sz w:val="28"/>
          <w:szCs w:val="28"/>
          <w:lang w:eastAsia="en-US"/>
        </w:rPr>
        <w:t>________________________________________________________________________________________________________</w:t>
      </w:r>
    </w:p>
    <w:p w:rsidR="00D03388" w:rsidRPr="00D03388" w:rsidRDefault="00D03388" w:rsidP="00D55D07">
      <w:pPr>
        <w:rPr>
          <w:rFonts w:eastAsia="Calibri"/>
          <w:sz w:val="28"/>
          <w:szCs w:val="28"/>
          <w:lang w:eastAsia="en-US"/>
        </w:rPr>
      </w:pPr>
      <w:r w:rsidRPr="00D03388">
        <w:rPr>
          <w:rFonts w:eastAsia="Calibri"/>
          <w:sz w:val="28"/>
          <w:szCs w:val="28"/>
          <w:lang w:eastAsia="en-US"/>
        </w:rPr>
        <w:t>3. Порядок контроля за выполнением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6"/>
        <w:gridCol w:w="5156"/>
      </w:tblGrid>
      <w:tr w:rsidR="00D03388" w:rsidRPr="00DA2C5E" w:rsidTr="00DA2C5E">
        <w:tc>
          <w:tcPr>
            <w:tcW w:w="1666" w:type="pct"/>
            <w:shd w:val="clear" w:color="auto" w:fill="auto"/>
            <w:vAlign w:val="center"/>
          </w:tcPr>
          <w:p w:rsidR="00D03388" w:rsidRPr="00DA2C5E" w:rsidRDefault="00D03388" w:rsidP="00DA2C5E">
            <w:pPr>
              <w:jc w:val="center"/>
              <w:rPr>
                <w:rFonts w:eastAsia="Calibri"/>
                <w:sz w:val="24"/>
                <w:szCs w:val="28"/>
                <w:lang w:eastAsia="en-US"/>
              </w:rPr>
            </w:pPr>
            <w:r w:rsidRPr="00DA2C5E">
              <w:rPr>
                <w:rFonts w:eastAsia="Calibri"/>
                <w:sz w:val="24"/>
                <w:szCs w:val="28"/>
                <w:lang w:eastAsia="en-US"/>
              </w:rPr>
              <w:t>Форма контроля</w:t>
            </w:r>
          </w:p>
        </w:tc>
        <w:tc>
          <w:tcPr>
            <w:tcW w:w="1667" w:type="pct"/>
            <w:shd w:val="clear" w:color="auto" w:fill="auto"/>
            <w:vAlign w:val="center"/>
          </w:tcPr>
          <w:p w:rsidR="00D03388" w:rsidRPr="00DA2C5E" w:rsidRDefault="00D03388" w:rsidP="00DA2C5E">
            <w:pPr>
              <w:jc w:val="center"/>
              <w:rPr>
                <w:rFonts w:eastAsia="Calibri"/>
                <w:sz w:val="24"/>
                <w:szCs w:val="28"/>
                <w:lang w:eastAsia="en-US"/>
              </w:rPr>
            </w:pPr>
            <w:r w:rsidRPr="00DA2C5E">
              <w:rPr>
                <w:rFonts w:eastAsia="Calibri"/>
                <w:sz w:val="24"/>
                <w:szCs w:val="28"/>
                <w:lang w:eastAsia="en-US"/>
              </w:rPr>
              <w:t>Периодичность</w:t>
            </w:r>
          </w:p>
        </w:tc>
        <w:tc>
          <w:tcPr>
            <w:tcW w:w="1667" w:type="pct"/>
            <w:shd w:val="clear" w:color="auto" w:fill="auto"/>
          </w:tcPr>
          <w:p w:rsidR="00D03388" w:rsidRPr="00DA2C5E" w:rsidRDefault="00D03388" w:rsidP="00DA2C5E">
            <w:pPr>
              <w:jc w:val="center"/>
              <w:rPr>
                <w:rFonts w:eastAsia="Calibri"/>
                <w:sz w:val="24"/>
                <w:szCs w:val="28"/>
                <w:lang w:eastAsia="en-US"/>
              </w:rPr>
            </w:pPr>
            <w:r w:rsidRPr="00DA2C5E">
              <w:rPr>
                <w:rFonts w:eastAsia="Calibri"/>
                <w:sz w:val="24"/>
                <w:szCs w:val="28"/>
                <w:lang w:eastAsia="en-US"/>
              </w:rPr>
              <w:t>Органы местного самоуправления, осущест</w:t>
            </w:r>
            <w:r w:rsidRPr="00DA2C5E">
              <w:rPr>
                <w:rFonts w:eastAsia="Calibri"/>
                <w:sz w:val="24"/>
                <w:szCs w:val="28"/>
                <w:lang w:eastAsia="en-US"/>
              </w:rPr>
              <w:t>в</w:t>
            </w:r>
            <w:r w:rsidRPr="00DA2C5E">
              <w:rPr>
                <w:rFonts w:eastAsia="Calibri"/>
                <w:sz w:val="24"/>
                <w:szCs w:val="28"/>
                <w:lang w:eastAsia="en-US"/>
              </w:rPr>
              <w:t>ляющие контроль за выполнением муниц</w:t>
            </w:r>
            <w:r w:rsidRPr="00DA2C5E">
              <w:rPr>
                <w:rFonts w:eastAsia="Calibri"/>
                <w:sz w:val="24"/>
                <w:szCs w:val="28"/>
                <w:lang w:eastAsia="en-US"/>
              </w:rPr>
              <w:t>и</w:t>
            </w:r>
            <w:r w:rsidRPr="00DA2C5E">
              <w:rPr>
                <w:rFonts w:eastAsia="Calibri"/>
                <w:sz w:val="24"/>
                <w:szCs w:val="28"/>
                <w:lang w:eastAsia="en-US"/>
              </w:rPr>
              <w:t>пальн</w:t>
            </w:r>
            <w:r w:rsidRPr="00DA2C5E">
              <w:rPr>
                <w:rFonts w:eastAsia="Calibri"/>
                <w:sz w:val="24"/>
                <w:szCs w:val="28"/>
                <w:lang w:eastAsia="en-US"/>
              </w:rPr>
              <w:t>о</w:t>
            </w:r>
            <w:r w:rsidRPr="00DA2C5E">
              <w:rPr>
                <w:rFonts w:eastAsia="Calibri"/>
                <w:sz w:val="24"/>
                <w:szCs w:val="28"/>
                <w:lang w:eastAsia="en-US"/>
              </w:rPr>
              <w:t>го задания</w:t>
            </w:r>
          </w:p>
        </w:tc>
      </w:tr>
      <w:tr w:rsidR="00D03388" w:rsidRPr="00DA2C5E" w:rsidTr="00DA2C5E">
        <w:tc>
          <w:tcPr>
            <w:tcW w:w="1666"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lastRenderedPageBreak/>
              <w:t>1</w:t>
            </w:r>
          </w:p>
        </w:tc>
        <w:tc>
          <w:tcPr>
            <w:tcW w:w="1667"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2</w:t>
            </w:r>
          </w:p>
        </w:tc>
        <w:tc>
          <w:tcPr>
            <w:tcW w:w="1667"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3</w:t>
            </w:r>
          </w:p>
        </w:tc>
      </w:tr>
      <w:tr w:rsidR="00D03388" w:rsidRPr="00DA2C5E" w:rsidTr="00DA2C5E">
        <w:tc>
          <w:tcPr>
            <w:tcW w:w="1666" w:type="pct"/>
            <w:shd w:val="clear" w:color="auto" w:fill="auto"/>
          </w:tcPr>
          <w:p w:rsidR="00D03388" w:rsidRPr="00DA2C5E" w:rsidRDefault="00D03388" w:rsidP="00D55D07">
            <w:pPr>
              <w:rPr>
                <w:rFonts w:eastAsia="Calibri"/>
                <w:sz w:val="22"/>
                <w:szCs w:val="22"/>
                <w:lang w:eastAsia="en-US"/>
              </w:rPr>
            </w:pPr>
            <w:r w:rsidRPr="00DA2C5E">
              <w:rPr>
                <w:rFonts w:eastAsia="Calibri"/>
                <w:sz w:val="22"/>
                <w:szCs w:val="22"/>
                <w:lang w:eastAsia="en-US"/>
              </w:rPr>
              <w:t>Текущий контроль</w:t>
            </w:r>
          </w:p>
        </w:tc>
        <w:tc>
          <w:tcPr>
            <w:tcW w:w="1667" w:type="pct"/>
            <w:shd w:val="clear" w:color="auto" w:fill="auto"/>
          </w:tcPr>
          <w:p w:rsidR="00D03388" w:rsidRPr="00DA2C5E" w:rsidRDefault="00D03388" w:rsidP="00D55D07">
            <w:pPr>
              <w:rPr>
                <w:rFonts w:eastAsia="Calibri"/>
                <w:sz w:val="22"/>
                <w:szCs w:val="22"/>
                <w:lang w:eastAsia="en-US"/>
              </w:rPr>
            </w:pPr>
            <w:r w:rsidRPr="00DA2C5E">
              <w:rPr>
                <w:rFonts w:eastAsia="Calibri"/>
                <w:sz w:val="22"/>
                <w:szCs w:val="22"/>
                <w:lang w:eastAsia="en-US"/>
              </w:rPr>
              <w:t>В соответствии планом проверок муниципальных учреждений культуры, находящихся в ведении а</w:t>
            </w:r>
            <w:r w:rsidRPr="00DA2C5E">
              <w:rPr>
                <w:rFonts w:eastAsia="Calibri"/>
                <w:sz w:val="22"/>
                <w:szCs w:val="22"/>
                <w:lang w:eastAsia="en-US"/>
              </w:rPr>
              <w:t>д</w:t>
            </w:r>
            <w:r w:rsidRPr="00DA2C5E">
              <w:rPr>
                <w:rFonts w:eastAsia="Calibri"/>
                <w:sz w:val="22"/>
                <w:szCs w:val="22"/>
                <w:lang w:eastAsia="en-US"/>
              </w:rPr>
              <w:t>министрации Хасанского муниципального района</w:t>
            </w:r>
          </w:p>
        </w:tc>
        <w:tc>
          <w:tcPr>
            <w:tcW w:w="1667" w:type="pct"/>
            <w:shd w:val="clear" w:color="auto" w:fill="auto"/>
          </w:tcPr>
          <w:p w:rsidR="00D03388" w:rsidRPr="00DA2C5E" w:rsidRDefault="00D03388" w:rsidP="00D55D07">
            <w:pPr>
              <w:rPr>
                <w:rFonts w:eastAsia="Calibri"/>
                <w:sz w:val="22"/>
                <w:szCs w:val="22"/>
                <w:lang w:eastAsia="en-US"/>
              </w:rPr>
            </w:pPr>
            <w:r w:rsidRPr="00DA2C5E">
              <w:rPr>
                <w:rFonts w:eastAsia="Calibri"/>
                <w:sz w:val="22"/>
                <w:szCs w:val="22"/>
                <w:lang w:eastAsia="en-US"/>
              </w:rPr>
              <w:t>Отдел по культуре, спорту и молодёжной пол</w:t>
            </w:r>
            <w:r w:rsidRPr="00DA2C5E">
              <w:rPr>
                <w:rFonts w:eastAsia="Calibri"/>
                <w:sz w:val="22"/>
                <w:szCs w:val="22"/>
                <w:lang w:eastAsia="en-US"/>
              </w:rPr>
              <w:t>и</w:t>
            </w:r>
            <w:r w:rsidRPr="00DA2C5E">
              <w:rPr>
                <w:rFonts w:eastAsia="Calibri"/>
                <w:sz w:val="22"/>
                <w:szCs w:val="22"/>
                <w:lang w:eastAsia="en-US"/>
              </w:rPr>
              <w:t>тики</w:t>
            </w:r>
          </w:p>
        </w:tc>
      </w:tr>
      <w:tr w:rsidR="00D03388" w:rsidRPr="00DA2C5E" w:rsidTr="00DA2C5E">
        <w:tc>
          <w:tcPr>
            <w:tcW w:w="1666" w:type="pct"/>
            <w:shd w:val="clear" w:color="auto" w:fill="auto"/>
          </w:tcPr>
          <w:p w:rsidR="00D03388" w:rsidRPr="00DA2C5E" w:rsidRDefault="00D03388" w:rsidP="00D55D07">
            <w:pPr>
              <w:rPr>
                <w:rFonts w:eastAsia="Calibri"/>
                <w:sz w:val="22"/>
                <w:szCs w:val="22"/>
                <w:lang w:eastAsia="en-US"/>
              </w:rPr>
            </w:pPr>
            <w:r w:rsidRPr="00DA2C5E">
              <w:rPr>
                <w:rFonts w:eastAsia="Calibri"/>
                <w:sz w:val="22"/>
                <w:szCs w:val="22"/>
                <w:lang w:eastAsia="en-US"/>
              </w:rPr>
              <w:t>Текущий контроль в форме документальной пр</w:t>
            </w:r>
            <w:r w:rsidRPr="00DA2C5E">
              <w:rPr>
                <w:rFonts w:eastAsia="Calibri"/>
                <w:sz w:val="22"/>
                <w:szCs w:val="22"/>
                <w:lang w:eastAsia="en-US"/>
              </w:rPr>
              <w:t>о</w:t>
            </w:r>
            <w:r w:rsidRPr="00DA2C5E">
              <w:rPr>
                <w:rFonts w:eastAsia="Calibri"/>
                <w:sz w:val="22"/>
                <w:szCs w:val="22"/>
                <w:lang w:eastAsia="en-US"/>
              </w:rPr>
              <w:t>верки промежуточного отчёта о выполнении мун</w:t>
            </w:r>
            <w:r w:rsidRPr="00DA2C5E">
              <w:rPr>
                <w:rFonts w:eastAsia="Calibri"/>
                <w:sz w:val="22"/>
                <w:szCs w:val="22"/>
                <w:lang w:eastAsia="en-US"/>
              </w:rPr>
              <w:t>и</w:t>
            </w:r>
            <w:r w:rsidRPr="00DA2C5E">
              <w:rPr>
                <w:rFonts w:eastAsia="Calibri"/>
                <w:sz w:val="22"/>
                <w:szCs w:val="22"/>
                <w:lang w:eastAsia="en-US"/>
              </w:rPr>
              <w:t>ципального задания.</w:t>
            </w:r>
          </w:p>
        </w:tc>
        <w:tc>
          <w:tcPr>
            <w:tcW w:w="1667" w:type="pct"/>
            <w:shd w:val="clear" w:color="auto" w:fill="auto"/>
          </w:tcPr>
          <w:p w:rsidR="00D03388" w:rsidRPr="00DA2C5E" w:rsidRDefault="00D03388" w:rsidP="00D55D07">
            <w:pPr>
              <w:rPr>
                <w:rFonts w:eastAsia="Calibri"/>
                <w:sz w:val="22"/>
                <w:szCs w:val="22"/>
                <w:lang w:eastAsia="en-US"/>
              </w:rPr>
            </w:pPr>
            <w:r w:rsidRPr="00DA2C5E">
              <w:rPr>
                <w:rFonts w:eastAsia="Calibri"/>
                <w:sz w:val="22"/>
                <w:szCs w:val="22"/>
                <w:lang w:eastAsia="en-US"/>
              </w:rPr>
              <w:t>Ежеквартально</w:t>
            </w:r>
          </w:p>
        </w:tc>
        <w:tc>
          <w:tcPr>
            <w:tcW w:w="1667" w:type="pct"/>
            <w:shd w:val="clear" w:color="auto" w:fill="auto"/>
          </w:tcPr>
          <w:p w:rsidR="00D03388" w:rsidRPr="00DA2C5E" w:rsidRDefault="00D03388" w:rsidP="00D55D07">
            <w:pPr>
              <w:rPr>
                <w:rFonts w:eastAsia="Calibri"/>
                <w:sz w:val="22"/>
                <w:szCs w:val="22"/>
                <w:lang w:eastAsia="en-US"/>
              </w:rPr>
            </w:pPr>
            <w:r w:rsidRPr="00DA2C5E">
              <w:rPr>
                <w:rFonts w:eastAsia="Calibri"/>
                <w:sz w:val="22"/>
                <w:szCs w:val="22"/>
                <w:lang w:eastAsia="en-US"/>
              </w:rPr>
              <w:t>Отдел по культуре, спорту и молодёжной пол</w:t>
            </w:r>
            <w:r w:rsidRPr="00DA2C5E">
              <w:rPr>
                <w:rFonts w:eastAsia="Calibri"/>
                <w:sz w:val="22"/>
                <w:szCs w:val="22"/>
                <w:lang w:eastAsia="en-US"/>
              </w:rPr>
              <w:t>и</w:t>
            </w:r>
            <w:r w:rsidRPr="00DA2C5E">
              <w:rPr>
                <w:rFonts w:eastAsia="Calibri"/>
                <w:sz w:val="22"/>
                <w:szCs w:val="22"/>
                <w:lang w:eastAsia="en-US"/>
              </w:rPr>
              <w:t>тики</w:t>
            </w:r>
          </w:p>
        </w:tc>
      </w:tr>
    </w:tbl>
    <w:p w:rsidR="00D03388" w:rsidRPr="00D03388" w:rsidRDefault="00D03388" w:rsidP="00D55D07">
      <w:pPr>
        <w:jc w:val="center"/>
        <w:rPr>
          <w:rFonts w:eastAsia="Calibri"/>
          <w:lang w:eastAsia="en-US"/>
        </w:rPr>
      </w:pPr>
    </w:p>
    <w:p w:rsidR="00D03388" w:rsidRPr="00D03388" w:rsidRDefault="00D03388" w:rsidP="00D55D07">
      <w:pPr>
        <w:rPr>
          <w:rFonts w:eastAsia="Calibri"/>
          <w:sz w:val="28"/>
          <w:szCs w:val="28"/>
          <w:lang w:eastAsia="en-US"/>
        </w:rPr>
      </w:pPr>
      <w:r w:rsidRPr="00D03388">
        <w:rPr>
          <w:rFonts w:eastAsia="Calibri"/>
          <w:sz w:val="28"/>
          <w:szCs w:val="28"/>
          <w:lang w:eastAsia="en-US"/>
        </w:rPr>
        <w:t>4. Требование к отчетности о выполнении муниципального задания: ежеквартальная, с нарастающим итогом Годовая</w:t>
      </w:r>
    </w:p>
    <w:p w:rsidR="00D03388" w:rsidRPr="00D03388" w:rsidRDefault="00D03388" w:rsidP="00D55D07">
      <w:pPr>
        <w:contextualSpacing/>
        <w:rPr>
          <w:rFonts w:eastAsia="Calibri"/>
          <w:sz w:val="28"/>
          <w:szCs w:val="28"/>
          <w:lang w:eastAsia="en-US"/>
        </w:rPr>
      </w:pPr>
      <w:r w:rsidRPr="00D03388">
        <w:rPr>
          <w:rFonts w:eastAsia="Calibri"/>
          <w:sz w:val="28"/>
          <w:szCs w:val="28"/>
          <w:lang w:eastAsia="en-US"/>
        </w:rPr>
        <w:t>4.1. Сроки представления предварительного отчета о выполнении муниципального задания: за первый квартал, первое пол</w:t>
      </w:r>
      <w:r w:rsidRPr="00D03388">
        <w:rPr>
          <w:rFonts w:eastAsia="Calibri"/>
          <w:sz w:val="28"/>
          <w:szCs w:val="28"/>
          <w:lang w:eastAsia="en-US"/>
        </w:rPr>
        <w:t>у</w:t>
      </w:r>
      <w:r w:rsidRPr="00D03388">
        <w:rPr>
          <w:rFonts w:eastAsia="Calibri"/>
          <w:sz w:val="28"/>
          <w:szCs w:val="28"/>
          <w:lang w:eastAsia="en-US"/>
        </w:rPr>
        <w:t>годие и 9 месяцев(далее –квартальный отчёт)-не позднее 15 числа, следующего за отчётным периодом. За отчётный финанс</w:t>
      </w:r>
      <w:r w:rsidRPr="00D03388">
        <w:rPr>
          <w:rFonts w:eastAsia="Calibri"/>
          <w:sz w:val="28"/>
          <w:szCs w:val="28"/>
          <w:lang w:eastAsia="en-US"/>
        </w:rPr>
        <w:t>о</w:t>
      </w:r>
      <w:r w:rsidRPr="00D03388">
        <w:rPr>
          <w:rFonts w:eastAsia="Calibri"/>
          <w:sz w:val="28"/>
          <w:szCs w:val="28"/>
          <w:lang w:eastAsia="en-US"/>
        </w:rPr>
        <w:t>вый год(далее-годовой отчёт)-не позднее 30 января года, следующего за отчётным.</w:t>
      </w:r>
    </w:p>
    <w:p w:rsidR="00D03388" w:rsidRPr="00D03388" w:rsidRDefault="00D03388" w:rsidP="00D55D07">
      <w:pPr>
        <w:contextualSpacing/>
        <w:rPr>
          <w:rFonts w:eastAsia="Calibri"/>
          <w:sz w:val="28"/>
          <w:szCs w:val="28"/>
          <w:lang w:eastAsia="en-US"/>
        </w:rPr>
      </w:pPr>
      <w:r w:rsidRPr="00D03388">
        <w:rPr>
          <w:rFonts w:eastAsia="Calibri"/>
          <w:sz w:val="28"/>
          <w:szCs w:val="28"/>
          <w:lang w:eastAsia="en-US"/>
        </w:rPr>
        <w:t>4.2. Иные требования к отчетности о выполнении муниципального задания:</w:t>
      </w:r>
    </w:p>
    <w:p w:rsidR="00D03388" w:rsidRPr="00D03388" w:rsidRDefault="00D03388" w:rsidP="00D55D07">
      <w:pPr>
        <w:rPr>
          <w:rFonts w:eastAsia="Calibri"/>
          <w:sz w:val="28"/>
          <w:szCs w:val="28"/>
          <w:lang w:eastAsia="en-US"/>
        </w:rPr>
      </w:pPr>
      <w:r w:rsidRPr="00D03388">
        <w:rPr>
          <w:rFonts w:eastAsia="Calibri"/>
          <w:sz w:val="28"/>
          <w:szCs w:val="28"/>
          <w:lang w:eastAsia="en-US"/>
        </w:rPr>
        <w:t>5. Иные показатели, связанные с выполнением муниципального зад</w:t>
      </w:r>
      <w:r w:rsidRPr="00D03388">
        <w:rPr>
          <w:rFonts w:eastAsia="Calibri"/>
          <w:sz w:val="28"/>
          <w:szCs w:val="28"/>
          <w:lang w:eastAsia="en-US"/>
        </w:rPr>
        <w:t>а</w:t>
      </w:r>
      <w:r w:rsidRPr="00D03388">
        <w:rPr>
          <w:rFonts w:eastAsia="Calibri"/>
          <w:sz w:val="28"/>
          <w:szCs w:val="28"/>
          <w:lang w:eastAsia="en-US"/>
        </w:rPr>
        <w:t>ния</w:t>
      </w:r>
      <w:r w:rsidRPr="00D03388">
        <w:rPr>
          <w:rFonts w:eastAsia="Calibri"/>
          <w:sz w:val="28"/>
          <w:szCs w:val="28"/>
          <w:vertAlign w:val="superscript"/>
          <w:lang w:eastAsia="en-US"/>
        </w:rPr>
        <w:t>5:</w:t>
      </w:r>
      <w:r w:rsidRPr="00D03388">
        <w:rPr>
          <w:rFonts w:eastAsia="Calibri"/>
          <w:sz w:val="28"/>
          <w:szCs w:val="28"/>
          <w:lang w:eastAsia="en-US"/>
        </w:rPr>
        <w:t>________________________________________</w:t>
      </w:r>
    </w:p>
    <w:p w:rsidR="00D03388" w:rsidRPr="00D03388" w:rsidRDefault="00D03388" w:rsidP="00D55D07">
      <w:pPr>
        <w:rPr>
          <w:rFonts w:eastAsia="Calibri"/>
          <w:sz w:val="28"/>
          <w:szCs w:val="28"/>
          <w:lang w:eastAsia="en-US"/>
        </w:rPr>
      </w:pPr>
      <w:r w:rsidRPr="00D03388">
        <w:rPr>
          <w:rFonts w:eastAsia="Calibri"/>
          <w:sz w:val="28"/>
          <w:szCs w:val="28"/>
          <w:lang w:eastAsia="en-US"/>
        </w:rPr>
        <w:t>________________________________________________________________________________________________________</w:t>
      </w:r>
    </w:p>
    <w:p w:rsidR="00D03388" w:rsidRPr="00D03388" w:rsidRDefault="00D03388" w:rsidP="00D55D07">
      <w:pPr>
        <w:spacing w:after="200"/>
        <w:jc w:val="both"/>
        <w:rPr>
          <w:rFonts w:eastAsia="Calibri"/>
          <w:sz w:val="24"/>
          <w:szCs w:val="24"/>
          <w:lang w:eastAsia="en-US"/>
        </w:rPr>
      </w:pPr>
      <w:r w:rsidRPr="00D03388">
        <w:rPr>
          <w:rFonts w:eastAsia="Calibri"/>
          <w:sz w:val="24"/>
          <w:szCs w:val="24"/>
          <w:vertAlign w:val="superscript"/>
          <w:lang w:eastAsia="en-US"/>
        </w:rPr>
        <w:t>1</w:t>
      </w:r>
      <w:r w:rsidRPr="00D03388">
        <w:rPr>
          <w:rFonts w:eastAsia="Calibri"/>
          <w:sz w:val="24"/>
          <w:szCs w:val="24"/>
          <w:lang w:eastAsia="en-US"/>
        </w:rPr>
        <w:t xml:space="preserve">Заполняется в соответствии с  показателями, характеризующими качество муниципальной услуги (работы), </w:t>
      </w:r>
      <w:r w:rsidR="00F62D2C" w:rsidRPr="00D03388">
        <w:rPr>
          <w:rFonts w:eastAsia="Calibri"/>
          <w:sz w:val="24"/>
          <w:szCs w:val="24"/>
          <w:lang w:eastAsia="en-US"/>
        </w:rPr>
        <w:t>установленными</w:t>
      </w:r>
      <w:r w:rsidRPr="00D03388">
        <w:rPr>
          <w:rFonts w:eastAsia="Calibri"/>
          <w:sz w:val="24"/>
          <w:szCs w:val="24"/>
          <w:lang w:eastAsia="en-US"/>
        </w:rPr>
        <w:t xml:space="preserve"> в базовых общеро</w:t>
      </w:r>
      <w:r w:rsidRPr="00D03388">
        <w:rPr>
          <w:rFonts w:eastAsia="Calibri"/>
          <w:sz w:val="24"/>
          <w:szCs w:val="24"/>
          <w:lang w:eastAsia="en-US"/>
        </w:rPr>
        <w:t>с</w:t>
      </w:r>
      <w:r w:rsidRPr="00D03388">
        <w:rPr>
          <w:rFonts w:eastAsia="Calibri"/>
          <w:sz w:val="24"/>
          <w:szCs w:val="24"/>
          <w:lang w:eastAsia="en-US"/>
        </w:rPr>
        <w:t>сийских перечнях или региональном перечне, а при их отсутствии или в дополнение к ним - показателями, характеризующими качество, устано</w:t>
      </w:r>
      <w:r w:rsidRPr="00D03388">
        <w:rPr>
          <w:rFonts w:eastAsia="Calibri"/>
          <w:sz w:val="24"/>
          <w:szCs w:val="24"/>
          <w:lang w:eastAsia="en-US"/>
        </w:rPr>
        <w:t>в</w:t>
      </w:r>
      <w:r w:rsidRPr="00D03388">
        <w:rPr>
          <w:rFonts w:eastAsia="Calibri"/>
          <w:sz w:val="24"/>
          <w:szCs w:val="24"/>
          <w:lang w:eastAsia="en-US"/>
        </w:rPr>
        <w:t>ленными при необходимости органом, осуществляющим функции и полномочия учредителя, или главным распорядителем средств местного бю</w:t>
      </w:r>
      <w:r w:rsidRPr="00D03388">
        <w:rPr>
          <w:rFonts w:eastAsia="Calibri"/>
          <w:sz w:val="24"/>
          <w:szCs w:val="24"/>
          <w:lang w:eastAsia="en-US"/>
        </w:rPr>
        <w:t>д</w:t>
      </w:r>
      <w:r w:rsidRPr="00D03388">
        <w:rPr>
          <w:rFonts w:eastAsia="Calibri"/>
          <w:sz w:val="24"/>
          <w:szCs w:val="24"/>
          <w:lang w:eastAsia="en-US"/>
        </w:rPr>
        <w:t>жета, в ведении которого находятся казенные учреждения.</w:t>
      </w:r>
    </w:p>
    <w:p w:rsidR="00D03388" w:rsidRPr="00D03388" w:rsidRDefault="00D03388" w:rsidP="00D55D07">
      <w:pPr>
        <w:spacing w:after="200"/>
        <w:jc w:val="both"/>
        <w:rPr>
          <w:rFonts w:eastAsia="Calibri"/>
          <w:sz w:val="24"/>
          <w:szCs w:val="24"/>
          <w:lang w:eastAsia="en-US"/>
        </w:rPr>
      </w:pPr>
      <w:r w:rsidRPr="00D03388">
        <w:rPr>
          <w:rFonts w:eastAsia="Calibri"/>
          <w:sz w:val="24"/>
          <w:szCs w:val="24"/>
          <w:vertAlign w:val="superscript"/>
          <w:lang w:eastAsia="en-US"/>
        </w:rPr>
        <w:t xml:space="preserve">2 </w:t>
      </w:r>
      <w:r w:rsidRPr="00D03388">
        <w:rPr>
          <w:rFonts w:eastAsia="Calibri"/>
          <w:sz w:val="24"/>
          <w:szCs w:val="24"/>
          <w:lang w:eastAsia="en-US"/>
        </w:rPr>
        <w:t>Заполняется в соответствии с базовыми общероссийскими перечнями или региональным пере</w:t>
      </w:r>
      <w:r w:rsidRPr="00D03388">
        <w:rPr>
          <w:rFonts w:eastAsia="Calibri"/>
          <w:sz w:val="24"/>
          <w:szCs w:val="24"/>
          <w:lang w:eastAsia="en-US"/>
        </w:rPr>
        <w:t>ч</w:t>
      </w:r>
      <w:r w:rsidRPr="00D03388">
        <w:rPr>
          <w:rFonts w:eastAsia="Calibri"/>
          <w:sz w:val="24"/>
          <w:szCs w:val="24"/>
          <w:lang w:eastAsia="en-US"/>
        </w:rPr>
        <w:t>нем.</w:t>
      </w:r>
    </w:p>
    <w:p w:rsidR="00D03388" w:rsidRPr="00D03388" w:rsidRDefault="00D03388" w:rsidP="00D55D07">
      <w:pPr>
        <w:spacing w:after="200"/>
        <w:jc w:val="both"/>
        <w:rPr>
          <w:rFonts w:eastAsia="Calibri"/>
          <w:sz w:val="24"/>
          <w:szCs w:val="24"/>
          <w:lang w:eastAsia="en-US"/>
        </w:rPr>
      </w:pPr>
      <w:r w:rsidRPr="00D03388">
        <w:rPr>
          <w:rFonts w:eastAsia="Calibri"/>
          <w:sz w:val="24"/>
          <w:szCs w:val="24"/>
          <w:vertAlign w:val="superscript"/>
          <w:lang w:eastAsia="en-US"/>
        </w:rPr>
        <w:t xml:space="preserve">3 </w:t>
      </w:r>
      <w:r w:rsidRPr="00D03388">
        <w:rPr>
          <w:rFonts w:eastAsia="Calibri"/>
          <w:sz w:val="24"/>
          <w:szCs w:val="24"/>
          <w:lang w:eastAsia="en-US"/>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w:t>
      </w:r>
      <w:r w:rsidRPr="00D03388">
        <w:rPr>
          <w:rFonts w:eastAsia="Calibri"/>
          <w:sz w:val="24"/>
          <w:szCs w:val="24"/>
          <w:lang w:eastAsia="en-US"/>
        </w:rPr>
        <w:t>а</w:t>
      </w:r>
      <w:r w:rsidRPr="00D03388">
        <w:rPr>
          <w:rFonts w:eastAsia="Calibri"/>
          <w:sz w:val="24"/>
          <w:szCs w:val="24"/>
          <w:lang w:eastAsia="en-US"/>
        </w:rPr>
        <w:t>дания указанный показатель не формируется.</w:t>
      </w:r>
    </w:p>
    <w:p w:rsidR="00D03388" w:rsidRPr="00D03388" w:rsidRDefault="00D03388" w:rsidP="00D55D07">
      <w:pPr>
        <w:spacing w:after="200"/>
        <w:jc w:val="both"/>
        <w:rPr>
          <w:rFonts w:eastAsia="Calibri"/>
          <w:sz w:val="24"/>
          <w:szCs w:val="24"/>
          <w:lang w:eastAsia="en-US"/>
        </w:rPr>
      </w:pPr>
      <w:r w:rsidRPr="00D03388">
        <w:rPr>
          <w:rFonts w:eastAsia="Calibri"/>
          <w:sz w:val="24"/>
          <w:szCs w:val="24"/>
          <w:vertAlign w:val="superscript"/>
          <w:lang w:eastAsia="en-US"/>
        </w:rPr>
        <w:t xml:space="preserve">4  </w:t>
      </w:r>
      <w:r w:rsidRPr="00D03388">
        <w:rPr>
          <w:rFonts w:eastAsia="Calibri"/>
          <w:sz w:val="24"/>
          <w:szCs w:val="24"/>
          <w:lang w:eastAsia="en-US"/>
        </w:rPr>
        <w:t>В случае если единицей объема работы является работа в целом, показатель не указывается.</w:t>
      </w:r>
    </w:p>
    <w:p w:rsidR="00D03388" w:rsidRPr="00D03388" w:rsidRDefault="00D03388" w:rsidP="00D55D07">
      <w:pPr>
        <w:spacing w:after="200"/>
        <w:jc w:val="both"/>
        <w:rPr>
          <w:rFonts w:eastAsia="Calibri"/>
          <w:sz w:val="24"/>
          <w:szCs w:val="24"/>
          <w:lang w:eastAsia="en-US"/>
        </w:rPr>
      </w:pPr>
      <w:r w:rsidRPr="00D03388">
        <w:rPr>
          <w:rFonts w:eastAsia="Calibri"/>
          <w:sz w:val="24"/>
          <w:szCs w:val="24"/>
          <w:vertAlign w:val="superscript"/>
          <w:lang w:eastAsia="en-US"/>
        </w:rPr>
        <w:t>5</w:t>
      </w:r>
      <w:r w:rsidRPr="00D03388">
        <w:rPr>
          <w:rFonts w:eastAsia="Calibri"/>
          <w:sz w:val="24"/>
          <w:szCs w:val="24"/>
          <w:lang w:eastAsia="en-US"/>
        </w:rPr>
        <w:t>В числе иных показателей может быть указано допустимое (возможное) отклонение от выполнения муниципального задания (части муниципал</w:t>
      </w:r>
      <w:r w:rsidRPr="00D03388">
        <w:rPr>
          <w:rFonts w:eastAsia="Calibri"/>
          <w:sz w:val="24"/>
          <w:szCs w:val="24"/>
          <w:lang w:eastAsia="en-US"/>
        </w:rPr>
        <w:t>ь</w:t>
      </w:r>
      <w:r w:rsidRPr="00D03388">
        <w:rPr>
          <w:rFonts w:eastAsia="Calibri"/>
          <w:sz w:val="24"/>
          <w:szCs w:val="24"/>
          <w:lang w:eastAsia="en-US"/>
        </w:rPr>
        <w:t>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бюджетных или автономных учреждений, главным распорядителем средств местного бюджета, в ведении которого нах</w:t>
      </w:r>
      <w:r w:rsidRPr="00D03388">
        <w:rPr>
          <w:rFonts w:eastAsia="Calibri"/>
          <w:sz w:val="24"/>
          <w:szCs w:val="24"/>
          <w:lang w:eastAsia="en-US"/>
        </w:rPr>
        <w:t>о</w:t>
      </w:r>
      <w:r w:rsidRPr="00D03388">
        <w:rPr>
          <w:rFonts w:eastAsia="Calibri"/>
          <w:sz w:val="24"/>
          <w:szCs w:val="24"/>
          <w:lang w:eastAsia="en-US"/>
        </w:rPr>
        <w:t>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w:t>
      </w:r>
      <w:r w:rsidRPr="00D03388">
        <w:rPr>
          <w:rFonts w:eastAsia="Calibri"/>
          <w:sz w:val="24"/>
          <w:szCs w:val="24"/>
          <w:lang w:eastAsia="en-US"/>
        </w:rPr>
        <w:t>и</w:t>
      </w:r>
      <w:r w:rsidRPr="00D03388">
        <w:rPr>
          <w:rFonts w:eastAsia="Calibri"/>
          <w:sz w:val="24"/>
          <w:szCs w:val="24"/>
          <w:lang w:eastAsia="en-US"/>
        </w:rPr>
        <w:t>пального задания, не заполняются. В числе иных показателей могут быть установлены  показатели выполнения муниципального задания в процентах от годового объема оказания муниципального услуг (выполнения работ) или в абс</w:t>
      </w:r>
      <w:r w:rsidRPr="00D03388">
        <w:rPr>
          <w:rFonts w:eastAsia="Calibri"/>
          <w:sz w:val="24"/>
          <w:szCs w:val="24"/>
          <w:lang w:eastAsia="en-US"/>
        </w:rPr>
        <w:t>о</w:t>
      </w:r>
      <w:r w:rsidRPr="00D03388">
        <w:rPr>
          <w:rFonts w:eastAsia="Calibri"/>
          <w:sz w:val="24"/>
          <w:szCs w:val="24"/>
          <w:lang w:eastAsia="en-US"/>
        </w:rPr>
        <w:t>лютных величинах как для муниципального задания в целом, так и относительно его части на  отчетную дату (в том числе с учетом неравномерн</w:t>
      </w:r>
      <w:r w:rsidRPr="00D03388">
        <w:rPr>
          <w:rFonts w:eastAsia="Calibri"/>
          <w:sz w:val="24"/>
          <w:szCs w:val="24"/>
          <w:lang w:eastAsia="en-US"/>
        </w:rPr>
        <w:t>о</w:t>
      </w:r>
      <w:r w:rsidRPr="00D03388">
        <w:rPr>
          <w:rFonts w:eastAsia="Calibri"/>
          <w:sz w:val="24"/>
          <w:szCs w:val="24"/>
          <w:lang w:eastAsia="en-US"/>
        </w:rPr>
        <w:t>го оказания муниципальных услуг (выполнения работ) в течение календарного года).».</w:t>
      </w:r>
    </w:p>
    <w:p w:rsidR="00D03388" w:rsidRDefault="00D03388" w:rsidP="00D55D07">
      <w:pPr>
        <w:widowControl w:val="0"/>
        <w:autoSpaceDE w:val="0"/>
        <w:autoSpaceDN w:val="0"/>
        <w:jc w:val="both"/>
        <w:rPr>
          <w:rFonts w:eastAsia="Times New Roman"/>
          <w:sz w:val="26"/>
          <w:szCs w:val="26"/>
          <w:lang w:eastAsia="ru-RU"/>
        </w:rPr>
        <w:sectPr w:rsidR="00D03388" w:rsidSect="005A2DB4">
          <w:footerReference w:type="default" r:id="rId39"/>
          <w:pgSz w:w="16838" w:h="11906" w:orient="landscape"/>
          <w:pgMar w:top="794" w:right="794" w:bottom="794" w:left="794" w:header="0" w:footer="0" w:gutter="0"/>
          <w:cols w:space="720"/>
          <w:docGrid w:linePitch="272"/>
        </w:sectPr>
      </w:pPr>
    </w:p>
    <w:p w:rsidR="00D03388" w:rsidRPr="00D03388" w:rsidRDefault="00D03388" w:rsidP="00D55D07">
      <w:pPr>
        <w:jc w:val="center"/>
        <w:rPr>
          <w:rFonts w:eastAsia="Times New Roman"/>
          <w:sz w:val="24"/>
          <w:szCs w:val="24"/>
          <w:lang w:eastAsia="ru-RU"/>
        </w:rPr>
      </w:pPr>
      <w:r w:rsidRPr="00D03388">
        <w:rPr>
          <w:rFonts w:eastAsia="Times New Roman"/>
          <w:noProof/>
          <w:sz w:val="24"/>
          <w:szCs w:val="24"/>
          <w:lang w:eastAsia="ru-RU"/>
        </w:rPr>
        <w:lastRenderedPageBreak/>
        <w:pict>
          <v:shape id="_x0000_i1034" type="#_x0000_t75" alt="Герб ХМР 2015 OKKw" style="width:45.75pt;height:57pt;visibility:visible">
            <v:imagedata r:id="rId12" o:title="Герб ХМР 2015 OKKw"/>
          </v:shape>
        </w:pict>
      </w:r>
    </w:p>
    <w:p w:rsidR="00D03388" w:rsidRPr="0021287C" w:rsidRDefault="00D03388" w:rsidP="00D55D07">
      <w:pPr>
        <w:jc w:val="center"/>
        <w:rPr>
          <w:rFonts w:eastAsia="Times New Roman"/>
          <w:szCs w:val="24"/>
          <w:lang w:eastAsia="ru-RU"/>
        </w:rPr>
      </w:pPr>
    </w:p>
    <w:p w:rsidR="00D03388" w:rsidRPr="0021287C" w:rsidRDefault="00D03388" w:rsidP="0021287C">
      <w:pPr>
        <w:jc w:val="center"/>
        <w:rPr>
          <w:rFonts w:eastAsia="Times New Roman"/>
          <w:sz w:val="26"/>
          <w:szCs w:val="26"/>
          <w:lang w:eastAsia="ru-RU"/>
        </w:rPr>
      </w:pPr>
      <w:r w:rsidRPr="0021287C">
        <w:rPr>
          <w:rFonts w:eastAsia="Times New Roman"/>
          <w:sz w:val="26"/>
          <w:szCs w:val="26"/>
          <w:lang w:eastAsia="ru-RU"/>
        </w:rPr>
        <w:t>АДМИНИСТРАЦИЯ</w:t>
      </w:r>
    </w:p>
    <w:p w:rsidR="00D03388" w:rsidRPr="0021287C" w:rsidRDefault="00D03388" w:rsidP="0021287C">
      <w:pPr>
        <w:jc w:val="center"/>
        <w:rPr>
          <w:rFonts w:eastAsia="Times New Roman"/>
          <w:sz w:val="26"/>
          <w:szCs w:val="26"/>
          <w:lang w:eastAsia="ru-RU"/>
        </w:rPr>
      </w:pPr>
      <w:r w:rsidRPr="0021287C">
        <w:rPr>
          <w:rFonts w:eastAsia="Times New Roman"/>
          <w:sz w:val="26"/>
          <w:szCs w:val="26"/>
          <w:lang w:eastAsia="ru-RU"/>
        </w:rPr>
        <w:t>ХАСАНСКОГО МУНИЦИПАЛЬНОГО РАЙОНА</w:t>
      </w:r>
    </w:p>
    <w:p w:rsidR="00D03388" w:rsidRPr="0021287C" w:rsidRDefault="00D03388" w:rsidP="0021287C">
      <w:pPr>
        <w:jc w:val="center"/>
        <w:rPr>
          <w:rFonts w:eastAsia="Times New Roman"/>
          <w:sz w:val="26"/>
          <w:szCs w:val="26"/>
          <w:lang w:eastAsia="ru-RU"/>
        </w:rPr>
      </w:pPr>
    </w:p>
    <w:p w:rsidR="00D03388" w:rsidRPr="0021287C" w:rsidRDefault="00D03388" w:rsidP="002E2C6A">
      <w:pPr>
        <w:jc w:val="center"/>
        <w:outlineLvl w:val="0"/>
        <w:rPr>
          <w:rFonts w:eastAsia="Times New Roman"/>
          <w:sz w:val="26"/>
          <w:szCs w:val="26"/>
          <w:lang w:eastAsia="ru-RU"/>
        </w:rPr>
      </w:pPr>
      <w:bookmarkStart w:id="16" w:name="_Toc95327935"/>
      <w:r w:rsidRPr="0021287C">
        <w:rPr>
          <w:rFonts w:ascii="Arial" w:eastAsia="Times New Roman" w:hAnsi="Arial"/>
          <w:sz w:val="26"/>
          <w:szCs w:val="26"/>
          <w:lang w:eastAsia="ru-RU"/>
        </w:rPr>
        <w:t>ПОСТАНОВЛЕНИЕ</w:t>
      </w:r>
      <w:bookmarkEnd w:id="16"/>
    </w:p>
    <w:p w:rsidR="00D03388" w:rsidRPr="0021287C" w:rsidRDefault="00D03388" w:rsidP="0021287C">
      <w:pPr>
        <w:jc w:val="center"/>
        <w:rPr>
          <w:rFonts w:eastAsia="Times New Roman"/>
          <w:sz w:val="26"/>
          <w:szCs w:val="26"/>
          <w:lang w:eastAsia="ru-RU"/>
        </w:rPr>
      </w:pPr>
      <w:r w:rsidRPr="0021287C">
        <w:rPr>
          <w:rFonts w:eastAsia="Times New Roman"/>
          <w:sz w:val="26"/>
          <w:szCs w:val="26"/>
          <w:lang w:eastAsia="ru-RU"/>
        </w:rPr>
        <w:t>пгт Славянка</w:t>
      </w:r>
    </w:p>
    <w:p w:rsidR="00D03388" w:rsidRPr="0021287C" w:rsidRDefault="00D03388" w:rsidP="0021287C">
      <w:pPr>
        <w:jc w:val="center"/>
        <w:rPr>
          <w:rFonts w:eastAsia="Times New Roman"/>
          <w:sz w:val="26"/>
          <w:szCs w:val="26"/>
          <w:lang w:eastAsia="ru-RU"/>
        </w:rPr>
      </w:pPr>
    </w:p>
    <w:p w:rsidR="00D03388" w:rsidRPr="0021287C" w:rsidRDefault="00D03388" w:rsidP="0021287C">
      <w:pPr>
        <w:jc w:val="center"/>
        <w:rPr>
          <w:rFonts w:eastAsia="Times New Roman"/>
          <w:sz w:val="26"/>
          <w:szCs w:val="26"/>
          <w:lang w:eastAsia="ru-RU"/>
        </w:rPr>
      </w:pPr>
      <w:r w:rsidRPr="0021287C">
        <w:rPr>
          <w:rFonts w:eastAsia="Times New Roman"/>
          <w:sz w:val="26"/>
          <w:szCs w:val="26"/>
          <w:lang w:eastAsia="ru-RU"/>
        </w:rPr>
        <w:t>13.01.2022г.</w:t>
      </w:r>
      <w:r w:rsidRPr="0021287C">
        <w:rPr>
          <w:rFonts w:eastAsia="Times New Roman"/>
          <w:sz w:val="26"/>
          <w:szCs w:val="26"/>
          <w:lang w:eastAsia="ru-RU"/>
        </w:rPr>
        <w:tab/>
      </w:r>
      <w:r w:rsidRPr="0021287C">
        <w:rPr>
          <w:rFonts w:eastAsia="Times New Roman"/>
          <w:sz w:val="26"/>
          <w:szCs w:val="26"/>
          <w:lang w:eastAsia="ru-RU"/>
        </w:rPr>
        <w:tab/>
      </w:r>
      <w:r w:rsidRPr="0021287C">
        <w:rPr>
          <w:rFonts w:eastAsia="Times New Roman"/>
          <w:sz w:val="26"/>
          <w:szCs w:val="26"/>
          <w:lang w:eastAsia="ru-RU"/>
        </w:rPr>
        <w:tab/>
      </w:r>
      <w:r w:rsidRPr="0021287C">
        <w:rPr>
          <w:rFonts w:eastAsia="Times New Roman"/>
          <w:sz w:val="26"/>
          <w:szCs w:val="26"/>
          <w:lang w:eastAsia="ru-RU"/>
        </w:rPr>
        <w:tab/>
        <w:t xml:space="preserve">                                                                                  № 09-па</w:t>
      </w:r>
    </w:p>
    <w:p w:rsidR="00D03388" w:rsidRPr="0021287C" w:rsidRDefault="00D03388" w:rsidP="00D55D07">
      <w:pPr>
        <w:rPr>
          <w:rFonts w:eastAsia="Times New Roman"/>
          <w:sz w:val="26"/>
          <w:szCs w:val="26"/>
          <w:lang w:eastAsia="ru-RU"/>
        </w:rPr>
      </w:pPr>
    </w:p>
    <w:p w:rsidR="00D03388" w:rsidRPr="0021287C" w:rsidRDefault="00D03388" w:rsidP="0021287C">
      <w:pPr>
        <w:ind w:right="4648"/>
        <w:jc w:val="both"/>
        <w:rPr>
          <w:rFonts w:eastAsia="Times New Roman"/>
          <w:sz w:val="26"/>
          <w:szCs w:val="26"/>
          <w:lang w:eastAsia="ru-RU"/>
        </w:rPr>
      </w:pPr>
      <w:r w:rsidRPr="0021287C">
        <w:rPr>
          <w:rFonts w:eastAsia="Times New Roman"/>
          <w:sz w:val="26"/>
          <w:szCs w:val="26"/>
          <w:lang w:eastAsia="ru-RU"/>
        </w:rPr>
        <w:t>Об утверждении муниципального задания мун</w:t>
      </w:r>
      <w:r w:rsidRPr="0021287C">
        <w:rPr>
          <w:rFonts w:eastAsia="Times New Roman"/>
          <w:sz w:val="26"/>
          <w:szCs w:val="26"/>
          <w:lang w:eastAsia="ru-RU"/>
        </w:rPr>
        <w:t>и</w:t>
      </w:r>
      <w:r w:rsidRPr="0021287C">
        <w:rPr>
          <w:rFonts w:eastAsia="Times New Roman"/>
          <w:sz w:val="26"/>
          <w:szCs w:val="26"/>
          <w:lang w:eastAsia="ru-RU"/>
        </w:rPr>
        <w:t>ципальному бюджетному учреждению</w:t>
      </w:r>
      <w:r w:rsidR="0021287C" w:rsidRPr="0021287C">
        <w:rPr>
          <w:rFonts w:eastAsia="Times New Roman"/>
          <w:sz w:val="26"/>
          <w:szCs w:val="26"/>
          <w:lang w:eastAsia="ru-RU"/>
        </w:rPr>
        <w:t xml:space="preserve"> </w:t>
      </w:r>
      <w:r w:rsidRPr="0021287C">
        <w:rPr>
          <w:rFonts w:eastAsia="Times New Roman"/>
          <w:sz w:val="26"/>
          <w:szCs w:val="26"/>
          <w:lang w:eastAsia="ru-RU"/>
        </w:rPr>
        <w:t>«Хасанская межпоселенческая (районная) библиотека» на 2022 год (и на плановый период 2023 и 2024 г</w:t>
      </w:r>
      <w:r w:rsidRPr="0021287C">
        <w:rPr>
          <w:rFonts w:eastAsia="Times New Roman"/>
          <w:sz w:val="26"/>
          <w:szCs w:val="26"/>
          <w:lang w:eastAsia="ru-RU"/>
        </w:rPr>
        <w:t>о</w:t>
      </w:r>
      <w:r w:rsidRPr="0021287C">
        <w:rPr>
          <w:rFonts w:eastAsia="Times New Roman"/>
          <w:sz w:val="26"/>
          <w:szCs w:val="26"/>
          <w:lang w:eastAsia="ru-RU"/>
        </w:rPr>
        <w:t xml:space="preserve">дов) </w:t>
      </w:r>
    </w:p>
    <w:p w:rsidR="00D03388" w:rsidRPr="0021287C" w:rsidRDefault="00D03388" w:rsidP="00D55D07">
      <w:pPr>
        <w:jc w:val="both"/>
        <w:rPr>
          <w:rFonts w:eastAsia="Times New Roman"/>
          <w:sz w:val="26"/>
          <w:szCs w:val="26"/>
          <w:lang w:eastAsia="ru-RU"/>
        </w:rPr>
      </w:pPr>
    </w:p>
    <w:p w:rsidR="00D03388" w:rsidRPr="0021287C" w:rsidRDefault="00D03388" w:rsidP="00F62D2C">
      <w:pPr>
        <w:ind w:firstLine="709"/>
        <w:jc w:val="both"/>
        <w:rPr>
          <w:rFonts w:eastAsia="Times New Roman"/>
          <w:sz w:val="26"/>
          <w:szCs w:val="26"/>
          <w:lang w:eastAsia="ru-RU"/>
        </w:rPr>
      </w:pPr>
      <w:r w:rsidRPr="0021287C">
        <w:rPr>
          <w:rFonts w:eastAsia="Times New Roman"/>
          <w:sz w:val="26"/>
          <w:szCs w:val="26"/>
          <w:lang w:eastAsia="ru-RU"/>
        </w:rPr>
        <w:t>В соответствии с Бюджетным кодексом Российской Федерации, Федеральным зак</w:t>
      </w:r>
      <w:r w:rsidRPr="0021287C">
        <w:rPr>
          <w:rFonts w:eastAsia="Times New Roman"/>
          <w:sz w:val="26"/>
          <w:szCs w:val="26"/>
          <w:lang w:eastAsia="ru-RU"/>
        </w:rPr>
        <w:t>о</w:t>
      </w:r>
      <w:r w:rsidRPr="0021287C">
        <w:rPr>
          <w:rFonts w:eastAsia="Times New Roman"/>
          <w:sz w:val="26"/>
          <w:szCs w:val="26"/>
          <w:lang w:eastAsia="ru-RU"/>
        </w:rPr>
        <w:t>ном от 6 октября 2003 года № 131- ФЗ «Об общих принципах организации местного сам</w:t>
      </w:r>
      <w:r w:rsidRPr="0021287C">
        <w:rPr>
          <w:rFonts w:eastAsia="Times New Roman"/>
          <w:sz w:val="26"/>
          <w:szCs w:val="26"/>
          <w:lang w:eastAsia="ru-RU"/>
        </w:rPr>
        <w:t>о</w:t>
      </w:r>
      <w:r w:rsidRPr="0021287C">
        <w:rPr>
          <w:rFonts w:eastAsia="Times New Roman"/>
          <w:sz w:val="26"/>
          <w:szCs w:val="26"/>
          <w:lang w:eastAsia="ru-RU"/>
        </w:rPr>
        <w:t>управления в Российской Федерации»,  руководствуясь Уставом Хасанского муниципал</w:t>
      </w:r>
      <w:r w:rsidRPr="0021287C">
        <w:rPr>
          <w:rFonts w:eastAsia="Times New Roman"/>
          <w:sz w:val="26"/>
          <w:szCs w:val="26"/>
          <w:lang w:eastAsia="ru-RU"/>
        </w:rPr>
        <w:t>ь</w:t>
      </w:r>
      <w:r w:rsidRPr="0021287C">
        <w:rPr>
          <w:rFonts w:eastAsia="Times New Roman"/>
          <w:sz w:val="26"/>
          <w:szCs w:val="26"/>
          <w:lang w:eastAsia="ru-RU"/>
        </w:rPr>
        <w:t>ного района, постановлением администрации Хасанского муниципального района от 24 я</w:t>
      </w:r>
      <w:r w:rsidRPr="0021287C">
        <w:rPr>
          <w:rFonts w:eastAsia="Times New Roman"/>
          <w:sz w:val="26"/>
          <w:szCs w:val="26"/>
          <w:lang w:eastAsia="ru-RU"/>
        </w:rPr>
        <w:t>н</w:t>
      </w:r>
      <w:r w:rsidRPr="0021287C">
        <w:rPr>
          <w:rFonts w:eastAsia="Times New Roman"/>
          <w:sz w:val="26"/>
          <w:szCs w:val="26"/>
          <w:lang w:eastAsia="ru-RU"/>
        </w:rPr>
        <w:t>варя 2016 года № 36-па «О порядке формирования муниципального задания на оказание муниципальных услуг (выполнение работ) в отношении муниципальных учреждений Х</w:t>
      </w:r>
      <w:r w:rsidRPr="0021287C">
        <w:rPr>
          <w:rFonts w:eastAsia="Times New Roman"/>
          <w:sz w:val="26"/>
          <w:szCs w:val="26"/>
          <w:lang w:eastAsia="ru-RU"/>
        </w:rPr>
        <w:t>а</w:t>
      </w:r>
      <w:r w:rsidRPr="0021287C">
        <w:rPr>
          <w:rFonts w:eastAsia="Times New Roman"/>
          <w:sz w:val="26"/>
          <w:szCs w:val="26"/>
          <w:lang w:eastAsia="ru-RU"/>
        </w:rPr>
        <w:t>санского муниципального района и финансового обе</w:t>
      </w:r>
      <w:r w:rsidRPr="0021287C">
        <w:rPr>
          <w:rFonts w:eastAsia="Times New Roman"/>
          <w:sz w:val="26"/>
          <w:szCs w:val="26"/>
          <w:lang w:eastAsia="ru-RU"/>
        </w:rPr>
        <w:t>с</w:t>
      </w:r>
      <w:r w:rsidRPr="0021287C">
        <w:rPr>
          <w:rFonts w:eastAsia="Times New Roman"/>
          <w:sz w:val="26"/>
          <w:szCs w:val="26"/>
          <w:lang w:eastAsia="ru-RU"/>
        </w:rPr>
        <w:t>печения выполнения муниципального задания», администрация Хасанского муниципального рай</w:t>
      </w:r>
      <w:r w:rsidRPr="0021287C">
        <w:rPr>
          <w:rFonts w:eastAsia="Times New Roman"/>
          <w:sz w:val="26"/>
          <w:szCs w:val="26"/>
          <w:lang w:eastAsia="ru-RU"/>
        </w:rPr>
        <w:t>о</w:t>
      </w:r>
      <w:r w:rsidRPr="0021287C">
        <w:rPr>
          <w:rFonts w:eastAsia="Times New Roman"/>
          <w:sz w:val="26"/>
          <w:szCs w:val="26"/>
          <w:lang w:eastAsia="ru-RU"/>
        </w:rPr>
        <w:t>на</w:t>
      </w:r>
    </w:p>
    <w:p w:rsidR="00D03388" w:rsidRPr="0021287C" w:rsidRDefault="00D03388" w:rsidP="00D55D07">
      <w:pPr>
        <w:ind w:firstLine="567"/>
        <w:jc w:val="both"/>
        <w:rPr>
          <w:rFonts w:eastAsia="Times New Roman"/>
          <w:sz w:val="26"/>
          <w:szCs w:val="26"/>
          <w:lang w:eastAsia="ru-RU"/>
        </w:rPr>
      </w:pPr>
    </w:p>
    <w:p w:rsidR="00D03388" w:rsidRPr="0021287C" w:rsidRDefault="00D03388" w:rsidP="00D55D07">
      <w:pPr>
        <w:jc w:val="both"/>
        <w:rPr>
          <w:rFonts w:eastAsia="Times New Roman"/>
          <w:sz w:val="26"/>
          <w:szCs w:val="26"/>
          <w:lang w:eastAsia="ru-RU"/>
        </w:rPr>
      </w:pPr>
      <w:r w:rsidRPr="0021287C">
        <w:rPr>
          <w:rFonts w:eastAsia="Times New Roman"/>
          <w:sz w:val="26"/>
          <w:szCs w:val="26"/>
          <w:lang w:eastAsia="ru-RU"/>
        </w:rPr>
        <w:t>ПОСТАНОВЛЯЕТ:</w:t>
      </w:r>
    </w:p>
    <w:p w:rsidR="00D03388" w:rsidRPr="0021287C" w:rsidRDefault="00D03388" w:rsidP="00D55D07">
      <w:pPr>
        <w:ind w:firstLine="567"/>
        <w:jc w:val="both"/>
        <w:rPr>
          <w:rFonts w:eastAsia="Times New Roman"/>
          <w:sz w:val="26"/>
          <w:szCs w:val="26"/>
          <w:lang w:eastAsia="ru-RU"/>
        </w:rPr>
      </w:pPr>
    </w:p>
    <w:p w:rsidR="00D03388" w:rsidRPr="0021287C" w:rsidRDefault="00D03388" w:rsidP="00F62D2C">
      <w:pPr>
        <w:tabs>
          <w:tab w:val="left" w:pos="709"/>
        </w:tabs>
        <w:ind w:firstLine="709"/>
        <w:jc w:val="both"/>
        <w:rPr>
          <w:rFonts w:eastAsia="Times New Roman"/>
          <w:sz w:val="26"/>
          <w:szCs w:val="26"/>
          <w:lang w:eastAsia="ru-RU"/>
        </w:rPr>
      </w:pPr>
      <w:r w:rsidRPr="0021287C">
        <w:rPr>
          <w:rFonts w:eastAsia="Times New Roman"/>
          <w:sz w:val="26"/>
          <w:szCs w:val="26"/>
          <w:lang w:eastAsia="ru-RU"/>
        </w:rPr>
        <w:t>1.  Утвердить  муниципальное  задание муниципальному  бюджетному   учр</w:t>
      </w:r>
      <w:r w:rsidRPr="0021287C">
        <w:rPr>
          <w:rFonts w:eastAsia="Times New Roman"/>
          <w:sz w:val="26"/>
          <w:szCs w:val="26"/>
          <w:lang w:eastAsia="ru-RU"/>
        </w:rPr>
        <w:t>е</w:t>
      </w:r>
      <w:r w:rsidRPr="0021287C">
        <w:rPr>
          <w:rFonts w:eastAsia="Times New Roman"/>
          <w:sz w:val="26"/>
          <w:szCs w:val="26"/>
          <w:lang w:eastAsia="ru-RU"/>
        </w:rPr>
        <w:t>ждению</w:t>
      </w:r>
    </w:p>
    <w:p w:rsidR="00D03388" w:rsidRPr="0021287C" w:rsidRDefault="00D03388" w:rsidP="00F62D2C">
      <w:pPr>
        <w:ind w:firstLine="709"/>
        <w:jc w:val="both"/>
        <w:rPr>
          <w:rFonts w:eastAsia="Times New Roman"/>
          <w:sz w:val="26"/>
          <w:szCs w:val="26"/>
          <w:lang w:eastAsia="ru-RU"/>
        </w:rPr>
      </w:pPr>
      <w:r w:rsidRPr="0021287C">
        <w:rPr>
          <w:rFonts w:eastAsia="Times New Roman"/>
          <w:sz w:val="26"/>
          <w:szCs w:val="26"/>
          <w:lang w:eastAsia="ru-RU"/>
        </w:rPr>
        <w:t>«Хасанская межпоселенческая (районная)  библиотека»  на 2022 год (и на плановый период 2023 и 2024 годов), согласно приложению к настоящему постановлению.</w:t>
      </w:r>
    </w:p>
    <w:p w:rsidR="00D03388" w:rsidRPr="0021287C" w:rsidRDefault="00D03388" w:rsidP="00F62D2C">
      <w:pPr>
        <w:tabs>
          <w:tab w:val="left" w:pos="0"/>
        </w:tabs>
        <w:ind w:firstLine="709"/>
        <w:contextualSpacing/>
        <w:jc w:val="both"/>
        <w:rPr>
          <w:rFonts w:eastAsia="Times New Roman"/>
          <w:sz w:val="26"/>
          <w:szCs w:val="26"/>
          <w:lang w:eastAsia="ru-RU"/>
        </w:rPr>
      </w:pPr>
      <w:r w:rsidRPr="0021287C">
        <w:rPr>
          <w:rFonts w:eastAsia="Times New Roman"/>
          <w:sz w:val="26"/>
          <w:szCs w:val="26"/>
          <w:lang w:eastAsia="ru-RU"/>
        </w:rPr>
        <w:t>2.  Признать утратившим силу постановление администрации Хасанского муниц</w:t>
      </w:r>
      <w:r w:rsidRPr="0021287C">
        <w:rPr>
          <w:rFonts w:eastAsia="Times New Roman"/>
          <w:sz w:val="26"/>
          <w:szCs w:val="26"/>
          <w:lang w:eastAsia="ru-RU"/>
        </w:rPr>
        <w:t>и</w:t>
      </w:r>
      <w:r w:rsidRPr="0021287C">
        <w:rPr>
          <w:rFonts w:eastAsia="Times New Roman"/>
          <w:sz w:val="26"/>
          <w:szCs w:val="26"/>
          <w:lang w:eastAsia="ru-RU"/>
        </w:rPr>
        <w:t>пального  района  от  25 декабря 2020 года № 1112-па «Об утверждении муниципального задания муниципальному бюджетному учреждению «Хасанская межпоселенческая (райо</w:t>
      </w:r>
      <w:r w:rsidRPr="0021287C">
        <w:rPr>
          <w:rFonts w:eastAsia="Times New Roman"/>
          <w:sz w:val="26"/>
          <w:szCs w:val="26"/>
          <w:lang w:eastAsia="ru-RU"/>
        </w:rPr>
        <w:t>н</w:t>
      </w:r>
      <w:r w:rsidRPr="0021287C">
        <w:rPr>
          <w:rFonts w:eastAsia="Times New Roman"/>
          <w:sz w:val="26"/>
          <w:szCs w:val="26"/>
          <w:lang w:eastAsia="ru-RU"/>
        </w:rPr>
        <w:t xml:space="preserve">ная) библиотека» на 2021 год (и на плановый период 2022 и 2023 годов). </w:t>
      </w:r>
    </w:p>
    <w:p w:rsidR="00D03388" w:rsidRPr="0021287C" w:rsidRDefault="00D03388" w:rsidP="00F62D2C">
      <w:pPr>
        <w:ind w:firstLine="709"/>
        <w:jc w:val="both"/>
        <w:rPr>
          <w:rFonts w:eastAsia="Times New Roman"/>
          <w:sz w:val="26"/>
          <w:szCs w:val="26"/>
          <w:lang w:eastAsia="ru-RU"/>
        </w:rPr>
      </w:pPr>
      <w:r w:rsidRPr="0021287C">
        <w:rPr>
          <w:rFonts w:eastAsia="Times New Roman"/>
          <w:sz w:val="26"/>
          <w:szCs w:val="26"/>
          <w:lang w:eastAsia="ru-RU"/>
        </w:rPr>
        <w:t>3.  Контроль за выполнением муниципального задания муниципальному бю</w:t>
      </w:r>
      <w:r w:rsidRPr="0021287C">
        <w:rPr>
          <w:rFonts w:eastAsia="Times New Roman"/>
          <w:sz w:val="26"/>
          <w:szCs w:val="26"/>
          <w:lang w:eastAsia="ru-RU"/>
        </w:rPr>
        <w:t>д</w:t>
      </w:r>
      <w:r w:rsidRPr="0021287C">
        <w:rPr>
          <w:rFonts w:eastAsia="Times New Roman"/>
          <w:sz w:val="26"/>
          <w:szCs w:val="26"/>
          <w:lang w:eastAsia="ru-RU"/>
        </w:rPr>
        <w:t>жетному учреждению «Хасанская межпоселенческая (районная) библиотека» на 2022 год (и на пл</w:t>
      </w:r>
      <w:r w:rsidRPr="0021287C">
        <w:rPr>
          <w:rFonts w:eastAsia="Times New Roman"/>
          <w:sz w:val="26"/>
          <w:szCs w:val="26"/>
          <w:lang w:eastAsia="ru-RU"/>
        </w:rPr>
        <w:t>а</w:t>
      </w:r>
      <w:r w:rsidRPr="0021287C">
        <w:rPr>
          <w:rFonts w:eastAsia="Times New Roman"/>
          <w:sz w:val="26"/>
          <w:szCs w:val="26"/>
          <w:lang w:eastAsia="ru-RU"/>
        </w:rPr>
        <w:t>новый период 2023 и 2024 годов) в натуральных показателях возложить на отдел культуры, спорта и молодежной политики администрации Хасанского муниципального района  (Го</w:t>
      </w:r>
      <w:r w:rsidRPr="0021287C">
        <w:rPr>
          <w:rFonts w:eastAsia="Times New Roman"/>
          <w:sz w:val="26"/>
          <w:szCs w:val="26"/>
          <w:lang w:eastAsia="ru-RU"/>
        </w:rPr>
        <w:t>р</w:t>
      </w:r>
      <w:r w:rsidRPr="0021287C">
        <w:rPr>
          <w:rFonts w:eastAsia="Times New Roman"/>
          <w:sz w:val="26"/>
          <w:szCs w:val="26"/>
          <w:lang w:eastAsia="ru-RU"/>
        </w:rPr>
        <w:t>никова М.П.).</w:t>
      </w:r>
    </w:p>
    <w:p w:rsidR="00D03388" w:rsidRPr="0021287C" w:rsidRDefault="00D03388" w:rsidP="00F62D2C">
      <w:pPr>
        <w:tabs>
          <w:tab w:val="left" w:pos="567"/>
          <w:tab w:val="left" w:pos="709"/>
          <w:tab w:val="left" w:pos="851"/>
          <w:tab w:val="left" w:pos="993"/>
        </w:tabs>
        <w:ind w:firstLine="709"/>
        <w:contextualSpacing/>
        <w:jc w:val="both"/>
        <w:rPr>
          <w:rFonts w:eastAsia="Times New Roman"/>
          <w:sz w:val="26"/>
          <w:szCs w:val="26"/>
          <w:lang w:eastAsia="ru-RU"/>
        </w:rPr>
      </w:pPr>
      <w:r w:rsidRPr="0021287C">
        <w:rPr>
          <w:rFonts w:eastAsia="Times New Roman"/>
          <w:sz w:val="26"/>
          <w:szCs w:val="26"/>
          <w:lang w:eastAsia="ru-RU"/>
        </w:rPr>
        <w:t>4.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21287C">
        <w:rPr>
          <w:rFonts w:eastAsia="Times New Roman"/>
          <w:sz w:val="26"/>
          <w:szCs w:val="26"/>
          <w:lang w:eastAsia="ru-RU"/>
        </w:rPr>
        <w:t>а</w:t>
      </w:r>
      <w:r w:rsidRPr="0021287C">
        <w:rPr>
          <w:rFonts w:eastAsia="Times New Roman"/>
          <w:sz w:val="26"/>
          <w:szCs w:val="26"/>
          <w:lang w:eastAsia="ru-RU"/>
        </w:rPr>
        <w:t>ции Хасанского муниципального района в информационно-телекоммуникационной сети «Интернет».</w:t>
      </w:r>
    </w:p>
    <w:p w:rsidR="00D03388" w:rsidRPr="0021287C" w:rsidRDefault="00D03388" w:rsidP="00F62D2C">
      <w:pPr>
        <w:tabs>
          <w:tab w:val="left" w:pos="567"/>
          <w:tab w:val="left" w:pos="709"/>
          <w:tab w:val="left" w:pos="851"/>
          <w:tab w:val="left" w:pos="993"/>
        </w:tabs>
        <w:ind w:firstLine="709"/>
        <w:contextualSpacing/>
        <w:jc w:val="both"/>
        <w:rPr>
          <w:rFonts w:eastAsia="Times New Roman"/>
          <w:sz w:val="26"/>
          <w:szCs w:val="26"/>
          <w:lang w:eastAsia="ru-RU"/>
        </w:rPr>
      </w:pPr>
      <w:r w:rsidRPr="0021287C">
        <w:rPr>
          <w:rFonts w:eastAsia="Times New Roman"/>
          <w:sz w:val="26"/>
          <w:szCs w:val="26"/>
          <w:lang w:eastAsia="ru-RU"/>
        </w:rPr>
        <w:t>5.  Настоящее постановление вступает в силу с 1 января 2022 года.</w:t>
      </w:r>
    </w:p>
    <w:p w:rsidR="00D03388" w:rsidRPr="0021287C" w:rsidRDefault="00D03388" w:rsidP="00D55D07">
      <w:pPr>
        <w:jc w:val="both"/>
        <w:rPr>
          <w:rFonts w:eastAsia="Times New Roman"/>
          <w:sz w:val="26"/>
          <w:szCs w:val="26"/>
          <w:lang w:eastAsia="ru-RU"/>
        </w:rPr>
      </w:pPr>
    </w:p>
    <w:p w:rsidR="00D03388" w:rsidRPr="0021287C" w:rsidRDefault="00D03388" w:rsidP="00D55D07">
      <w:pPr>
        <w:jc w:val="both"/>
        <w:rPr>
          <w:rFonts w:eastAsia="Times New Roman"/>
          <w:sz w:val="26"/>
          <w:szCs w:val="26"/>
          <w:lang w:eastAsia="ru-RU"/>
        </w:rPr>
      </w:pPr>
    </w:p>
    <w:p w:rsidR="00D03388" w:rsidRPr="0021287C" w:rsidRDefault="00D03388" w:rsidP="00D55D07">
      <w:pPr>
        <w:jc w:val="both"/>
        <w:rPr>
          <w:rFonts w:eastAsia="Times New Roman"/>
          <w:sz w:val="26"/>
          <w:szCs w:val="26"/>
          <w:lang w:eastAsia="ru-RU"/>
        </w:rPr>
      </w:pPr>
      <w:r w:rsidRPr="0021287C">
        <w:rPr>
          <w:rFonts w:eastAsia="Times New Roman"/>
          <w:sz w:val="26"/>
          <w:szCs w:val="26"/>
          <w:lang w:eastAsia="ru-RU"/>
        </w:rPr>
        <w:t xml:space="preserve">Глава  Хасанского </w:t>
      </w:r>
    </w:p>
    <w:p w:rsidR="00D03388" w:rsidRDefault="00D03388" w:rsidP="0021287C">
      <w:pPr>
        <w:jc w:val="both"/>
        <w:rPr>
          <w:rFonts w:eastAsia="Times New Roman"/>
          <w:sz w:val="26"/>
          <w:szCs w:val="26"/>
          <w:lang w:eastAsia="ru-RU"/>
        </w:rPr>
        <w:sectPr w:rsidR="00D03388" w:rsidSect="00D55D07">
          <w:footerReference w:type="default" r:id="rId40"/>
          <w:pgSz w:w="11906" w:h="16838"/>
          <w:pgMar w:top="794" w:right="794" w:bottom="794" w:left="794" w:header="0" w:footer="0" w:gutter="0"/>
          <w:cols w:space="720"/>
          <w:docGrid w:linePitch="272"/>
        </w:sectPr>
      </w:pPr>
      <w:r w:rsidRPr="0021287C">
        <w:rPr>
          <w:rFonts w:eastAsia="Times New Roman"/>
          <w:sz w:val="26"/>
          <w:szCs w:val="26"/>
          <w:lang w:eastAsia="ru-RU"/>
        </w:rPr>
        <w:t>муниципального района                                                                                         И.В. Степанов</w:t>
      </w:r>
    </w:p>
    <w:tbl>
      <w:tblPr>
        <w:tblW w:w="0" w:type="auto"/>
        <w:tblLook w:val="04A0" w:firstRow="1" w:lastRow="0" w:firstColumn="1" w:lastColumn="0" w:noHBand="0" w:noVBand="1"/>
      </w:tblPr>
      <w:tblGrid>
        <w:gridCol w:w="9747"/>
        <w:gridCol w:w="5670"/>
      </w:tblGrid>
      <w:tr w:rsidR="00D03388" w:rsidRPr="00DA2C5E" w:rsidTr="00DA2C5E">
        <w:tc>
          <w:tcPr>
            <w:tcW w:w="9747" w:type="dxa"/>
            <w:shd w:val="clear" w:color="auto" w:fill="auto"/>
          </w:tcPr>
          <w:p w:rsidR="00D03388" w:rsidRPr="00DA2C5E" w:rsidRDefault="00D03388" w:rsidP="00D55D07">
            <w:pPr>
              <w:rPr>
                <w:rFonts w:eastAsia="Calibri"/>
                <w:sz w:val="28"/>
                <w:szCs w:val="28"/>
                <w:lang w:eastAsia="en-US"/>
              </w:rPr>
            </w:pPr>
          </w:p>
        </w:tc>
        <w:tc>
          <w:tcPr>
            <w:tcW w:w="5670" w:type="dxa"/>
            <w:shd w:val="clear" w:color="auto" w:fill="auto"/>
          </w:tcPr>
          <w:p w:rsidR="00D03388" w:rsidRPr="00DA2C5E" w:rsidRDefault="00D03388" w:rsidP="00DA2C5E">
            <w:pPr>
              <w:jc w:val="both"/>
              <w:rPr>
                <w:rFonts w:eastAsia="Calibri"/>
                <w:sz w:val="28"/>
                <w:szCs w:val="28"/>
                <w:lang w:eastAsia="en-US"/>
              </w:rPr>
            </w:pPr>
            <w:r w:rsidRPr="00DA2C5E">
              <w:rPr>
                <w:rFonts w:eastAsia="Calibri"/>
                <w:sz w:val="28"/>
                <w:szCs w:val="28"/>
                <w:lang w:eastAsia="en-US"/>
              </w:rPr>
              <w:t xml:space="preserve">Приложение </w:t>
            </w:r>
          </w:p>
          <w:p w:rsidR="00D03388" w:rsidRPr="00DA2C5E" w:rsidRDefault="00D03388" w:rsidP="00DA2C5E">
            <w:pPr>
              <w:jc w:val="both"/>
              <w:rPr>
                <w:rFonts w:eastAsia="Calibri"/>
                <w:sz w:val="28"/>
                <w:szCs w:val="28"/>
                <w:lang w:eastAsia="en-US"/>
              </w:rPr>
            </w:pPr>
            <w:r w:rsidRPr="00DA2C5E">
              <w:rPr>
                <w:rFonts w:eastAsia="Calibri"/>
                <w:sz w:val="28"/>
                <w:szCs w:val="28"/>
                <w:lang w:eastAsia="en-US"/>
              </w:rPr>
              <w:t>к постановлению администрации Хасанского муниципал</w:t>
            </w:r>
            <w:r w:rsidRPr="00DA2C5E">
              <w:rPr>
                <w:rFonts w:eastAsia="Calibri"/>
                <w:sz w:val="28"/>
                <w:szCs w:val="28"/>
                <w:lang w:eastAsia="en-US"/>
              </w:rPr>
              <w:t>ь</w:t>
            </w:r>
            <w:r w:rsidRPr="00DA2C5E">
              <w:rPr>
                <w:rFonts w:eastAsia="Calibri"/>
                <w:sz w:val="28"/>
                <w:szCs w:val="28"/>
                <w:lang w:eastAsia="en-US"/>
              </w:rPr>
              <w:t>ного района</w:t>
            </w:r>
          </w:p>
          <w:p w:rsidR="00D03388" w:rsidRPr="00DA2C5E" w:rsidRDefault="00D03388" w:rsidP="00DA2C5E">
            <w:pPr>
              <w:jc w:val="both"/>
              <w:rPr>
                <w:rFonts w:eastAsia="Calibri"/>
                <w:sz w:val="28"/>
                <w:szCs w:val="28"/>
                <w:lang w:eastAsia="en-US"/>
              </w:rPr>
            </w:pPr>
            <w:r w:rsidRPr="00DA2C5E">
              <w:rPr>
                <w:rFonts w:eastAsia="Calibri"/>
                <w:sz w:val="28"/>
                <w:szCs w:val="28"/>
                <w:lang w:eastAsia="en-US"/>
              </w:rPr>
              <w:t xml:space="preserve">от </w:t>
            </w:r>
            <w:r w:rsidRPr="00DA2C5E">
              <w:rPr>
                <w:rFonts w:eastAsia="Calibri"/>
                <w:sz w:val="28"/>
                <w:szCs w:val="28"/>
                <w:u w:val="single"/>
                <w:lang w:eastAsia="en-US"/>
              </w:rPr>
              <w:t xml:space="preserve">13.01.2022г.  </w:t>
            </w:r>
            <w:r w:rsidRPr="00DA2C5E">
              <w:rPr>
                <w:rFonts w:eastAsia="Calibri"/>
                <w:sz w:val="28"/>
                <w:szCs w:val="28"/>
                <w:lang w:eastAsia="en-US"/>
              </w:rPr>
              <w:t xml:space="preserve"> № </w:t>
            </w:r>
            <w:r w:rsidRPr="00DA2C5E">
              <w:rPr>
                <w:rFonts w:eastAsia="Calibri"/>
                <w:sz w:val="28"/>
                <w:szCs w:val="28"/>
                <w:u w:val="single"/>
                <w:lang w:eastAsia="en-US"/>
              </w:rPr>
              <w:t>09-па</w:t>
            </w:r>
          </w:p>
          <w:p w:rsidR="00D03388" w:rsidRPr="00DA2C5E" w:rsidRDefault="00D03388" w:rsidP="00DA2C5E">
            <w:pPr>
              <w:jc w:val="both"/>
              <w:rPr>
                <w:rFonts w:eastAsia="Calibri"/>
                <w:sz w:val="28"/>
                <w:szCs w:val="28"/>
                <w:lang w:eastAsia="en-US"/>
              </w:rPr>
            </w:pPr>
          </w:p>
          <w:p w:rsidR="00D03388" w:rsidRPr="00DA2C5E" w:rsidRDefault="00D03388" w:rsidP="00DA2C5E">
            <w:pPr>
              <w:tabs>
                <w:tab w:val="left" w:pos="735"/>
                <w:tab w:val="center" w:pos="3588"/>
              </w:tabs>
              <w:rPr>
                <w:rFonts w:eastAsia="Calibri"/>
                <w:sz w:val="28"/>
                <w:szCs w:val="28"/>
                <w:lang w:eastAsia="en-US"/>
              </w:rPr>
            </w:pPr>
            <w:r w:rsidRPr="00DA2C5E">
              <w:rPr>
                <w:rFonts w:eastAsia="Calibri"/>
                <w:sz w:val="28"/>
                <w:szCs w:val="28"/>
                <w:lang w:eastAsia="en-US"/>
              </w:rPr>
              <w:tab/>
              <w:t>«УТВЕРЖДАЮ»</w:t>
            </w:r>
          </w:p>
          <w:p w:rsidR="00D03388" w:rsidRPr="00DA2C5E" w:rsidRDefault="00D03388" w:rsidP="00D55D07">
            <w:pPr>
              <w:rPr>
                <w:rFonts w:eastAsia="Calibri"/>
                <w:sz w:val="28"/>
                <w:szCs w:val="28"/>
                <w:lang w:eastAsia="en-US"/>
              </w:rPr>
            </w:pPr>
            <w:r w:rsidRPr="00DA2C5E">
              <w:rPr>
                <w:rFonts w:eastAsia="Calibri"/>
                <w:sz w:val="28"/>
                <w:szCs w:val="28"/>
                <w:lang w:eastAsia="en-US"/>
              </w:rPr>
              <w:t>Глава Хасанского муниципального района</w:t>
            </w:r>
          </w:p>
          <w:p w:rsidR="00D03388" w:rsidRPr="00DA2C5E" w:rsidRDefault="00D03388" w:rsidP="00D55D07">
            <w:pPr>
              <w:rPr>
                <w:rFonts w:eastAsia="Calibri"/>
                <w:sz w:val="28"/>
                <w:szCs w:val="28"/>
                <w:lang w:eastAsia="en-US"/>
              </w:rPr>
            </w:pPr>
          </w:p>
          <w:p w:rsidR="00D03388" w:rsidRPr="00DA2C5E" w:rsidRDefault="00D03388" w:rsidP="00D55D07">
            <w:pPr>
              <w:rPr>
                <w:rFonts w:eastAsia="Calibri"/>
                <w:sz w:val="28"/>
                <w:szCs w:val="28"/>
                <w:lang w:eastAsia="en-US"/>
              </w:rPr>
            </w:pPr>
            <w:r w:rsidRPr="00DA2C5E">
              <w:rPr>
                <w:rFonts w:eastAsia="Calibri"/>
                <w:sz w:val="28"/>
                <w:szCs w:val="28"/>
                <w:lang w:eastAsia="en-US"/>
              </w:rPr>
              <w:t xml:space="preserve"> ____________      И.В. Степанов    </w:t>
            </w:r>
          </w:p>
          <w:p w:rsidR="00D03388" w:rsidRPr="00DA2C5E" w:rsidRDefault="00D03388" w:rsidP="00D55D07">
            <w:pPr>
              <w:rPr>
                <w:rFonts w:eastAsia="Calibri"/>
                <w:sz w:val="28"/>
                <w:szCs w:val="28"/>
                <w:lang w:eastAsia="en-US"/>
              </w:rPr>
            </w:pPr>
          </w:p>
          <w:p w:rsidR="00D03388" w:rsidRPr="00DA2C5E" w:rsidRDefault="00D03388" w:rsidP="00D55D07">
            <w:pPr>
              <w:rPr>
                <w:rFonts w:eastAsia="Calibri"/>
                <w:sz w:val="28"/>
                <w:szCs w:val="28"/>
                <w:lang w:eastAsia="en-US"/>
              </w:rPr>
            </w:pPr>
            <w:r w:rsidRPr="00DA2C5E">
              <w:rPr>
                <w:rFonts w:eastAsia="Calibri"/>
                <w:sz w:val="28"/>
                <w:szCs w:val="28"/>
                <w:lang w:eastAsia="en-US"/>
              </w:rPr>
              <w:t>"</w:t>
            </w:r>
            <w:r w:rsidRPr="00DA2C5E">
              <w:rPr>
                <w:rFonts w:eastAsia="Calibri"/>
                <w:sz w:val="28"/>
                <w:szCs w:val="28"/>
                <w:u w:val="single"/>
                <w:lang w:eastAsia="en-US"/>
              </w:rPr>
              <w:t>13</w:t>
            </w:r>
            <w:r w:rsidRPr="00DA2C5E">
              <w:rPr>
                <w:rFonts w:eastAsia="Calibri"/>
                <w:sz w:val="28"/>
                <w:szCs w:val="28"/>
                <w:lang w:eastAsia="en-US"/>
              </w:rPr>
              <w:t xml:space="preserve"> " </w:t>
            </w:r>
            <w:r w:rsidRPr="00DA2C5E">
              <w:rPr>
                <w:rFonts w:eastAsia="Calibri"/>
                <w:sz w:val="28"/>
                <w:szCs w:val="28"/>
                <w:u w:val="single"/>
                <w:lang w:eastAsia="en-US"/>
              </w:rPr>
              <w:t>января</w:t>
            </w:r>
            <w:r w:rsidRPr="00DA2C5E">
              <w:rPr>
                <w:rFonts w:eastAsia="Calibri"/>
                <w:sz w:val="28"/>
                <w:szCs w:val="28"/>
                <w:lang w:eastAsia="en-US"/>
              </w:rPr>
              <w:t xml:space="preserve">" </w:t>
            </w:r>
            <w:r w:rsidRPr="00DA2C5E">
              <w:rPr>
                <w:rFonts w:eastAsia="Calibri"/>
                <w:sz w:val="28"/>
                <w:szCs w:val="28"/>
                <w:u w:val="single"/>
                <w:lang w:eastAsia="en-US"/>
              </w:rPr>
              <w:t>2022</w:t>
            </w:r>
            <w:r w:rsidRPr="00DA2C5E">
              <w:rPr>
                <w:rFonts w:eastAsia="Calibri"/>
                <w:sz w:val="28"/>
                <w:szCs w:val="28"/>
                <w:lang w:eastAsia="en-US"/>
              </w:rPr>
              <w:t xml:space="preserve">  год</w:t>
            </w:r>
          </w:p>
        </w:tc>
      </w:tr>
    </w:tbl>
    <w:p w:rsidR="00D03388" w:rsidRPr="00D03388" w:rsidRDefault="00D03388" w:rsidP="00D55D07">
      <w:pPr>
        <w:spacing w:after="200"/>
        <w:jc w:val="center"/>
        <w:rPr>
          <w:rFonts w:eastAsia="Calibri"/>
          <w:b/>
          <w:sz w:val="28"/>
          <w:szCs w:val="28"/>
          <w:lang w:eastAsia="en-US"/>
        </w:rPr>
      </w:pPr>
    </w:p>
    <w:p w:rsidR="00D03388" w:rsidRPr="00D03388" w:rsidRDefault="00D03388" w:rsidP="00D55D07">
      <w:pPr>
        <w:spacing w:after="200"/>
        <w:jc w:val="center"/>
        <w:rPr>
          <w:rFonts w:eastAsia="Calibri"/>
          <w:b/>
          <w:sz w:val="28"/>
          <w:szCs w:val="28"/>
          <w:lang w:eastAsia="en-US"/>
        </w:rPr>
      </w:pPr>
      <w:r w:rsidRPr="00D03388">
        <w:rPr>
          <w:rFonts w:eastAsia="Calibri"/>
          <w:b/>
          <w:sz w:val="28"/>
          <w:szCs w:val="28"/>
          <w:lang w:eastAsia="en-US"/>
        </w:rPr>
        <w:t>МУНИЦИПАЛЬНОЕ ЗАДАНИЕ</w:t>
      </w:r>
    </w:p>
    <w:p w:rsidR="00D03388" w:rsidRPr="00D03388" w:rsidRDefault="00D03388" w:rsidP="00D55D07">
      <w:pPr>
        <w:jc w:val="center"/>
        <w:rPr>
          <w:rFonts w:eastAsia="Calibri"/>
          <w:sz w:val="28"/>
          <w:szCs w:val="28"/>
          <w:lang w:eastAsia="en-US"/>
        </w:rPr>
      </w:pPr>
      <w:r w:rsidRPr="00D03388">
        <w:rPr>
          <w:rFonts w:eastAsia="Calibri"/>
          <w:sz w:val="28"/>
          <w:szCs w:val="28"/>
          <w:lang w:eastAsia="en-US"/>
        </w:rPr>
        <w:t>на 2022 год и плановый период 2023 и 2024 годов</w:t>
      </w:r>
    </w:p>
    <w:p w:rsidR="00D03388" w:rsidRPr="00D03388" w:rsidRDefault="00D03388" w:rsidP="00D55D07">
      <w:pPr>
        <w:rPr>
          <w:rFonts w:eastAsia="Calibri"/>
          <w:sz w:val="28"/>
          <w:szCs w:val="28"/>
          <w:u w:val="single"/>
          <w:lang w:eastAsia="en-US"/>
        </w:rPr>
      </w:pPr>
      <w:r w:rsidRPr="00D03388">
        <w:rPr>
          <w:rFonts w:eastAsia="Calibri"/>
          <w:sz w:val="28"/>
          <w:szCs w:val="28"/>
          <w:lang w:eastAsia="en-US"/>
        </w:rPr>
        <w:t xml:space="preserve">Наименование муниципального учреждения (обособленного подразделения): </w:t>
      </w:r>
      <w:r w:rsidRPr="00D03388">
        <w:rPr>
          <w:rFonts w:eastAsia="Calibri"/>
          <w:b/>
          <w:sz w:val="28"/>
          <w:szCs w:val="28"/>
          <w:u w:val="single"/>
          <w:lang w:eastAsia="en-US"/>
        </w:rPr>
        <w:t>Мун</w:t>
      </w:r>
      <w:r w:rsidRPr="00D03388">
        <w:rPr>
          <w:rFonts w:eastAsia="Calibri"/>
          <w:b/>
          <w:sz w:val="28"/>
          <w:szCs w:val="28"/>
          <w:u w:val="single"/>
          <w:lang w:eastAsia="en-US"/>
        </w:rPr>
        <w:t>и</w:t>
      </w:r>
      <w:r w:rsidRPr="00D03388">
        <w:rPr>
          <w:rFonts w:eastAsia="Calibri"/>
          <w:b/>
          <w:sz w:val="28"/>
          <w:szCs w:val="28"/>
          <w:u w:val="single"/>
          <w:lang w:eastAsia="en-US"/>
        </w:rPr>
        <w:t>ципальное бюджетное         учреждение    «Хасанская межпоселенческая (райо</w:t>
      </w:r>
      <w:r w:rsidRPr="00D03388">
        <w:rPr>
          <w:rFonts w:eastAsia="Calibri"/>
          <w:b/>
          <w:sz w:val="28"/>
          <w:szCs w:val="28"/>
          <w:u w:val="single"/>
          <w:lang w:eastAsia="en-US"/>
        </w:rPr>
        <w:t>н</w:t>
      </w:r>
      <w:r w:rsidRPr="00D03388">
        <w:rPr>
          <w:rFonts w:eastAsia="Calibri"/>
          <w:b/>
          <w:sz w:val="28"/>
          <w:szCs w:val="28"/>
          <w:u w:val="single"/>
          <w:lang w:eastAsia="en-US"/>
        </w:rPr>
        <w:t>ная)   библиотека»</w:t>
      </w:r>
      <w:r w:rsidRPr="00D03388">
        <w:rPr>
          <w:rFonts w:eastAsia="Calibri"/>
          <w:sz w:val="28"/>
          <w:szCs w:val="28"/>
          <w:u w:val="single"/>
          <w:lang w:eastAsia="en-US"/>
        </w:rPr>
        <w:t xml:space="preserve">   </w:t>
      </w:r>
    </w:p>
    <w:p w:rsidR="00D03388" w:rsidRPr="00D03388" w:rsidRDefault="00D03388" w:rsidP="00D55D07">
      <w:pPr>
        <w:rPr>
          <w:rFonts w:eastAsia="Calibri"/>
          <w:sz w:val="28"/>
          <w:szCs w:val="28"/>
          <w:lang w:eastAsia="en-US"/>
        </w:rPr>
      </w:pPr>
      <w:r w:rsidRPr="00D03388">
        <w:rPr>
          <w:rFonts w:eastAsia="Calibri"/>
          <w:sz w:val="28"/>
          <w:szCs w:val="28"/>
          <w:lang w:eastAsia="en-US"/>
        </w:rPr>
        <w:t xml:space="preserve">Вид деятельности муниципального учреждения: </w:t>
      </w:r>
      <w:r w:rsidRPr="00D03388">
        <w:rPr>
          <w:rFonts w:eastAsia="Calibri"/>
          <w:b/>
          <w:sz w:val="28"/>
          <w:szCs w:val="28"/>
          <w:u w:val="single"/>
          <w:lang w:eastAsia="en-US"/>
        </w:rPr>
        <w:t>Культура, кинематография, а</w:t>
      </w:r>
      <w:r w:rsidRPr="00D03388">
        <w:rPr>
          <w:rFonts w:eastAsia="Calibri"/>
          <w:b/>
          <w:sz w:val="28"/>
          <w:szCs w:val="28"/>
          <w:u w:val="single"/>
          <w:lang w:eastAsia="en-US"/>
        </w:rPr>
        <w:t>р</w:t>
      </w:r>
      <w:r w:rsidRPr="00D03388">
        <w:rPr>
          <w:rFonts w:eastAsia="Calibri"/>
          <w:b/>
          <w:sz w:val="28"/>
          <w:szCs w:val="28"/>
          <w:u w:val="single"/>
          <w:lang w:eastAsia="en-US"/>
        </w:rPr>
        <w:t>хивное дело, туризм</w:t>
      </w:r>
    </w:p>
    <w:p w:rsidR="00D03388" w:rsidRPr="00D03388" w:rsidRDefault="00D03388" w:rsidP="00D55D07">
      <w:pPr>
        <w:jc w:val="center"/>
        <w:rPr>
          <w:rFonts w:eastAsia="Calibri"/>
          <w:sz w:val="26"/>
          <w:szCs w:val="24"/>
          <w:lang w:eastAsia="en-US"/>
        </w:rPr>
      </w:pPr>
    </w:p>
    <w:p w:rsidR="00D03388" w:rsidRPr="00D03388" w:rsidRDefault="00D03388" w:rsidP="00D55D07">
      <w:pPr>
        <w:rPr>
          <w:rFonts w:eastAsia="Calibri"/>
          <w:sz w:val="24"/>
          <w:szCs w:val="24"/>
          <w:lang w:eastAsia="en-US"/>
        </w:rPr>
      </w:pPr>
    </w:p>
    <w:p w:rsidR="00D03388" w:rsidRPr="00D03388" w:rsidRDefault="00D03388" w:rsidP="00D55D07">
      <w:pPr>
        <w:jc w:val="center"/>
        <w:rPr>
          <w:rFonts w:eastAsia="Calibri"/>
          <w:sz w:val="24"/>
          <w:szCs w:val="24"/>
          <w:lang w:eastAsia="en-US"/>
        </w:rPr>
      </w:pPr>
      <w:r w:rsidRPr="00D03388">
        <w:rPr>
          <w:rFonts w:eastAsia="Calibri"/>
          <w:sz w:val="24"/>
          <w:szCs w:val="24"/>
          <w:lang w:eastAsia="en-US"/>
        </w:rPr>
        <w:t>Часть 1. Сведения об оказываемых муниципальных услугах</w:t>
      </w:r>
    </w:p>
    <w:p w:rsidR="00D03388" w:rsidRPr="00D03388" w:rsidRDefault="00D03388" w:rsidP="00D55D07">
      <w:pPr>
        <w:jc w:val="center"/>
        <w:rPr>
          <w:rFonts w:eastAsia="Calibri"/>
          <w:sz w:val="24"/>
          <w:szCs w:val="24"/>
          <w:lang w:eastAsia="en-US"/>
        </w:rPr>
      </w:pPr>
      <w:r w:rsidRPr="00D03388">
        <w:rPr>
          <w:rFonts w:eastAsia="Calibri"/>
          <w:sz w:val="24"/>
          <w:szCs w:val="24"/>
          <w:lang w:eastAsia="en-US"/>
        </w:rPr>
        <w:t>Раздел 1</w:t>
      </w:r>
    </w:p>
    <w:p w:rsidR="00D03388" w:rsidRPr="00D03388" w:rsidRDefault="00D03388" w:rsidP="00D55D07">
      <w:pPr>
        <w:jc w:val="center"/>
        <w:rPr>
          <w:rFonts w:eastAsia="Calibri"/>
          <w:sz w:val="24"/>
          <w:szCs w:val="24"/>
          <w:lang w:eastAsia="en-US"/>
        </w:rPr>
      </w:pPr>
    </w:p>
    <w:tbl>
      <w:tblPr>
        <w:tblW w:w="14739" w:type="dxa"/>
        <w:tblLook w:val="04A0" w:firstRow="1" w:lastRow="0" w:firstColumn="1" w:lastColumn="0" w:noHBand="0" w:noVBand="1"/>
      </w:tblPr>
      <w:tblGrid>
        <w:gridCol w:w="10031"/>
        <w:gridCol w:w="2693"/>
        <w:gridCol w:w="2015"/>
      </w:tblGrid>
      <w:tr w:rsidR="00D03388" w:rsidRPr="00DA2C5E" w:rsidTr="00DA2C5E">
        <w:trPr>
          <w:trHeight w:val="870"/>
        </w:trPr>
        <w:tc>
          <w:tcPr>
            <w:tcW w:w="10031" w:type="dxa"/>
            <w:shd w:val="clear" w:color="auto" w:fill="auto"/>
          </w:tcPr>
          <w:p w:rsidR="00D03388" w:rsidRPr="00DA2C5E" w:rsidRDefault="00D03388" w:rsidP="00DA2C5E">
            <w:pPr>
              <w:numPr>
                <w:ilvl w:val="0"/>
                <w:numId w:val="29"/>
              </w:numPr>
              <w:ind w:left="0" w:firstLine="0"/>
              <w:contextualSpacing/>
              <w:rPr>
                <w:rFonts w:eastAsia="Calibri"/>
                <w:sz w:val="28"/>
                <w:szCs w:val="28"/>
                <w:lang w:eastAsia="en-US"/>
              </w:rPr>
            </w:pPr>
            <w:r w:rsidRPr="00DA2C5E">
              <w:rPr>
                <w:rFonts w:eastAsia="Calibri"/>
                <w:sz w:val="24"/>
                <w:szCs w:val="24"/>
                <w:lang w:eastAsia="en-US"/>
              </w:rPr>
              <w:t>Наименование муниципальной услуги</w:t>
            </w:r>
            <w:r w:rsidRPr="00DA2C5E">
              <w:rPr>
                <w:rFonts w:eastAsia="Calibri"/>
                <w:sz w:val="28"/>
                <w:szCs w:val="28"/>
                <w:lang w:eastAsia="en-US"/>
              </w:rPr>
              <w:t xml:space="preserve">  </w:t>
            </w:r>
            <w:r w:rsidRPr="00DA2C5E">
              <w:rPr>
                <w:rFonts w:eastAsia="Calibri"/>
                <w:b/>
                <w:sz w:val="24"/>
                <w:szCs w:val="24"/>
                <w:u w:val="single"/>
                <w:lang w:eastAsia="en-US"/>
              </w:rPr>
              <w:t>Библиотечное, библиографическое и инфо</w:t>
            </w:r>
            <w:r w:rsidRPr="00DA2C5E">
              <w:rPr>
                <w:rFonts w:eastAsia="Calibri"/>
                <w:b/>
                <w:sz w:val="24"/>
                <w:szCs w:val="24"/>
                <w:u w:val="single"/>
                <w:lang w:eastAsia="en-US"/>
              </w:rPr>
              <w:t>р</w:t>
            </w:r>
            <w:r w:rsidRPr="00DA2C5E">
              <w:rPr>
                <w:rFonts w:eastAsia="Calibri"/>
                <w:b/>
                <w:sz w:val="24"/>
                <w:szCs w:val="24"/>
                <w:u w:val="single"/>
                <w:lang w:eastAsia="en-US"/>
              </w:rPr>
              <w:t>мационное обслуживание пользователей библиотеки</w:t>
            </w:r>
            <w:r w:rsidRPr="00DA2C5E">
              <w:rPr>
                <w:rFonts w:eastAsia="Calibri"/>
                <w:sz w:val="28"/>
                <w:szCs w:val="28"/>
                <w:lang w:eastAsia="en-US"/>
              </w:rPr>
              <w:t xml:space="preserve"> </w:t>
            </w:r>
          </w:p>
        </w:tc>
        <w:tc>
          <w:tcPr>
            <w:tcW w:w="2693" w:type="dxa"/>
            <w:vMerge w:val="restart"/>
            <w:tcBorders>
              <w:right w:val="single" w:sz="4" w:space="0" w:color="auto"/>
            </w:tcBorders>
            <w:shd w:val="clear" w:color="auto" w:fill="auto"/>
          </w:tcPr>
          <w:p w:rsidR="00D03388" w:rsidRPr="00DA2C5E" w:rsidRDefault="00D03388" w:rsidP="00DA2C5E">
            <w:pPr>
              <w:jc w:val="center"/>
              <w:rPr>
                <w:rFonts w:eastAsia="Calibri"/>
                <w:sz w:val="24"/>
                <w:szCs w:val="24"/>
                <w:lang w:eastAsia="en-US"/>
              </w:rPr>
            </w:pPr>
            <w:r w:rsidRPr="00DA2C5E">
              <w:rPr>
                <w:rFonts w:eastAsia="Calibri"/>
                <w:sz w:val="24"/>
                <w:szCs w:val="24"/>
                <w:lang w:eastAsia="en-US"/>
              </w:rPr>
              <w:t>Код по базовому</w:t>
            </w:r>
          </w:p>
          <w:p w:rsidR="00D03388" w:rsidRPr="00DA2C5E" w:rsidRDefault="00D03388" w:rsidP="00DA2C5E">
            <w:pPr>
              <w:jc w:val="center"/>
              <w:rPr>
                <w:rFonts w:eastAsia="Calibri"/>
                <w:sz w:val="24"/>
                <w:szCs w:val="24"/>
                <w:lang w:eastAsia="en-US"/>
              </w:rPr>
            </w:pPr>
            <w:r w:rsidRPr="00DA2C5E">
              <w:rPr>
                <w:rFonts w:eastAsia="Calibri"/>
                <w:sz w:val="24"/>
                <w:szCs w:val="24"/>
                <w:lang w:eastAsia="en-US"/>
              </w:rPr>
              <w:t>общероссийскому</w:t>
            </w:r>
          </w:p>
          <w:p w:rsidR="00D03388" w:rsidRPr="00DA2C5E" w:rsidRDefault="00D03388" w:rsidP="00DA2C5E">
            <w:pPr>
              <w:jc w:val="center"/>
              <w:rPr>
                <w:rFonts w:eastAsia="Calibri"/>
                <w:sz w:val="24"/>
                <w:szCs w:val="24"/>
                <w:lang w:eastAsia="en-US"/>
              </w:rPr>
            </w:pPr>
            <w:r w:rsidRPr="00DA2C5E">
              <w:rPr>
                <w:rFonts w:eastAsia="Calibri"/>
                <w:sz w:val="24"/>
                <w:szCs w:val="24"/>
                <w:lang w:eastAsia="en-US"/>
              </w:rPr>
              <w:t>перечню или</w:t>
            </w:r>
          </w:p>
          <w:p w:rsidR="00D03388" w:rsidRPr="00DA2C5E" w:rsidRDefault="00D03388" w:rsidP="00DA2C5E">
            <w:pPr>
              <w:jc w:val="center"/>
              <w:rPr>
                <w:rFonts w:eastAsia="Calibri"/>
                <w:sz w:val="24"/>
                <w:szCs w:val="24"/>
                <w:lang w:eastAsia="en-US"/>
              </w:rPr>
            </w:pPr>
            <w:r w:rsidRPr="00DA2C5E">
              <w:rPr>
                <w:rFonts w:eastAsia="Calibri"/>
                <w:sz w:val="24"/>
                <w:szCs w:val="24"/>
                <w:lang w:eastAsia="en-US"/>
              </w:rPr>
              <w:t>региональному</w:t>
            </w:r>
          </w:p>
          <w:p w:rsidR="00D03388" w:rsidRPr="00DA2C5E" w:rsidRDefault="00D03388" w:rsidP="00DA2C5E">
            <w:pPr>
              <w:jc w:val="center"/>
              <w:rPr>
                <w:rFonts w:eastAsia="Calibri"/>
                <w:sz w:val="28"/>
                <w:szCs w:val="28"/>
                <w:lang w:eastAsia="en-US"/>
              </w:rPr>
            </w:pPr>
            <w:r w:rsidRPr="00DA2C5E">
              <w:rPr>
                <w:rFonts w:eastAsia="Calibri"/>
                <w:sz w:val="24"/>
                <w:szCs w:val="24"/>
                <w:lang w:eastAsia="en-US"/>
              </w:rPr>
              <w:t>перечню</w:t>
            </w:r>
          </w:p>
        </w:tc>
        <w:tc>
          <w:tcPr>
            <w:tcW w:w="2015" w:type="dxa"/>
            <w:vMerge w:val="restart"/>
            <w:tcBorders>
              <w:top w:val="single" w:sz="4" w:space="0" w:color="auto"/>
              <w:left w:val="single" w:sz="4" w:space="0" w:color="auto"/>
              <w:right w:val="single" w:sz="4" w:space="0" w:color="auto"/>
            </w:tcBorders>
            <w:shd w:val="clear" w:color="auto" w:fill="auto"/>
            <w:vAlign w:val="bottom"/>
          </w:tcPr>
          <w:p w:rsidR="00D03388" w:rsidRPr="00DA2C5E" w:rsidRDefault="00D03388" w:rsidP="00DA2C5E">
            <w:pPr>
              <w:widowControl w:val="0"/>
              <w:autoSpaceDE w:val="0"/>
              <w:autoSpaceDN w:val="0"/>
              <w:jc w:val="center"/>
              <w:rPr>
                <w:rFonts w:eastAsia="Times New Roman"/>
                <w:b/>
                <w:sz w:val="24"/>
                <w:szCs w:val="24"/>
                <w:lang w:eastAsia="ru-RU"/>
              </w:rPr>
            </w:pPr>
            <w:r w:rsidRPr="00DA2C5E">
              <w:rPr>
                <w:rFonts w:eastAsia="Times New Roman"/>
                <w:b/>
                <w:sz w:val="24"/>
                <w:szCs w:val="24"/>
                <w:lang w:eastAsia="ru-RU"/>
              </w:rPr>
              <w:t>07.011.0</w:t>
            </w:r>
          </w:p>
          <w:p w:rsidR="00D03388" w:rsidRPr="00DA2C5E" w:rsidRDefault="00D03388" w:rsidP="00DA2C5E">
            <w:pPr>
              <w:jc w:val="center"/>
              <w:rPr>
                <w:rFonts w:eastAsia="Calibri"/>
                <w:sz w:val="28"/>
                <w:szCs w:val="28"/>
                <w:lang w:eastAsia="en-US"/>
              </w:rPr>
            </w:pPr>
          </w:p>
        </w:tc>
      </w:tr>
      <w:tr w:rsidR="00D03388" w:rsidRPr="00DA2C5E" w:rsidTr="00DA2C5E">
        <w:tc>
          <w:tcPr>
            <w:tcW w:w="10031" w:type="dxa"/>
            <w:shd w:val="clear" w:color="auto" w:fill="auto"/>
          </w:tcPr>
          <w:p w:rsidR="00D03388" w:rsidRPr="00DA2C5E" w:rsidRDefault="00D03388" w:rsidP="00DA2C5E">
            <w:pPr>
              <w:numPr>
                <w:ilvl w:val="0"/>
                <w:numId w:val="29"/>
              </w:numPr>
              <w:ind w:left="0" w:firstLine="0"/>
              <w:contextualSpacing/>
              <w:rPr>
                <w:rFonts w:eastAsia="Calibri"/>
                <w:b/>
                <w:sz w:val="24"/>
                <w:szCs w:val="24"/>
                <w:u w:val="single"/>
                <w:lang w:eastAsia="en-US"/>
              </w:rPr>
            </w:pPr>
            <w:r w:rsidRPr="00DA2C5E">
              <w:rPr>
                <w:rFonts w:eastAsia="Calibri"/>
                <w:sz w:val="24"/>
                <w:szCs w:val="24"/>
                <w:lang w:eastAsia="en-US"/>
              </w:rPr>
              <w:t xml:space="preserve">Категории потребителей муниципальной услуги  </w:t>
            </w:r>
            <w:r w:rsidRPr="00DA2C5E">
              <w:rPr>
                <w:rFonts w:eastAsia="Calibri"/>
                <w:b/>
                <w:sz w:val="24"/>
                <w:szCs w:val="24"/>
                <w:u w:val="single"/>
                <w:lang w:eastAsia="en-US"/>
              </w:rPr>
              <w:t xml:space="preserve"> Физические  и   юридические лица</w:t>
            </w:r>
            <w:r w:rsidRPr="00DA2C5E">
              <w:rPr>
                <w:rFonts w:eastAsia="Calibri"/>
                <w:sz w:val="28"/>
                <w:szCs w:val="28"/>
                <w:lang w:eastAsia="en-US"/>
              </w:rPr>
              <w:t xml:space="preserve"> </w:t>
            </w:r>
          </w:p>
        </w:tc>
        <w:tc>
          <w:tcPr>
            <w:tcW w:w="2693" w:type="dxa"/>
            <w:vMerge/>
            <w:tcBorders>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c>
          <w:tcPr>
            <w:tcW w:w="2015" w:type="dxa"/>
            <w:vMerge/>
            <w:tcBorders>
              <w:left w:val="single" w:sz="4" w:space="0" w:color="auto"/>
              <w:bottom w:val="single" w:sz="4" w:space="0" w:color="auto"/>
              <w:right w:val="single" w:sz="4" w:space="0" w:color="auto"/>
            </w:tcBorders>
            <w:shd w:val="clear" w:color="auto" w:fill="auto"/>
          </w:tcPr>
          <w:p w:rsidR="00D03388" w:rsidRPr="00DA2C5E" w:rsidRDefault="00D03388" w:rsidP="00DA2C5E">
            <w:pPr>
              <w:jc w:val="center"/>
              <w:rPr>
                <w:rFonts w:eastAsia="Calibri"/>
                <w:sz w:val="28"/>
                <w:szCs w:val="28"/>
                <w:lang w:eastAsia="en-US"/>
              </w:rPr>
            </w:pPr>
          </w:p>
        </w:tc>
      </w:tr>
    </w:tbl>
    <w:p w:rsidR="00D03388" w:rsidRPr="00D03388" w:rsidRDefault="00D03388" w:rsidP="00D55D07">
      <w:pPr>
        <w:rPr>
          <w:rFonts w:eastAsia="Calibri"/>
          <w:sz w:val="24"/>
          <w:szCs w:val="24"/>
          <w:lang w:eastAsia="en-US"/>
        </w:rPr>
      </w:pPr>
    </w:p>
    <w:p w:rsidR="00D03388" w:rsidRPr="00D03388" w:rsidRDefault="00D03388" w:rsidP="00DA2C5E">
      <w:pPr>
        <w:numPr>
          <w:ilvl w:val="0"/>
          <w:numId w:val="29"/>
        </w:numPr>
        <w:spacing w:after="200"/>
        <w:ind w:left="0" w:firstLine="0"/>
        <w:contextualSpacing/>
        <w:rPr>
          <w:rFonts w:eastAsia="Calibri"/>
          <w:sz w:val="24"/>
          <w:szCs w:val="24"/>
          <w:lang w:eastAsia="en-US"/>
        </w:rPr>
      </w:pPr>
      <w:r w:rsidRPr="00D03388">
        <w:rPr>
          <w:rFonts w:eastAsia="Calibri"/>
          <w:sz w:val="24"/>
          <w:szCs w:val="24"/>
          <w:lang w:eastAsia="en-US"/>
        </w:rPr>
        <w:t>Показатели, характеризующие объем и (или) качество муниципальной услуги:</w:t>
      </w:r>
    </w:p>
    <w:p w:rsidR="00D03388" w:rsidRPr="00D03388" w:rsidRDefault="00D03388" w:rsidP="00DA2C5E">
      <w:pPr>
        <w:numPr>
          <w:ilvl w:val="1"/>
          <w:numId w:val="29"/>
        </w:numPr>
        <w:spacing w:after="200"/>
        <w:ind w:left="0" w:firstLine="0"/>
        <w:contextualSpacing/>
        <w:rPr>
          <w:rFonts w:eastAsia="Calibri"/>
          <w:sz w:val="24"/>
          <w:szCs w:val="24"/>
          <w:lang w:eastAsia="en-US"/>
        </w:rPr>
      </w:pPr>
      <w:r w:rsidRPr="00D03388">
        <w:rPr>
          <w:rFonts w:eastAsia="Calibri"/>
          <w:sz w:val="24"/>
          <w:szCs w:val="24"/>
          <w:lang w:eastAsia="en-US"/>
        </w:rPr>
        <w:t>Показатели, характеризующие качество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3"/>
        <w:gridCol w:w="1731"/>
        <w:gridCol w:w="1322"/>
        <w:gridCol w:w="1322"/>
        <w:gridCol w:w="1322"/>
        <w:gridCol w:w="1322"/>
        <w:gridCol w:w="1518"/>
        <w:gridCol w:w="1047"/>
        <w:gridCol w:w="915"/>
        <w:gridCol w:w="973"/>
        <w:gridCol w:w="977"/>
        <w:gridCol w:w="713"/>
        <w:gridCol w:w="891"/>
      </w:tblGrid>
      <w:tr w:rsidR="00D03388" w:rsidRPr="00DA2C5E" w:rsidTr="00DA2C5E">
        <w:tc>
          <w:tcPr>
            <w:tcW w:w="409"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w:t>
            </w:r>
            <w:r w:rsidRPr="00DA2C5E">
              <w:rPr>
                <w:rFonts w:eastAsia="Calibri"/>
                <w:sz w:val="18"/>
                <w:szCs w:val="18"/>
                <w:lang w:eastAsia="en-US"/>
              </w:rPr>
              <w:t>и</w:t>
            </w:r>
            <w:r w:rsidRPr="00DA2C5E">
              <w:rPr>
                <w:rFonts w:eastAsia="Calibri"/>
                <w:sz w:val="18"/>
                <w:szCs w:val="18"/>
                <w:lang w:eastAsia="en-US"/>
              </w:rPr>
              <w:t xml:space="preserve">кальный </w:t>
            </w:r>
            <w:r w:rsidRPr="00DA2C5E">
              <w:rPr>
                <w:rFonts w:eastAsia="Calibri"/>
                <w:sz w:val="18"/>
                <w:szCs w:val="18"/>
                <w:lang w:eastAsia="en-US"/>
              </w:rPr>
              <w:lastRenderedPageBreak/>
              <w:t>номер реестр</w:t>
            </w:r>
            <w:r w:rsidRPr="00DA2C5E">
              <w:rPr>
                <w:rFonts w:eastAsia="Calibri"/>
                <w:sz w:val="18"/>
                <w:szCs w:val="18"/>
                <w:lang w:eastAsia="en-US"/>
              </w:rPr>
              <w:t>о</w:t>
            </w:r>
            <w:r w:rsidRPr="00DA2C5E">
              <w:rPr>
                <w:rFonts w:eastAsia="Calibri"/>
                <w:sz w:val="18"/>
                <w:szCs w:val="18"/>
                <w:lang w:eastAsia="en-US"/>
              </w:rPr>
              <w:t>вой з</w:t>
            </w:r>
            <w:r w:rsidRPr="00DA2C5E">
              <w:rPr>
                <w:rFonts w:eastAsia="Calibri"/>
                <w:sz w:val="18"/>
                <w:szCs w:val="18"/>
                <w:lang w:eastAsia="en-US"/>
              </w:rPr>
              <w:t>а</w:t>
            </w:r>
            <w:r w:rsidRPr="00DA2C5E">
              <w:rPr>
                <w:rFonts w:eastAsia="Calibri"/>
                <w:sz w:val="18"/>
                <w:szCs w:val="18"/>
                <w:lang w:eastAsia="en-US"/>
              </w:rPr>
              <w:t xml:space="preserve">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429"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муниц</w:t>
            </w:r>
            <w:r w:rsidRPr="00DA2C5E">
              <w:rPr>
                <w:rFonts w:eastAsia="Calibri"/>
                <w:sz w:val="18"/>
                <w:szCs w:val="18"/>
                <w:lang w:eastAsia="en-US"/>
              </w:rPr>
              <w:t>и</w:t>
            </w:r>
            <w:r w:rsidRPr="00DA2C5E">
              <w:rPr>
                <w:rFonts w:eastAsia="Calibri"/>
                <w:sz w:val="18"/>
                <w:szCs w:val="18"/>
                <w:lang w:eastAsia="en-US"/>
              </w:rPr>
              <w:t>пальной услуги</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864"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lastRenderedPageBreak/>
              <w:t>Показатель, характеризующий условия (формы) оказания мун</w:t>
            </w:r>
            <w:r w:rsidRPr="00DA2C5E">
              <w:rPr>
                <w:rFonts w:eastAsia="Calibri"/>
                <w:sz w:val="18"/>
                <w:szCs w:val="18"/>
                <w:lang w:eastAsia="en-US"/>
              </w:rPr>
              <w:t>и</w:t>
            </w:r>
            <w:r w:rsidRPr="00DA2C5E">
              <w:rPr>
                <w:rFonts w:eastAsia="Calibri"/>
                <w:sz w:val="18"/>
                <w:szCs w:val="18"/>
                <w:lang w:eastAsia="en-US"/>
              </w:rPr>
              <w:t>ципальной усл</w:t>
            </w:r>
            <w:r w:rsidRPr="00DA2C5E">
              <w:rPr>
                <w:rFonts w:eastAsia="Calibri"/>
                <w:sz w:val="18"/>
                <w:szCs w:val="18"/>
                <w:lang w:eastAsia="en-US"/>
              </w:rPr>
              <w:t>у</w:t>
            </w:r>
            <w:r w:rsidRPr="00DA2C5E">
              <w:rPr>
                <w:rFonts w:eastAsia="Calibri"/>
                <w:sz w:val="18"/>
                <w:szCs w:val="18"/>
                <w:lang w:eastAsia="en-US"/>
              </w:rPr>
              <w:t>ги</w:t>
            </w:r>
          </w:p>
        </w:tc>
        <w:tc>
          <w:tcPr>
            <w:tcW w:w="838"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качества муниц</w:t>
            </w:r>
            <w:r w:rsidRPr="00DA2C5E">
              <w:rPr>
                <w:rFonts w:eastAsia="Calibri"/>
                <w:sz w:val="18"/>
                <w:szCs w:val="18"/>
                <w:lang w:eastAsia="en-US"/>
              </w:rPr>
              <w:t>и</w:t>
            </w:r>
            <w:r w:rsidRPr="00DA2C5E">
              <w:rPr>
                <w:rFonts w:eastAsia="Calibri"/>
                <w:sz w:val="18"/>
                <w:szCs w:val="18"/>
                <w:lang w:eastAsia="en-US"/>
              </w:rPr>
              <w:t>пальной услуги</w:t>
            </w:r>
          </w:p>
        </w:tc>
        <w:tc>
          <w:tcPr>
            <w:tcW w:w="936"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качества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524"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установле</w:t>
            </w:r>
            <w:r w:rsidRPr="00DA2C5E">
              <w:rPr>
                <w:rFonts w:eastAsia="Calibri"/>
                <w:sz w:val="18"/>
                <w:szCs w:val="18"/>
                <w:lang w:eastAsia="en-US"/>
              </w:rPr>
              <w:t>н</w:t>
            </w:r>
            <w:r w:rsidRPr="00DA2C5E">
              <w:rPr>
                <w:rFonts w:eastAsia="Calibri"/>
                <w:sz w:val="18"/>
                <w:szCs w:val="18"/>
                <w:lang w:eastAsia="en-US"/>
              </w:rPr>
              <w:lastRenderedPageBreak/>
              <w:t>ных  показат</w:t>
            </w:r>
            <w:r w:rsidRPr="00DA2C5E">
              <w:rPr>
                <w:rFonts w:eastAsia="Calibri"/>
                <w:sz w:val="18"/>
                <w:szCs w:val="18"/>
                <w:lang w:eastAsia="en-US"/>
              </w:rPr>
              <w:t>е</w:t>
            </w:r>
            <w:r w:rsidRPr="00DA2C5E">
              <w:rPr>
                <w:rFonts w:eastAsia="Calibri"/>
                <w:sz w:val="18"/>
                <w:szCs w:val="18"/>
                <w:lang w:eastAsia="en-US"/>
              </w:rPr>
              <w:t>лей  качества  муниц</w:t>
            </w:r>
            <w:r w:rsidRPr="00DA2C5E">
              <w:rPr>
                <w:rFonts w:eastAsia="Calibri"/>
                <w:sz w:val="18"/>
                <w:szCs w:val="18"/>
                <w:lang w:eastAsia="en-US"/>
              </w:rPr>
              <w:t>и</w:t>
            </w:r>
            <w:r w:rsidRPr="00DA2C5E">
              <w:rPr>
                <w:rFonts w:eastAsia="Calibri"/>
                <w:sz w:val="18"/>
                <w:szCs w:val="18"/>
                <w:lang w:eastAsia="en-US"/>
              </w:rPr>
              <w:t>пальной  услуги</w:t>
            </w:r>
          </w:p>
        </w:tc>
      </w:tr>
      <w:tr w:rsidR="00D03388" w:rsidRPr="00DA2C5E" w:rsidTr="00DA2C5E">
        <w:tc>
          <w:tcPr>
            <w:tcW w:w="409" w:type="pct"/>
            <w:vMerge/>
            <w:shd w:val="clear" w:color="auto" w:fill="auto"/>
          </w:tcPr>
          <w:p w:rsidR="00D03388" w:rsidRPr="00DA2C5E" w:rsidRDefault="00D03388" w:rsidP="00D55D07">
            <w:pPr>
              <w:contextualSpacing/>
              <w:rPr>
                <w:rFonts w:eastAsia="Calibri"/>
                <w:sz w:val="18"/>
                <w:szCs w:val="18"/>
                <w:lang w:eastAsia="en-US"/>
              </w:rPr>
            </w:pPr>
          </w:p>
        </w:tc>
        <w:tc>
          <w:tcPr>
            <w:tcW w:w="565"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Виды мер</w:t>
            </w:r>
            <w:r w:rsidRPr="00DA2C5E">
              <w:rPr>
                <w:rFonts w:eastAsia="Times New Roman"/>
                <w:sz w:val="18"/>
                <w:szCs w:val="18"/>
                <w:lang w:eastAsia="ru-RU"/>
              </w:rPr>
              <w:t>о</w:t>
            </w:r>
            <w:r w:rsidRPr="00DA2C5E">
              <w:rPr>
                <w:rFonts w:eastAsia="Times New Roman"/>
                <w:sz w:val="18"/>
                <w:szCs w:val="18"/>
                <w:lang w:eastAsia="ru-RU"/>
              </w:rPr>
              <w:t>приятий</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(наименование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2</w:t>
            </w:r>
          </w:p>
        </w:tc>
        <w:tc>
          <w:tcPr>
            <w:tcW w:w="43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 xml:space="preserve"> (наим</w:t>
            </w:r>
            <w:r w:rsidRPr="00DA2C5E">
              <w:rPr>
                <w:rFonts w:eastAsia="Calibri"/>
                <w:sz w:val="18"/>
                <w:szCs w:val="18"/>
                <w:lang w:eastAsia="en-US"/>
              </w:rPr>
              <w:t>е</w:t>
            </w:r>
            <w:r w:rsidRPr="00DA2C5E">
              <w:rPr>
                <w:rFonts w:eastAsia="Calibri"/>
                <w:sz w:val="18"/>
                <w:szCs w:val="18"/>
                <w:lang w:eastAsia="en-US"/>
              </w:rPr>
              <w:t>нование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3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 xml:space="preserve"> (наим</w:t>
            </w:r>
            <w:r w:rsidRPr="00DA2C5E">
              <w:rPr>
                <w:rFonts w:eastAsia="Calibri"/>
                <w:sz w:val="18"/>
                <w:szCs w:val="18"/>
                <w:lang w:eastAsia="en-US"/>
              </w:rPr>
              <w:t>е</w:t>
            </w:r>
            <w:r w:rsidRPr="00DA2C5E">
              <w:rPr>
                <w:rFonts w:eastAsia="Calibri"/>
                <w:sz w:val="18"/>
                <w:szCs w:val="18"/>
                <w:lang w:eastAsia="en-US"/>
              </w:rPr>
              <w:t>нование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32"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Место  оказ</w:t>
            </w:r>
            <w:r w:rsidRPr="00DA2C5E">
              <w:rPr>
                <w:rFonts w:eastAsia="Times New Roman"/>
                <w:sz w:val="18"/>
                <w:szCs w:val="18"/>
                <w:lang w:eastAsia="ru-RU"/>
              </w:rPr>
              <w:t>а</w:t>
            </w:r>
            <w:r w:rsidRPr="00DA2C5E">
              <w:rPr>
                <w:rFonts w:eastAsia="Times New Roman"/>
                <w:sz w:val="18"/>
                <w:szCs w:val="18"/>
                <w:lang w:eastAsia="ru-RU"/>
              </w:rPr>
              <w:t>ния услуг</w:t>
            </w:r>
            <w:r w:rsidRPr="00DA2C5E">
              <w:rPr>
                <w:rFonts w:eastAsia="Times New Roman"/>
                <w:sz w:val="18"/>
                <w:szCs w:val="18"/>
                <w:lang w:eastAsia="ru-RU"/>
              </w:rPr>
              <w:br/>
              <w:t>(наим</w:t>
            </w:r>
            <w:r w:rsidRPr="00DA2C5E">
              <w:rPr>
                <w:rFonts w:eastAsia="Times New Roman"/>
                <w:sz w:val="18"/>
                <w:szCs w:val="18"/>
                <w:lang w:eastAsia="ru-RU"/>
              </w:rPr>
              <w:t>е</w:t>
            </w:r>
            <w:r w:rsidRPr="00DA2C5E">
              <w:rPr>
                <w:rFonts w:eastAsia="Times New Roman"/>
                <w:sz w:val="18"/>
                <w:szCs w:val="18"/>
                <w:lang w:eastAsia="ru-RU"/>
              </w:rPr>
              <w:t>нование показат</w:t>
            </w:r>
            <w:r w:rsidRPr="00DA2C5E">
              <w:rPr>
                <w:rFonts w:eastAsia="Times New Roman"/>
                <w:sz w:val="18"/>
                <w:szCs w:val="18"/>
                <w:lang w:eastAsia="ru-RU"/>
              </w:rPr>
              <w:t>е</w:t>
            </w:r>
            <w:r w:rsidRPr="00DA2C5E">
              <w:rPr>
                <w:rFonts w:eastAsia="Times New Roman"/>
                <w:sz w:val="18"/>
                <w:szCs w:val="18"/>
                <w:lang w:eastAsia="ru-RU"/>
              </w:rPr>
              <w:t>ля)</w:t>
            </w:r>
            <w:r w:rsidRPr="00DA2C5E">
              <w:rPr>
                <w:rFonts w:eastAsia="Times New Roman"/>
                <w:sz w:val="18"/>
                <w:szCs w:val="18"/>
                <w:vertAlign w:val="superscript"/>
                <w:lang w:eastAsia="ru-RU"/>
              </w:rPr>
              <w:t>2</w:t>
            </w:r>
          </w:p>
        </w:tc>
        <w:tc>
          <w:tcPr>
            <w:tcW w:w="43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w:t>
            </w:r>
            <w:r w:rsidRPr="00DA2C5E">
              <w:rPr>
                <w:rFonts w:eastAsia="Calibri"/>
                <w:sz w:val="18"/>
                <w:szCs w:val="18"/>
                <w:lang w:eastAsia="en-US"/>
              </w:rPr>
              <w:t>е</w:t>
            </w:r>
            <w:r w:rsidRPr="00DA2C5E">
              <w:rPr>
                <w:rFonts w:eastAsia="Calibri"/>
                <w:sz w:val="18"/>
                <w:szCs w:val="18"/>
                <w:lang w:eastAsia="en-US"/>
              </w:rPr>
              <w:t>нование показат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496"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w:t>
            </w:r>
            <w:r w:rsidRPr="00DA2C5E">
              <w:rPr>
                <w:rFonts w:eastAsia="Calibri"/>
                <w:sz w:val="18"/>
                <w:szCs w:val="18"/>
                <w:lang w:eastAsia="en-US"/>
              </w:rPr>
              <w:t>о</w:t>
            </w:r>
            <w:r w:rsidRPr="00DA2C5E">
              <w:rPr>
                <w:rFonts w:eastAsia="Calibri"/>
                <w:sz w:val="18"/>
                <w:szCs w:val="18"/>
                <w:lang w:eastAsia="en-US"/>
              </w:rPr>
              <w:t>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1</w:t>
            </w:r>
          </w:p>
        </w:tc>
        <w:tc>
          <w:tcPr>
            <w:tcW w:w="342"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Наиме-нование ед</w:t>
            </w:r>
            <w:r w:rsidRPr="00DA2C5E">
              <w:rPr>
                <w:rFonts w:eastAsia="Calibri"/>
                <w:sz w:val="18"/>
                <w:szCs w:val="18"/>
                <w:lang w:eastAsia="en-US"/>
              </w:rPr>
              <w:t>и</w:t>
            </w:r>
            <w:r w:rsidRPr="00DA2C5E">
              <w:rPr>
                <w:rFonts w:eastAsia="Calibri"/>
                <w:sz w:val="18"/>
                <w:szCs w:val="18"/>
                <w:lang w:eastAsia="en-US"/>
              </w:rPr>
              <w:t>ницы изм</w:t>
            </w:r>
            <w:r w:rsidRPr="00DA2C5E">
              <w:rPr>
                <w:rFonts w:eastAsia="Calibri"/>
                <w:sz w:val="18"/>
                <w:szCs w:val="18"/>
                <w:lang w:eastAsia="en-US"/>
              </w:rPr>
              <w:t>е</w:t>
            </w:r>
            <w:r w:rsidRPr="00DA2C5E">
              <w:rPr>
                <w:rFonts w:eastAsia="Calibri"/>
                <w:sz w:val="18"/>
                <w:szCs w:val="18"/>
                <w:lang w:eastAsia="en-US"/>
              </w:rPr>
              <w:t>рения</w:t>
            </w:r>
            <w:r w:rsidRPr="00DA2C5E">
              <w:rPr>
                <w:rFonts w:eastAsia="Calibri"/>
                <w:sz w:val="18"/>
                <w:szCs w:val="18"/>
                <w:vertAlign w:val="superscript"/>
                <w:lang w:eastAsia="en-US"/>
              </w:rPr>
              <w:t>1</w:t>
            </w:r>
          </w:p>
        </w:tc>
        <w:tc>
          <w:tcPr>
            <w:tcW w:w="299"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2022 год</w:t>
            </w:r>
          </w:p>
          <w:p w:rsidR="00D03388" w:rsidRPr="00DA2C5E" w:rsidRDefault="00D03388" w:rsidP="00DA2C5E">
            <w:pPr>
              <w:ind w:left="-119" w:right="-108"/>
              <w:rPr>
                <w:rFonts w:eastAsia="Calibri"/>
                <w:sz w:val="18"/>
                <w:szCs w:val="18"/>
                <w:lang w:eastAsia="en-US"/>
              </w:rPr>
            </w:pPr>
            <w:r w:rsidRPr="00DA2C5E">
              <w:rPr>
                <w:rFonts w:eastAsia="Calibri"/>
                <w:sz w:val="18"/>
                <w:szCs w:val="18"/>
                <w:lang w:eastAsia="en-US"/>
              </w:rPr>
              <w:t>(очере</w:t>
            </w:r>
            <w:r w:rsidRPr="00DA2C5E">
              <w:rPr>
                <w:rFonts w:eastAsia="Calibri"/>
                <w:sz w:val="18"/>
                <w:szCs w:val="18"/>
                <w:lang w:eastAsia="en-US"/>
              </w:rPr>
              <w:t>д</w:t>
            </w:r>
            <w:r w:rsidRPr="00DA2C5E">
              <w:rPr>
                <w:rFonts w:eastAsia="Calibri"/>
                <w:sz w:val="18"/>
                <w:szCs w:val="18"/>
                <w:lang w:eastAsia="en-US"/>
              </w:rPr>
              <w:t>ной фина</w:t>
            </w:r>
            <w:r w:rsidRPr="00DA2C5E">
              <w:rPr>
                <w:rFonts w:eastAsia="Calibri"/>
                <w:sz w:val="18"/>
                <w:szCs w:val="18"/>
                <w:lang w:eastAsia="en-US"/>
              </w:rPr>
              <w:t>н</w:t>
            </w:r>
            <w:r w:rsidRPr="00DA2C5E">
              <w:rPr>
                <w:rFonts w:eastAsia="Calibri"/>
                <w:sz w:val="18"/>
                <w:szCs w:val="18"/>
                <w:lang w:eastAsia="en-US"/>
              </w:rPr>
              <w:t>совый год)</w:t>
            </w:r>
          </w:p>
        </w:tc>
        <w:tc>
          <w:tcPr>
            <w:tcW w:w="318"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2023_год</w:t>
            </w:r>
          </w:p>
          <w:p w:rsidR="00D03388" w:rsidRPr="00DA2C5E" w:rsidRDefault="00D03388" w:rsidP="00DA2C5E">
            <w:pPr>
              <w:ind w:right="-136"/>
              <w:contextualSpacing/>
              <w:rPr>
                <w:rFonts w:eastAsia="Calibri"/>
                <w:sz w:val="18"/>
                <w:szCs w:val="18"/>
                <w:lang w:eastAsia="en-US"/>
              </w:rPr>
            </w:pPr>
            <w:r w:rsidRPr="00DA2C5E">
              <w:rPr>
                <w:rFonts w:eastAsia="Calibri"/>
                <w:sz w:val="18"/>
                <w:szCs w:val="18"/>
                <w:lang w:eastAsia="en-US"/>
              </w:rPr>
              <w:t>(1-й год пл</w:t>
            </w:r>
            <w:r w:rsidRPr="00DA2C5E">
              <w:rPr>
                <w:rFonts w:eastAsia="Calibri"/>
                <w:sz w:val="18"/>
                <w:szCs w:val="18"/>
                <w:lang w:eastAsia="en-US"/>
              </w:rPr>
              <w:t>а</w:t>
            </w:r>
            <w:r w:rsidRPr="00DA2C5E">
              <w:rPr>
                <w:rFonts w:eastAsia="Calibri"/>
                <w:sz w:val="18"/>
                <w:szCs w:val="18"/>
                <w:lang w:eastAsia="en-US"/>
              </w:rPr>
              <w:t>нового пер</w:t>
            </w:r>
            <w:r w:rsidRPr="00DA2C5E">
              <w:rPr>
                <w:rFonts w:eastAsia="Calibri"/>
                <w:sz w:val="18"/>
                <w:szCs w:val="18"/>
                <w:lang w:eastAsia="en-US"/>
              </w:rPr>
              <w:t>и</w:t>
            </w:r>
            <w:r w:rsidRPr="00DA2C5E">
              <w:rPr>
                <w:rFonts w:eastAsia="Calibri"/>
                <w:sz w:val="18"/>
                <w:szCs w:val="18"/>
                <w:lang w:eastAsia="en-US"/>
              </w:rPr>
              <w:t>ода)</w:t>
            </w:r>
          </w:p>
        </w:tc>
        <w:tc>
          <w:tcPr>
            <w:tcW w:w="319"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2024 год (2-й год пл</w:t>
            </w:r>
            <w:r w:rsidRPr="00DA2C5E">
              <w:rPr>
                <w:rFonts w:eastAsia="Calibri"/>
                <w:sz w:val="18"/>
                <w:szCs w:val="18"/>
                <w:lang w:eastAsia="en-US"/>
              </w:rPr>
              <w:t>а</w:t>
            </w:r>
            <w:r w:rsidRPr="00DA2C5E">
              <w:rPr>
                <w:rFonts w:eastAsia="Calibri"/>
                <w:sz w:val="18"/>
                <w:szCs w:val="18"/>
                <w:lang w:eastAsia="en-US"/>
              </w:rPr>
              <w:t>нового пери</w:t>
            </w:r>
            <w:r w:rsidRPr="00DA2C5E">
              <w:rPr>
                <w:rFonts w:eastAsia="Calibri"/>
                <w:sz w:val="18"/>
                <w:szCs w:val="18"/>
                <w:lang w:eastAsia="en-US"/>
              </w:rPr>
              <w:t>о</w:t>
            </w:r>
            <w:r w:rsidRPr="00DA2C5E">
              <w:rPr>
                <w:rFonts w:eastAsia="Calibri"/>
                <w:sz w:val="18"/>
                <w:szCs w:val="18"/>
                <w:lang w:eastAsia="en-US"/>
              </w:rPr>
              <w:t>да)</w:t>
            </w:r>
          </w:p>
        </w:tc>
        <w:tc>
          <w:tcPr>
            <w:tcW w:w="233"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центах</w:t>
            </w:r>
          </w:p>
        </w:tc>
        <w:tc>
          <w:tcPr>
            <w:tcW w:w="29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лют-ных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телях</w:t>
            </w:r>
          </w:p>
        </w:tc>
      </w:tr>
      <w:tr w:rsidR="00D03388" w:rsidRPr="00DA2C5E" w:rsidTr="00DA2C5E">
        <w:tc>
          <w:tcPr>
            <w:tcW w:w="40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56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43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3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43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43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49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4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299"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1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31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3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29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r>
      <w:tr w:rsidR="00D03388" w:rsidRPr="00DA2C5E" w:rsidTr="00DA2C5E">
        <w:tc>
          <w:tcPr>
            <w:tcW w:w="409" w:type="pct"/>
            <w:vMerge w:val="restar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07011000000</w:t>
            </w:r>
          </w:p>
          <w:p w:rsidR="00D03388" w:rsidRPr="00DA2C5E" w:rsidRDefault="00D03388" w:rsidP="00D55D07">
            <w:pPr>
              <w:rPr>
                <w:rFonts w:eastAsia="Calibri"/>
                <w:sz w:val="18"/>
                <w:szCs w:val="18"/>
                <w:lang w:eastAsia="en-US"/>
              </w:rPr>
            </w:pPr>
            <w:r w:rsidRPr="00DA2C5E">
              <w:rPr>
                <w:rFonts w:eastAsia="Calibri"/>
                <w:sz w:val="18"/>
                <w:szCs w:val="18"/>
                <w:lang w:eastAsia="en-US"/>
              </w:rPr>
              <w:t>000001001103</w:t>
            </w:r>
          </w:p>
        </w:tc>
        <w:tc>
          <w:tcPr>
            <w:tcW w:w="565" w:type="pct"/>
            <w:vMerge w:val="restart"/>
            <w:shd w:val="clear" w:color="auto" w:fill="auto"/>
          </w:tcPr>
          <w:p w:rsidR="00D03388" w:rsidRPr="00DA2C5E" w:rsidRDefault="00D03388" w:rsidP="00DA2C5E">
            <w:pPr>
              <w:widowControl w:val="0"/>
              <w:autoSpaceDE w:val="0"/>
              <w:autoSpaceDN w:val="0"/>
              <w:rPr>
                <w:rFonts w:eastAsia="Times New Roman"/>
                <w:bCs/>
                <w:sz w:val="18"/>
                <w:szCs w:val="18"/>
                <w:lang w:eastAsia="ru-RU"/>
              </w:rPr>
            </w:pPr>
            <w:r w:rsidRPr="00DA2C5E">
              <w:rPr>
                <w:rFonts w:eastAsia="Times New Roman"/>
                <w:bCs/>
                <w:sz w:val="18"/>
                <w:szCs w:val="18"/>
                <w:lang w:eastAsia="ru-RU"/>
              </w:rPr>
              <w:t>Библиоте</w:t>
            </w:r>
            <w:r w:rsidRPr="00DA2C5E">
              <w:rPr>
                <w:rFonts w:eastAsia="Times New Roman"/>
                <w:bCs/>
                <w:sz w:val="18"/>
                <w:szCs w:val="18"/>
                <w:lang w:eastAsia="ru-RU"/>
              </w:rPr>
              <w:t>ч</w:t>
            </w:r>
            <w:r w:rsidRPr="00DA2C5E">
              <w:rPr>
                <w:rFonts w:eastAsia="Times New Roman"/>
                <w:bCs/>
                <w:sz w:val="18"/>
                <w:szCs w:val="18"/>
                <w:lang w:eastAsia="ru-RU"/>
              </w:rPr>
              <w:t xml:space="preserve">ное, </w:t>
            </w:r>
          </w:p>
          <w:p w:rsidR="00D03388" w:rsidRPr="00DA2C5E" w:rsidRDefault="00D03388" w:rsidP="00DA2C5E">
            <w:pPr>
              <w:widowControl w:val="0"/>
              <w:autoSpaceDE w:val="0"/>
              <w:autoSpaceDN w:val="0"/>
              <w:rPr>
                <w:rFonts w:eastAsia="Times New Roman"/>
                <w:bCs/>
                <w:sz w:val="18"/>
                <w:szCs w:val="18"/>
                <w:lang w:eastAsia="ru-RU"/>
              </w:rPr>
            </w:pPr>
            <w:r w:rsidRPr="00DA2C5E">
              <w:rPr>
                <w:rFonts w:eastAsia="Times New Roman"/>
                <w:bCs/>
                <w:sz w:val="18"/>
                <w:szCs w:val="18"/>
                <w:lang w:eastAsia="ru-RU"/>
              </w:rPr>
              <w:t>библиогр</w:t>
            </w:r>
            <w:r w:rsidRPr="00DA2C5E">
              <w:rPr>
                <w:rFonts w:eastAsia="Times New Roman"/>
                <w:bCs/>
                <w:sz w:val="18"/>
                <w:szCs w:val="18"/>
                <w:lang w:eastAsia="ru-RU"/>
              </w:rPr>
              <w:t>а</w:t>
            </w:r>
            <w:r w:rsidRPr="00DA2C5E">
              <w:rPr>
                <w:rFonts w:eastAsia="Times New Roman"/>
                <w:bCs/>
                <w:sz w:val="18"/>
                <w:szCs w:val="18"/>
                <w:lang w:eastAsia="ru-RU"/>
              </w:rPr>
              <w:t>фическое и информационное обслуживание пол</w:t>
            </w:r>
            <w:r w:rsidRPr="00DA2C5E">
              <w:rPr>
                <w:rFonts w:eastAsia="Times New Roman"/>
                <w:bCs/>
                <w:sz w:val="18"/>
                <w:szCs w:val="18"/>
                <w:lang w:eastAsia="ru-RU"/>
              </w:rPr>
              <w:t>ь</w:t>
            </w:r>
            <w:r w:rsidRPr="00DA2C5E">
              <w:rPr>
                <w:rFonts w:eastAsia="Times New Roman"/>
                <w:bCs/>
                <w:sz w:val="18"/>
                <w:szCs w:val="18"/>
                <w:lang w:eastAsia="ru-RU"/>
              </w:rPr>
              <w:t>зователей библиот</w:t>
            </w:r>
            <w:r w:rsidRPr="00DA2C5E">
              <w:rPr>
                <w:rFonts w:eastAsia="Times New Roman"/>
                <w:bCs/>
                <w:sz w:val="18"/>
                <w:szCs w:val="18"/>
                <w:lang w:eastAsia="ru-RU"/>
              </w:rPr>
              <w:t>е</w:t>
            </w:r>
            <w:r w:rsidRPr="00DA2C5E">
              <w:rPr>
                <w:rFonts w:eastAsia="Times New Roman"/>
                <w:bCs/>
                <w:sz w:val="18"/>
                <w:szCs w:val="18"/>
                <w:lang w:eastAsia="ru-RU"/>
              </w:rPr>
              <w:t>ки</w:t>
            </w:r>
          </w:p>
          <w:p w:rsidR="00D03388" w:rsidRPr="00DA2C5E" w:rsidRDefault="00D03388" w:rsidP="00D55D07">
            <w:pPr>
              <w:contextualSpacing/>
              <w:rPr>
                <w:rFonts w:eastAsia="Calibri"/>
                <w:sz w:val="18"/>
                <w:szCs w:val="18"/>
                <w:lang w:eastAsia="en-US"/>
              </w:rPr>
            </w:pPr>
          </w:p>
        </w:tc>
        <w:tc>
          <w:tcPr>
            <w:tcW w:w="432" w:type="pct"/>
            <w:vMerge w:val="restart"/>
            <w:shd w:val="clear" w:color="auto" w:fill="auto"/>
          </w:tcPr>
          <w:p w:rsidR="00D03388" w:rsidRPr="00DA2C5E" w:rsidRDefault="00D03388" w:rsidP="00D55D07">
            <w:pPr>
              <w:contextualSpacing/>
              <w:rPr>
                <w:rFonts w:eastAsia="Calibri"/>
                <w:sz w:val="18"/>
                <w:szCs w:val="18"/>
                <w:lang w:eastAsia="en-US"/>
              </w:rPr>
            </w:pPr>
          </w:p>
        </w:tc>
        <w:tc>
          <w:tcPr>
            <w:tcW w:w="432" w:type="pct"/>
            <w:vMerge w:val="restart"/>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32" w:type="pct"/>
            <w:vMerge w:val="restart"/>
            <w:shd w:val="clear" w:color="auto" w:fill="auto"/>
          </w:tcPr>
          <w:p w:rsidR="00D03388" w:rsidRPr="00DA2C5E" w:rsidRDefault="00D03388" w:rsidP="00D55D07">
            <w:pPr>
              <w:contextualSpacing/>
              <w:rPr>
                <w:rFonts w:eastAsia="Calibri"/>
                <w:sz w:val="18"/>
                <w:szCs w:val="18"/>
                <w:lang w:eastAsia="en-US"/>
              </w:rPr>
            </w:pPr>
            <w:r w:rsidRPr="00DA2C5E">
              <w:rPr>
                <w:rFonts w:ascii="Calibri" w:eastAsia="Calibri" w:hAnsi="Calibri"/>
                <w:sz w:val="22"/>
                <w:szCs w:val="22"/>
                <w:lang w:eastAsia="en-US"/>
              </w:rPr>
              <w:t xml:space="preserve"> </w:t>
            </w:r>
            <w:r w:rsidRPr="00DA2C5E">
              <w:rPr>
                <w:rFonts w:eastAsia="Calibri"/>
                <w:sz w:val="18"/>
                <w:szCs w:val="18"/>
                <w:lang w:eastAsia="en-US"/>
              </w:rPr>
              <w:t>В стациона</w:t>
            </w:r>
            <w:r w:rsidRPr="00DA2C5E">
              <w:rPr>
                <w:rFonts w:eastAsia="Calibri"/>
                <w:sz w:val="18"/>
                <w:szCs w:val="18"/>
                <w:lang w:eastAsia="en-US"/>
              </w:rPr>
              <w:t>р</w:t>
            </w:r>
            <w:r w:rsidRPr="00DA2C5E">
              <w:rPr>
                <w:rFonts w:eastAsia="Calibri"/>
                <w:sz w:val="18"/>
                <w:szCs w:val="18"/>
                <w:lang w:eastAsia="en-US"/>
              </w:rPr>
              <w:t>ных условиях</w:t>
            </w:r>
          </w:p>
        </w:tc>
        <w:tc>
          <w:tcPr>
            <w:tcW w:w="432" w:type="pct"/>
            <w:vMerge w:val="restart"/>
            <w:shd w:val="clear" w:color="auto" w:fill="auto"/>
          </w:tcPr>
          <w:p w:rsidR="00D03388" w:rsidRPr="00DA2C5E" w:rsidRDefault="00D03388" w:rsidP="00D55D07">
            <w:pPr>
              <w:contextualSpacing/>
              <w:rPr>
                <w:rFonts w:eastAsia="Calibri"/>
                <w:sz w:val="18"/>
                <w:szCs w:val="18"/>
                <w:lang w:eastAsia="en-US"/>
              </w:rPr>
            </w:pPr>
          </w:p>
        </w:tc>
        <w:tc>
          <w:tcPr>
            <w:tcW w:w="496"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bCs/>
                <w:sz w:val="18"/>
                <w:szCs w:val="18"/>
                <w:lang w:eastAsia="en-US"/>
              </w:rPr>
              <w:t>Динамика колич</w:t>
            </w:r>
            <w:r w:rsidRPr="00DA2C5E">
              <w:rPr>
                <w:rFonts w:eastAsia="Calibri"/>
                <w:bCs/>
                <w:sz w:val="18"/>
                <w:szCs w:val="18"/>
                <w:lang w:eastAsia="en-US"/>
              </w:rPr>
              <w:t>е</w:t>
            </w:r>
            <w:r w:rsidRPr="00DA2C5E">
              <w:rPr>
                <w:rFonts w:eastAsia="Calibri"/>
                <w:bCs/>
                <w:sz w:val="18"/>
                <w:szCs w:val="18"/>
                <w:lang w:eastAsia="en-US"/>
              </w:rPr>
              <w:t>ства посещений по сравнению с предыдущим о</w:t>
            </w:r>
            <w:r w:rsidRPr="00DA2C5E">
              <w:rPr>
                <w:rFonts w:eastAsia="Calibri"/>
                <w:bCs/>
                <w:sz w:val="18"/>
                <w:szCs w:val="18"/>
                <w:lang w:eastAsia="en-US"/>
              </w:rPr>
              <w:t>т</w:t>
            </w:r>
            <w:r w:rsidRPr="00DA2C5E">
              <w:rPr>
                <w:rFonts w:eastAsia="Calibri"/>
                <w:bCs/>
                <w:sz w:val="18"/>
                <w:szCs w:val="18"/>
                <w:lang w:eastAsia="en-US"/>
              </w:rPr>
              <w:t>четным периодом</w:t>
            </w:r>
          </w:p>
        </w:tc>
        <w:tc>
          <w:tcPr>
            <w:tcW w:w="342"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299"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3</w:t>
            </w:r>
          </w:p>
        </w:tc>
        <w:tc>
          <w:tcPr>
            <w:tcW w:w="318"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3</w:t>
            </w:r>
          </w:p>
        </w:tc>
        <w:tc>
          <w:tcPr>
            <w:tcW w:w="319"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3</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9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w:t>
            </w:r>
          </w:p>
        </w:tc>
      </w:tr>
      <w:tr w:rsidR="00D03388" w:rsidRPr="00DA2C5E" w:rsidTr="00DA2C5E">
        <w:tc>
          <w:tcPr>
            <w:tcW w:w="409" w:type="pct"/>
            <w:vMerge/>
            <w:shd w:val="clear" w:color="auto" w:fill="auto"/>
          </w:tcPr>
          <w:p w:rsidR="00D03388" w:rsidRPr="00DA2C5E" w:rsidRDefault="00D03388" w:rsidP="00D55D07">
            <w:pPr>
              <w:contextualSpacing/>
              <w:rPr>
                <w:rFonts w:eastAsia="Calibri"/>
                <w:sz w:val="22"/>
                <w:szCs w:val="22"/>
                <w:lang w:eastAsia="en-US"/>
              </w:rPr>
            </w:pPr>
          </w:p>
        </w:tc>
        <w:tc>
          <w:tcPr>
            <w:tcW w:w="565" w:type="pct"/>
            <w:vMerge/>
            <w:shd w:val="clear" w:color="auto" w:fill="auto"/>
          </w:tcPr>
          <w:p w:rsidR="00D03388" w:rsidRPr="00DA2C5E" w:rsidRDefault="00D03388" w:rsidP="00D55D07">
            <w:pPr>
              <w:contextualSpacing/>
              <w:rPr>
                <w:rFonts w:eastAsia="Calibri"/>
                <w:sz w:val="22"/>
                <w:szCs w:val="22"/>
                <w:lang w:eastAsia="en-US"/>
              </w:rPr>
            </w:pPr>
          </w:p>
        </w:tc>
        <w:tc>
          <w:tcPr>
            <w:tcW w:w="432" w:type="pct"/>
            <w:vMerge/>
            <w:shd w:val="clear" w:color="auto" w:fill="auto"/>
          </w:tcPr>
          <w:p w:rsidR="00D03388" w:rsidRPr="00DA2C5E" w:rsidRDefault="00D03388" w:rsidP="00D55D07">
            <w:pPr>
              <w:contextualSpacing/>
              <w:rPr>
                <w:rFonts w:eastAsia="Calibri"/>
                <w:sz w:val="22"/>
                <w:szCs w:val="22"/>
                <w:lang w:eastAsia="en-US"/>
              </w:rPr>
            </w:pPr>
          </w:p>
        </w:tc>
        <w:tc>
          <w:tcPr>
            <w:tcW w:w="432" w:type="pct"/>
            <w:vMerge/>
            <w:shd w:val="clear" w:color="auto" w:fill="auto"/>
          </w:tcPr>
          <w:p w:rsidR="00D03388" w:rsidRPr="00DA2C5E" w:rsidRDefault="00D03388" w:rsidP="00D55D07">
            <w:pPr>
              <w:contextualSpacing/>
              <w:rPr>
                <w:rFonts w:eastAsia="Calibri"/>
                <w:sz w:val="22"/>
                <w:szCs w:val="22"/>
                <w:lang w:eastAsia="en-US"/>
              </w:rPr>
            </w:pPr>
          </w:p>
        </w:tc>
        <w:tc>
          <w:tcPr>
            <w:tcW w:w="432" w:type="pct"/>
            <w:vMerge/>
            <w:shd w:val="clear" w:color="auto" w:fill="auto"/>
          </w:tcPr>
          <w:p w:rsidR="00D03388" w:rsidRPr="00DA2C5E" w:rsidRDefault="00D03388" w:rsidP="00D55D07">
            <w:pPr>
              <w:contextualSpacing/>
              <w:rPr>
                <w:rFonts w:eastAsia="Calibri"/>
                <w:sz w:val="22"/>
                <w:szCs w:val="22"/>
                <w:lang w:eastAsia="en-US"/>
              </w:rPr>
            </w:pPr>
          </w:p>
        </w:tc>
        <w:tc>
          <w:tcPr>
            <w:tcW w:w="432" w:type="pct"/>
            <w:vMerge/>
            <w:shd w:val="clear" w:color="auto" w:fill="auto"/>
          </w:tcPr>
          <w:p w:rsidR="00D03388" w:rsidRPr="00DA2C5E" w:rsidRDefault="00D03388" w:rsidP="00D55D07">
            <w:pPr>
              <w:contextualSpacing/>
              <w:rPr>
                <w:rFonts w:eastAsia="Calibri"/>
                <w:sz w:val="22"/>
                <w:szCs w:val="22"/>
                <w:lang w:eastAsia="en-US"/>
              </w:rPr>
            </w:pPr>
          </w:p>
        </w:tc>
        <w:tc>
          <w:tcPr>
            <w:tcW w:w="496"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bCs/>
                <w:sz w:val="18"/>
                <w:szCs w:val="18"/>
                <w:lang w:eastAsia="ru-RU"/>
              </w:rPr>
              <w:t>Динамика</w:t>
            </w:r>
            <w:r w:rsidRPr="00DA2C5E">
              <w:rPr>
                <w:rFonts w:eastAsia="Times New Roman"/>
                <w:b/>
                <w:bCs/>
                <w:sz w:val="18"/>
                <w:szCs w:val="18"/>
                <w:lang w:eastAsia="ru-RU"/>
              </w:rPr>
              <w:t xml:space="preserve"> </w:t>
            </w:r>
            <w:r w:rsidRPr="00DA2C5E">
              <w:rPr>
                <w:rFonts w:eastAsia="Times New Roman"/>
                <w:bCs/>
                <w:sz w:val="18"/>
                <w:szCs w:val="18"/>
                <w:lang w:eastAsia="ru-RU"/>
              </w:rPr>
              <w:t>колич</w:t>
            </w:r>
            <w:r w:rsidRPr="00DA2C5E">
              <w:rPr>
                <w:rFonts w:eastAsia="Times New Roman"/>
                <w:bCs/>
                <w:sz w:val="18"/>
                <w:szCs w:val="18"/>
                <w:lang w:eastAsia="ru-RU"/>
              </w:rPr>
              <w:t>е</w:t>
            </w:r>
            <w:r w:rsidRPr="00DA2C5E">
              <w:rPr>
                <w:rFonts w:eastAsia="Times New Roman"/>
                <w:bCs/>
                <w:sz w:val="18"/>
                <w:szCs w:val="18"/>
                <w:lang w:eastAsia="ru-RU"/>
              </w:rPr>
              <w:t>ства книгов</w:t>
            </w:r>
            <w:r w:rsidRPr="00DA2C5E">
              <w:rPr>
                <w:rFonts w:eastAsia="Times New Roman"/>
                <w:bCs/>
                <w:sz w:val="18"/>
                <w:szCs w:val="18"/>
                <w:lang w:eastAsia="ru-RU"/>
              </w:rPr>
              <w:t>ы</w:t>
            </w:r>
            <w:r w:rsidRPr="00DA2C5E">
              <w:rPr>
                <w:rFonts w:eastAsia="Times New Roman"/>
                <w:bCs/>
                <w:sz w:val="18"/>
                <w:szCs w:val="18"/>
                <w:lang w:eastAsia="ru-RU"/>
              </w:rPr>
              <w:t>дачи по сравн</w:t>
            </w:r>
            <w:r w:rsidRPr="00DA2C5E">
              <w:rPr>
                <w:rFonts w:eastAsia="Times New Roman"/>
                <w:bCs/>
                <w:sz w:val="18"/>
                <w:szCs w:val="18"/>
                <w:lang w:eastAsia="ru-RU"/>
              </w:rPr>
              <w:t>е</w:t>
            </w:r>
            <w:r w:rsidRPr="00DA2C5E">
              <w:rPr>
                <w:rFonts w:eastAsia="Times New Roman"/>
                <w:bCs/>
                <w:sz w:val="18"/>
                <w:szCs w:val="18"/>
                <w:lang w:eastAsia="ru-RU"/>
              </w:rPr>
              <w:t>нию с предыдущим о</w:t>
            </w:r>
            <w:r w:rsidRPr="00DA2C5E">
              <w:rPr>
                <w:rFonts w:eastAsia="Times New Roman"/>
                <w:bCs/>
                <w:sz w:val="18"/>
                <w:szCs w:val="18"/>
                <w:lang w:eastAsia="ru-RU"/>
              </w:rPr>
              <w:t>т</w:t>
            </w:r>
            <w:r w:rsidRPr="00DA2C5E">
              <w:rPr>
                <w:rFonts w:eastAsia="Times New Roman"/>
                <w:bCs/>
                <w:sz w:val="18"/>
                <w:szCs w:val="18"/>
                <w:lang w:eastAsia="ru-RU"/>
              </w:rPr>
              <w:t>четным периодом</w:t>
            </w:r>
          </w:p>
        </w:tc>
        <w:tc>
          <w:tcPr>
            <w:tcW w:w="342"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299"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3</w:t>
            </w:r>
          </w:p>
        </w:tc>
        <w:tc>
          <w:tcPr>
            <w:tcW w:w="318"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3</w:t>
            </w:r>
          </w:p>
        </w:tc>
        <w:tc>
          <w:tcPr>
            <w:tcW w:w="319"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3</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9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w:t>
            </w:r>
          </w:p>
        </w:tc>
      </w:tr>
      <w:tr w:rsidR="00D03388" w:rsidRPr="00DA2C5E" w:rsidTr="00DA2C5E">
        <w:tc>
          <w:tcPr>
            <w:tcW w:w="409" w:type="pct"/>
            <w:vMerge/>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p>
        </w:tc>
        <w:tc>
          <w:tcPr>
            <w:tcW w:w="565" w:type="pct"/>
            <w:vMerge/>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32" w:type="pct"/>
            <w:vMerge/>
            <w:shd w:val="clear" w:color="auto" w:fill="auto"/>
          </w:tcPr>
          <w:p w:rsidR="00D03388" w:rsidRPr="00DA2C5E" w:rsidRDefault="00D03388" w:rsidP="00D55D07">
            <w:pPr>
              <w:contextualSpacing/>
              <w:rPr>
                <w:rFonts w:eastAsia="Calibri"/>
                <w:sz w:val="18"/>
                <w:szCs w:val="18"/>
                <w:lang w:eastAsia="en-US"/>
              </w:rPr>
            </w:pPr>
          </w:p>
        </w:tc>
        <w:tc>
          <w:tcPr>
            <w:tcW w:w="432" w:type="pct"/>
            <w:vMerge/>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32" w:type="pct"/>
            <w:vMerge/>
            <w:shd w:val="clear" w:color="auto" w:fill="auto"/>
          </w:tcPr>
          <w:p w:rsidR="00D03388" w:rsidRPr="00DA2C5E" w:rsidRDefault="00D03388" w:rsidP="00D55D07">
            <w:pPr>
              <w:contextualSpacing/>
              <w:rPr>
                <w:rFonts w:eastAsia="Calibri"/>
                <w:sz w:val="18"/>
                <w:szCs w:val="18"/>
                <w:lang w:eastAsia="en-US"/>
              </w:rPr>
            </w:pPr>
          </w:p>
        </w:tc>
        <w:tc>
          <w:tcPr>
            <w:tcW w:w="432" w:type="pct"/>
            <w:vMerge/>
            <w:shd w:val="clear" w:color="auto" w:fill="auto"/>
          </w:tcPr>
          <w:p w:rsidR="00D03388" w:rsidRPr="00DA2C5E" w:rsidRDefault="00D03388" w:rsidP="00D55D07">
            <w:pPr>
              <w:contextualSpacing/>
              <w:rPr>
                <w:rFonts w:eastAsia="Calibri"/>
                <w:sz w:val="18"/>
                <w:szCs w:val="18"/>
                <w:lang w:eastAsia="en-US"/>
              </w:rPr>
            </w:pPr>
          </w:p>
        </w:tc>
        <w:tc>
          <w:tcPr>
            <w:tcW w:w="496"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bCs/>
                <w:sz w:val="18"/>
                <w:szCs w:val="18"/>
                <w:lang w:eastAsia="en-US"/>
              </w:rPr>
              <w:t>Динамика обно</w:t>
            </w:r>
            <w:r w:rsidRPr="00DA2C5E">
              <w:rPr>
                <w:rFonts w:eastAsia="Calibri"/>
                <w:bCs/>
                <w:sz w:val="18"/>
                <w:szCs w:val="18"/>
                <w:lang w:eastAsia="en-US"/>
              </w:rPr>
              <w:t>в</w:t>
            </w:r>
            <w:r w:rsidRPr="00DA2C5E">
              <w:rPr>
                <w:rFonts w:eastAsia="Calibri"/>
                <w:bCs/>
                <w:sz w:val="18"/>
                <w:szCs w:val="18"/>
                <w:lang w:eastAsia="en-US"/>
              </w:rPr>
              <w:t>ления библиоте</w:t>
            </w:r>
            <w:r w:rsidRPr="00DA2C5E">
              <w:rPr>
                <w:rFonts w:eastAsia="Calibri"/>
                <w:bCs/>
                <w:sz w:val="18"/>
                <w:szCs w:val="18"/>
                <w:lang w:eastAsia="en-US"/>
              </w:rPr>
              <w:t>ч</w:t>
            </w:r>
            <w:r w:rsidRPr="00DA2C5E">
              <w:rPr>
                <w:rFonts w:eastAsia="Calibri"/>
                <w:bCs/>
                <w:sz w:val="18"/>
                <w:szCs w:val="18"/>
                <w:lang w:eastAsia="en-US"/>
              </w:rPr>
              <w:t>ного фонда по сравнению с предыдущим г</w:t>
            </w:r>
            <w:r w:rsidRPr="00DA2C5E">
              <w:rPr>
                <w:rFonts w:eastAsia="Calibri"/>
                <w:bCs/>
                <w:sz w:val="18"/>
                <w:szCs w:val="18"/>
                <w:lang w:eastAsia="en-US"/>
              </w:rPr>
              <w:t>о</w:t>
            </w:r>
            <w:r w:rsidRPr="00DA2C5E">
              <w:rPr>
                <w:rFonts w:eastAsia="Calibri"/>
                <w:bCs/>
                <w:sz w:val="18"/>
                <w:szCs w:val="18"/>
                <w:lang w:eastAsia="en-US"/>
              </w:rPr>
              <w:t>дом</w:t>
            </w:r>
          </w:p>
        </w:tc>
        <w:tc>
          <w:tcPr>
            <w:tcW w:w="342"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Пр</w:t>
            </w:r>
            <w:r w:rsidRPr="00DA2C5E">
              <w:rPr>
                <w:rFonts w:eastAsia="Calibri"/>
                <w:sz w:val="18"/>
                <w:szCs w:val="18"/>
                <w:lang w:eastAsia="en-US"/>
              </w:rPr>
              <w:t>о</w:t>
            </w:r>
            <w:r w:rsidRPr="00DA2C5E">
              <w:rPr>
                <w:rFonts w:eastAsia="Calibri"/>
                <w:sz w:val="18"/>
                <w:szCs w:val="18"/>
                <w:lang w:eastAsia="en-US"/>
              </w:rPr>
              <w:t>цент</w:t>
            </w:r>
          </w:p>
        </w:tc>
        <w:tc>
          <w:tcPr>
            <w:tcW w:w="299"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0,1</w:t>
            </w:r>
          </w:p>
        </w:tc>
        <w:tc>
          <w:tcPr>
            <w:tcW w:w="318"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0,1</w:t>
            </w:r>
          </w:p>
        </w:tc>
        <w:tc>
          <w:tcPr>
            <w:tcW w:w="319"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0,1</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9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w:t>
            </w:r>
          </w:p>
        </w:tc>
      </w:tr>
      <w:tr w:rsidR="00D03388" w:rsidRPr="00DA2C5E" w:rsidTr="00DA2C5E">
        <w:tc>
          <w:tcPr>
            <w:tcW w:w="409" w:type="pct"/>
            <w:vMerge/>
            <w:shd w:val="clear" w:color="auto" w:fill="auto"/>
          </w:tcPr>
          <w:p w:rsidR="00D03388" w:rsidRPr="00DA2C5E" w:rsidRDefault="00D03388" w:rsidP="00DA2C5E">
            <w:pPr>
              <w:widowControl w:val="0"/>
              <w:autoSpaceDE w:val="0"/>
              <w:autoSpaceDN w:val="0"/>
              <w:jc w:val="center"/>
              <w:rPr>
                <w:rFonts w:eastAsia="Times New Roman"/>
                <w:sz w:val="18"/>
                <w:szCs w:val="18"/>
                <w:lang w:eastAsia="ru-RU"/>
              </w:rPr>
            </w:pPr>
          </w:p>
        </w:tc>
        <w:tc>
          <w:tcPr>
            <w:tcW w:w="565" w:type="pct"/>
            <w:vMerge/>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32" w:type="pct"/>
            <w:vMerge/>
            <w:shd w:val="clear" w:color="auto" w:fill="auto"/>
          </w:tcPr>
          <w:p w:rsidR="00D03388" w:rsidRPr="00DA2C5E" w:rsidRDefault="00D03388" w:rsidP="00D55D07">
            <w:pPr>
              <w:contextualSpacing/>
              <w:rPr>
                <w:rFonts w:eastAsia="Calibri"/>
                <w:sz w:val="18"/>
                <w:szCs w:val="18"/>
                <w:lang w:eastAsia="en-US"/>
              </w:rPr>
            </w:pPr>
          </w:p>
        </w:tc>
        <w:tc>
          <w:tcPr>
            <w:tcW w:w="432" w:type="pct"/>
            <w:vMerge/>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32" w:type="pct"/>
            <w:vMerge/>
            <w:shd w:val="clear" w:color="auto" w:fill="auto"/>
          </w:tcPr>
          <w:p w:rsidR="00D03388" w:rsidRPr="00DA2C5E" w:rsidRDefault="00D03388" w:rsidP="00D55D07">
            <w:pPr>
              <w:contextualSpacing/>
              <w:rPr>
                <w:rFonts w:eastAsia="Calibri"/>
                <w:sz w:val="18"/>
                <w:szCs w:val="18"/>
                <w:lang w:eastAsia="en-US"/>
              </w:rPr>
            </w:pPr>
          </w:p>
        </w:tc>
        <w:tc>
          <w:tcPr>
            <w:tcW w:w="432" w:type="pct"/>
            <w:vMerge/>
            <w:shd w:val="clear" w:color="auto" w:fill="auto"/>
          </w:tcPr>
          <w:p w:rsidR="00D03388" w:rsidRPr="00DA2C5E" w:rsidRDefault="00D03388" w:rsidP="00D55D07">
            <w:pPr>
              <w:contextualSpacing/>
              <w:rPr>
                <w:rFonts w:eastAsia="Calibri"/>
                <w:sz w:val="18"/>
                <w:szCs w:val="18"/>
                <w:lang w:eastAsia="en-US"/>
              </w:rPr>
            </w:pPr>
          </w:p>
        </w:tc>
        <w:tc>
          <w:tcPr>
            <w:tcW w:w="496" w:type="pct"/>
            <w:shd w:val="clear" w:color="auto" w:fill="auto"/>
          </w:tcPr>
          <w:p w:rsidR="00D03388" w:rsidRPr="00DA2C5E" w:rsidRDefault="00D03388" w:rsidP="00D55D07">
            <w:pPr>
              <w:contextualSpacing/>
              <w:rPr>
                <w:rFonts w:eastAsia="Calibri"/>
                <w:bCs/>
                <w:sz w:val="18"/>
                <w:szCs w:val="18"/>
                <w:lang w:eastAsia="en-US"/>
              </w:rPr>
            </w:pPr>
            <w:r w:rsidRPr="00DA2C5E">
              <w:rPr>
                <w:rFonts w:eastAsia="Calibri"/>
                <w:bCs/>
                <w:sz w:val="18"/>
                <w:szCs w:val="18"/>
                <w:lang w:eastAsia="en-US"/>
              </w:rPr>
              <w:t>Число обоснова</w:t>
            </w:r>
            <w:r w:rsidRPr="00DA2C5E">
              <w:rPr>
                <w:rFonts w:eastAsia="Calibri"/>
                <w:bCs/>
                <w:sz w:val="18"/>
                <w:szCs w:val="18"/>
                <w:lang w:eastAsia="en-US"/>
              </w:rPr>
              <w:t>н</w:t>
            </w:r>
            <w:r w:rsidRPr="00DA2C5E">
              <w:rPr>
                <w:rFonts w:eastAsia="Calibri"/>
                <w:bCs/>
                <w:sz w:val="18"/>
                <w:szCs w:val="18"/>
                <w:lang w:eastAsia="en-US"/>
              </w:rPr>
              <w:t>ных жалоб потр</w:t>
            </w:r>
            <w:r w:rsidRPr="00DA2C5E">
              <w:rPr>
                <w:rFonts w:eastAsia="Calibri"/>
                <w:bCs/>
                <w:sz w:val="18"/>
                <w:szCs w:val="18"/>
                <w:lang w:eastAsia="en-US"/>
              </w:rPr>
              <w:t>е</w:t>
            </w:r>
            <w:r w:rsidRPr="00DA2C5E">
              <w:rPr>
                <w:rFonts w:eastAsia="Calibri"/>
                <w:bCs/>
                <w:sz w:val="18"/>
                <w:szCs w:val="18"/>
                <w:lang w:eastAsia="en-US"/>
              </w:rPr>
              <w:t>бит</w:t>
            </w:r>
            <w:r w:rsidRPr="00DA2C5E">
              <w:rPr>
                <w:rFonts w:eastAsia="Calibri"/>
                <w:bCs/>
                <w:sz w:val="18"/>
                <w:szCs w:val="18"/>
                <w:lang w:eastAsia="en-US"/>
              </w:rPr>
              <w:t>е</w:t>
            </w:r>
            <w:r w:rsidRPr="00DA2C5E">
              <w:rPr>
                <w:rFonts w:eastAsia="Calibri"/>
                <w:bCs/>
                <w:sz w:val="18"/>
                <w:szCs w:val="18"/>
                <w:lang w:eastAsia="en-US"/>
              </w:rPr>
              <w:t>лей услуги</w:t>
            </w:r>
          </w:p>
        </w:tc>
        <w:tc>
          <w:tcPr>
            <w:tcW w:w="342" w:type="pct"/>
            <w:shd w:val="clear" w:color="auto" w:fill="auto"/>
          </w:tcPr>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Ед</w:t>
            </w:r>
            <w:r w:rsidRPr="00DA2C5E">
              <w:rPr>
                <w:rFonts w:eastAsia="Calibri"/>
                <w:sz w:val="18"/>
                <w:szCs w:val="18"/>
                <w:lang w:eastAsia="en-US"/>
              </w:rPr>
              <w:t>и</w:t>
            </w:r>
            <w:r w:rsidRPr="00DA2C5E">
              <w:rPr>
                <w:rFonts w:eastAsia="Calibri"/>
                <w:sz w:val="18"/>
                <w:szCs w:val="18"/>
                <w:lang w:eastAsia="en-US"/>
              </w:rPr>
              <w:t xml:space="preserve">ница </w:t>
            </w:r>
          </w:p>
        </w:tc>
        <w:tc>
          <w:tcPr>
            <w:tcW w:w="299" w:type="pct"/>
            <w:shd w:val="clear" w:color="auto" w:fill="auto"/>
          </w:tcPr>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2</w:t>
            </w:r>
          </w:p>
        </w:tc>
        <w:tc>
          <w:tcPr>
            <w:tcW w:w="318"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w:t>
            </w:r>
          </w:p>
        </w:tc>
        <w:tc>
          <w:tcPr>
            <w:tcW w:w="319"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w:t>
            </w:r>
          </w:p>
        </w:tc>
        <w:tc>
          <w:tcPr>
            <w:tcW w:w="233"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w:t>
            </w:r>
          </w:p>
        </w:tc>
        <w:tc>
          <w:tcPr>
            <w:tcW w:w="291"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w:t>
            </w:r>
          </w:p>
        </w:tc>
      </w:tr>
    </w:tbl>
    <w:p w:rsidR="00D03388" w:rsidRPr="00D03388" w:rsidRDefault="00D03388" w:rsidP="00DA2C5E">
      <w:pPr>
        <w:numPr>
          <w:ilvl w:val="1"/>
          <w:numId w:val="29"/>
        </w:numPr>
        <w:spacing w:before="240" w:after="200"/>
        <w:ind w:left="0" w:firstLine="0"/>
        <w:contextualSpacing/>
        <w:rPr>
          <w:rFonts w:eastAsia="Calibri"/>
          <w:sz w:val="24"/>
          <w:szCs w:val="24"/>
          <w:lang w:eastAsia="en-US"/>
        </w:rPr>
      </w:pPr>
      <w:r w:rsidRPr="00D03388">
        <w:rPr>
          <w:rFonts w:eastAsia="Calibri"/>
          <w:sz w:val="24"/>
          <w:szCs w:val="24"/>
          <w:lang w:eastAsia="en-US"/>
        </w:rPr>
        <w:t>Показатели, характеризующие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5"/>
        <w:gridCol w:w="1576"/>
        <w:gridCol w:w="1406"/>
        <w:gridCol w:w="1406"/>
        <w:gridCol w:w="1158"/>
        <w:gridCol w:w="586"/>
        <w:gridCol w:w="996"/>
        <w:gridCol w:w="1064"/>
        <w:gridCol w:w="583"/>
        <w:gridCol w:w="587"/>
        <w:gridCol w:w="848"/>
        <w:gridCol w:w="703"/>
        <w:gridCol w:w="724"/>
        <w:gridCol w:w="848"/>
        <w:gridCol w:w="578"/>
        <w:gridCol w:w="1008"/>
      </w:tblGrid>
      <w:tr w:rsidR="00D03388" w:rsidRPr="00DA2C5E" w:rsidTr="00DA2C5E">
        <w:tc>
          <w:tcPr>
            <w:tcW w:w="435"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w:t>
            </w:r>
            <w:r w:rsidRPr="00DA2C5E">
              <w:rPr>
                <w:rFonts w:eastAsia="Calibri"/>
                <w:sz w:val="18"/>
                <w:szCs w:val="18"/>
                <w:lang w:eastAsia="en-US"/>
              </w:rPr>
              <w:t>т</w:t>
            </w:r>
            <w:r w:rsidRPr="00DA2C5E">
              <w:rPr>
                <w:rFonts w:eastAsia="Calibri"/>
                <w:sz w:val="18"/>
                <w:szCs w:val="18"/>
                <w:lang w:eastAsia="en-US"/>
              </w:rPr>
              <w:t xml:space="preserve">ровой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427"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муниц</w:t>
            </w:r>
            <w:r w:rsidRPr="00DA2C5E">
              <w:rPr>
                <w:rFonts w:eastAsia="Calibri"/>
                <w:sz w:val="18"/>
                <w:szCs w:val="18"/>
                <w:lang w:eastAsia="en-US"/>
              </w:rPr>
              <w:t>и</w:t>
            </w:r>
            <w:r w:rsidRPr="00DA2C5E">
              <w:rPr>
                <w:rFonts w:eastAsia="Calibri"/>
                <w:sz w:val="18"/>
                <w:szCs w:val="18"/>
                <w:lang w:eastAsia="en-US"/>
              </w:rPr>
              <w:t>пальной услуги</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633"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w:t>
            </w:r>
            <w:r w:rsidRPr="00DA2C5E">
              <w:rPr>
                <w:rFonts w:eastAsia="Calibri"/>
                <w:sz w:val="18"/>
                <w:szCs w:val="18"/>
                <w:lang w:eastAsia="en-US"/>
              </w:rPr>
              <w:t>е</w:t>
            </w:r>
            <w:r w:rsidRPr="00DA2C5E">
              <w:rPr>
                <w:rFonts w:eastAsia="Calibri"/>
                <w:sz w:val="18"/>
                <w:szCs w:val="18"/>
                <w:lang w:eastAsia="en-US"/>
              </w:rPr>
              <w:t>риз</w:t>
            </w:r>
            <w:r w:rsidRPr="00DA2C5E">
              <w:rPr>
                <w:rFonts w:eastAsia="Calibri"/>
                <w:sz w:val="18"/>
                <w:szCs w:val="18"/>
                <w:lang w:eastAsia="en-US"/>
              </w:rPr>
              <w:t>у</w:t>
            </w:r>
            <w:r w:rsidRPr="00DA2C5E">
              <w:rPr>
                <w:rFonts w:eastAsia="Calibri"/>
                <w:sz w:val="18"/>
                <w:szCs w:val="18"/>
                <w:lang w:eastAsia="en-US"/>
              </w:rPr>
              <w:t>ющий условия (фо</w:t>
            </w:r>
            <w:r w:rsidRPr="00DA2C5E">
              <w:rPr>
                <w:rFonts w:eastAsia="Calibri"/>
                <w:sz w:val="18"/>
                <w:szCs w:val="18"/>
                <w:lang w:eastAsia="en-US"/>
              </w:rPr>
              <w:t>р</w:t>
            </w:r>
            <w:r w:rsidRPr="00DA2C5E">
              <w:rPr>
                <w:rFonts w:eastAsia="Calibri"/>
                <w:sz w:val="18"/>
                <w:szCs w:val="18"/>
                <w:lang w:eastAsia="en-US"/>
              </w:rPr>
              <w:t>мы) оказания муниципальной услуги</w:t>
            </w:r>
          </w:p>
        </w:tc>
        <w:tc>
          <w:tcPr>
            <w:tcW w:w="668"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об</w:t>
            </w:r>
            <w:r w:rsidRPr="00DA2C5E">
              <w:rPr>
                <w:rFonts w:eastAsia="Calibri"/>
                <w:sz w:val="18"/>
                <w:szCs w:val="18"/>
                <w:lang w:eastAsia="en-US"/>
              </w:rPr>
              <w:t>ъ</w:t>
            </w:r>
            <w:r w:rsidRPr="00DA2C5E">
              <w:rPr>
                <w:rFonts w:eastAsia="Calibri"/>
                <w:sz w:val="18"/>
                <w:szCs w:val="18"/>
                <w:lang w:eastAsia="en-US"/>
              </w:rPr>
              <w:t>ема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672"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объ</w:t>
            </w:r>
            <w:r w:rsidRPr="00DA2C5E">
              <w:rPr>
                <w:rFonts w:eastAsia="Calibri"/>
                <w:sz w:val="18"/>
                <w:szCs w:val="18"/>
                <w:lang w:eastAsia="en-US"/>
              </w:rPr>
              <w:t>е</w:t>
            </w:r>
            <w:r w:rsidRPr="00DA2C5E">
              <w:rPr>
                <w:rFonts w:eastAsia="Calibri"/>
                <w:sz w:val="18"/>
                <w:szCs w:val="18"/>
                <w:lang w:eastAsia="en-US"/>
              </w:rPr>
              <w:t>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услуги</w:t>
            </w:r>
          </w:p>
        </w:tc>
        <w:tc>
          <w:tcPr>
            <w:tcW w:w="796" w:type="pct"/>
            <w:gridSpan w:val="3"/>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 xml:space="preserve">            </w:t>
            </w:r>
          </w:p>
          <w:p w:rsidR="00D03388" w:rsidRPr="00DA2C5E" w:rsidRDefault="00D03388" w:rsidP="00D55D07">
            <w:pPr>
              <w:rPr>
                <w:rFonts w:eastAsia="Calibri"/>
                <w:sz w:val="18"/>
                <w:szCs w:val="18"/>
                <w:lang w:eastAsia="en-US"/>
              </w:rPr>
            </w:pPr>
          </w:p>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Средний размер</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платы (цена, т</w:t>
            </w:r>
            <w:r w:rsidRPr="00DA2C5E">
              <w:rPr>
                <w:rFonts w:eastAsia="Calibri"/>
                <w:sz w:val="18"/>
                <w:szCs w:val="18"/>
                <w:lang w:eastAsia="en-US"/>
              </w:rPr>
              <w:t>а</w:t>
            </w:r>
            <w:r w:rsidRPr="00DA2C5E">
              <w:rPr>
                <w:rFonts w:eastAsia="Calibri"/>
                <w:sz w:val="18"/>
                <w:szCs w:val="18"/>
                <w:lang w:eastAsia="en-US"/>
              </w:rPr>
              <w:t>риф)3</w:t>
            </w:r>
          </w:p>
        </w:tc>
        <w:tc>
          <w:tcPr>
            <w:tcW w:w="369"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качества  об</w:t>
            </w:r>
            <w:r w:rsidRPr="00DA2C5E">
              <w:rPr>
                <w:rFonts w:eastAsia="Calibri"/>
                <w:sz w:val="18"/>
                <w:szCs w:val="18"/>
                <w:lang w:eastAsia="en-US"/>
              </w:rPr>
              <w:t>ъ</w:t>
            </w:r>
            <w:r w:rsidRPr="00DA2C5E">
              <w:rPr>
                <w:rFonts w:eastAsia="Calibri"/>
                <w:sz w:val="18"/>
                <w:szCs w:val="18"/>
                <w:lang w:eastAsia="en-US"/>
              </w:rPr>
              <w:t>ема муниципал</w:t>
            </w:r>
            <w:r w:rsidRPr="00DA2C5E">
              <w:rPr>
                <w:rFonts w:eastAsia="Calibri"/>
                <w:sz w:val="18"/>
                <w:szCs w:val="18"/>
                <w:lang w:eastAsia="en-US"/>
              </w:rPr>
              <w:t>ь</w:t>
            </w:r>
            <w:r w:rsidRPr="00DA2C5E">
              <w:rPr>
                <w:rFonts w:eastAsia="Calibri"/>
                <w:sz w:val="18"/>
                <w:szCs w:val="18"/>
                <w:lang w:eastAsia="en-US"/>
              </w:rPr>
              <w:t>ной  услуги</w:t>
            </w:r>
          </w:p>
        </w:tc>
      </w:tr>
      <w:tr w:rsidR="00D03388" w:rsidRPr="00DA2C5E" w:rsidTr="00DA2C5E">
        <w:tc>
          <w:tcPr>
            <w:tcW w:w="435" w:type="pct"/>
            <w:vMerge/>
            <w:shd w:val="clear" w:color="auto" w:fill="auto"/>
          </w:tcPr>
          <w:p w:rsidR="00D03388" w:rsidRPr="00DA2C5E" w:rsidRDefault="00D03388" w:rsidP="00D55D07">
            <w:pPr>
              <w:contextualSpacing/>
              <w:rPr>
                <w:rFonts w:eastAsia="Calibri"/>
                <w:sz w:val="18"/>
                <w:szCs w:val="18"/>
                <w:lang w:eastAsia="en-US"/>
              </w:rPr>
            </w:pPr>
          </w:p>
        </w:tc>
        <w:tc>
          <w:tcPr>
            <w:tcW w:w="445" w:type="pct"/>
            <w:shd w:val="clear" w:color="auto" w:fill="auto"/>
            <w:vAlign w:val="center"/>
          </w:tcPr>
          <w:p w:rsidR="00D03388" w:rsidRPr="00DA2C5E" w:rsidRDefault="00D03388" w:rsidP="00DA2C5E">
            <w:pPr>
              <w:widowControl w:val="0"/>
              <w:autoSpaceDE w:val="0"/>
              <w:autoSpaceDN w:val="0"/>
              <w:jc w:val="center"/>
              <w:rPr>
                <w:rFonts w:eastAsia="Times New Roman"/>
                <w:sz w:val="18"/>
                <w:szCs w:val="18"/>
                <w:lang w:eastAsia="ru-RU"/>
              </w:rPr>
            </w:pPr>
            <w:r w:rsidRPr="00DA2C5E">
              <w:rPr>
                <w:rFonts w:eastAsia="Times New Roman"/>
                <w:sz w:val="18"/>
                <w:szCs w:val="18"/>
                <w:lang w:eastAsia="ru-RU"/>
              </w:rPr>
              <w:t>Виды меропри</w:t>
            </w:r>
            <w:r w:rsidRPr="00DA2C5E">
              <w:rPr>
                <w:rFonts w:eastAsia="Times New Roman"/>
                <w:sz w:val="18"/>
                <w:szCs w:val="18"/>
                <w:lang w:eastAsia="ru-RU"/>
              </w:rPr>
              <w:t>я</w:t>
            </w:r>
            <w:r w:rsidRPr="00DA2C5E">
              <w:rPr>
                <w:rFonts w:eastAsia="Times New Roman"/>
                <w:sz w:val="18"/>
                <w:szCs w:val="18"/>
                <w:lang w:eastAsia="ru-RU"/>
              </w:rPr>
              <w:t>тий</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491"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491"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 (наименов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показателя)</w:t>
            </w:r>
            <w:r w:rsidRPr="00DA2C5E">
              <w:rPr>
                <w:rFonts w:eastAsia="Calibri"/>
                <w:sz w:val="18"/>
                <w:szCs w:val="18"/>
                <w:vertAlign w:val="superscript"/>
                <w:lang w:eastAsia="en-US"/>
              </w:rPr>
              <w:t>2</w:t>
            </w:r>
          </w:p>
        </w:tc>
        <w:tc>
          <w:tcPr>
            <w:tcW w:w="410" w:type="pct"/>
            <w:shd w:val="clear" w:color="auto" w:fill="auto"/>
            <w:vAlign w:val="center"/>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Место  оказ</w:t>
            </w:r>
            <w:r w:rsidRPr="00DA2C5E">
              <w:rPr>
                <w:rFonts w:eastAsia="Times New Roman"/>
                <w:sz w:val="18"/>
                <w:szCs w:val="18"/>
                <w:lang w:eastAsia="ru-RU"/>
              </w:rPr>
              <w:t>а</w:t>
            </w:r>
            <w:r w:rsidRPr="00DA2C5E">
              <w:rPr>
                <w:rFonts w:eastAsia="Times New Roman"/>
                <w:sz w:val="18"/>
                <w:szCs w:val="18"/>
                <w:lang w:eastAsia="ru-RU"/>
              </w:rPr>
              <w:t>ния услуг</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223"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rPr>
                <w:rFonts w:eastAsia="Calibri"/>
                <w:sz w:val="18"/>
                <w:szCs w:val="18"/>
                <w:lang w:eastAsia="en-US"/>
              </w:rPr>
            </w:pPr>
            <w:r w:rsidRPr="00DA2C5E">
              <w:rPr>
                <w:rFonts w:eastAsia="Calibri"/>
                <w:sz w:val="18"/>
                <w:szCs w:val="18"/>
                <w:lang w:eastAsia="en-US"/>
              </w:rPr>
              <w:t>(на</w:t>
            </w:r>
            <w:r w:rsidRPr="00DA2C5E">
              <w:rPr>
                <w:rFonts w:eastAsia="Calibri"/>
                <w:sz w:val="18"/>
                <w:szCs w:val="18"/>
                <w:lang w:eastAsia="en-US"/>
              </w:rPr>
              <w:t>и</w:t>
            </w:r>
            <w:r w:rsidRPr="00DA2C5E">
              <w:rPr>
                <w:rFonts w:eastAsia="Calibri"/>
                <w:sz w:val="18"/>
                <w:szCs w:val="18"/>
                <w:lang w:eastAsia="en-US"/>
              </w:rPr>
              <w:t>ме</w:t>
            </w:r>
          </w:p>
          <w:p w:rsidR="00D03388" w:rsidRPr="00DA2C5E" w:rsidRDefault="00D03388" w:rsidP="00DA2C5E">
            <w:pPr>
              <w:ind w:left="-97" w:right="-108"/>
              <w:contextualSpacing/>
              <w:rPr>
                <w:rFonts w:eastAsia="Calibri"/>
                <w:sz w:val="18"/>
                <w:szCs w:val="18"/>
                <w:lang w:eastAsia="en-US"/>
              </w:rPr>
            </w:pPr>
            <w:r w:rsidRPr="00DA2C5E">
              <w:rPr>
                <w:rFonts w:eastAsia="Calibri"/>
                <w:sz w:val="18"/>
                <w:szCs w:val="18"/>
                <w:lang w:eastAsia="en-US"/>
              </w:rPr>
              <w:t>нов</w:t>
            </w:r>
            <w:r w:rsidRPr="00DA2C5E">
              <w:rPr>
                <w:rFonts w:eastAsia="Calibri"/>
                <w:sz w:val="18"/>
                <w:szCs w:val="18"/>
                <w:lang w:eastAsia="en-US"/>
              </w:rPr>
              <w:t>а</w:t>
            </w:r>
            <w:r w:rsidRPr="00DA2C5E">
              <w:rPr>
                <w:rFonts w:eastAsia="Calibri"/>
                <w:sz w:val="18"/>
                <w:szCs w:val="18"/>
                <w:lang w:eastAsia="en-US"/>
              </w:rPr>
              <w:t xml:space="preserve">ние </w:t>
            </w:r>
          </w:p>
          <w:p w:rsidR="00D03388" w:rsidRPr="00DA2C5E" w:rsidRDefault="00D03388" w:rsidP="00DA2C5E">
            <w:pPr>
              <w:ind w:left="-97" w:right="-108"/>
              <w:contextualSpacing/>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т</w:t>
            </w:r>
            <w:r w:rsidRPr="00DA2C5E">
              <w:rPr>
                <w:rFonts w:eastAsia="Calibri"/>
                <w:sz w:val="18"/>
                <w:szCs w:val="18"/>
                <w:lang w:eastAsia="en-US"/>
              </w:rPr>
              <w:t>е</w:t>
            </w:r>
            <w:r w:rsidRPr="00DA2C5E">
              <w:rPr>
                <w:rFonts w:eastAsia="Calibri"/>
                <w:sz w:val="18"/>
                <w:szCs w:val="18"/>
                <w:lang w:eastAsia="en-US"/>
              </w:rPr>
              <w:t>ля)</w:t>
            </w:r>
            <w:r w:rsidRPr="00DA2C5E">
              <w:rPr>
                <w:rFonts w:eastAsia="Calibri"/>
                <w:sz w:val="18"/>
                <w:szCs w:val="18"/>
                <w:vertAlign w:val="superscript"/>
                <w:lang w:eastAsia="en-US"/>
              </w:rPr>
              <w:t>2</w:t>
            </w:r>
          </w:p>
        </w:tc>
        <w:tc>
          <w:tcPr>
            <w:tcW w:w="357"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2</w:t>
            </w:r>
          </w:p>
        </w:tc>
        <w:tc>
          <w:tcPr>
            <w:tcW w:w="311" w:type="pct"/>
            <w:shd w:val="clear" w:color="auto" w:fill="auto"/>
            <w:vAlign w:val="center"/>
          </w:tcPr>
          <w:p w:rsidR="00D03388" w:rsidRPr="00DA2C5E" w:rsidRDefault="00D03388" w:rsidP="00DA2C5E">
            <w:pPr>
              <w:ind w:left="-116"/>
              <w:contextualSpacing/>
              <w:jc w:val="center"/>
              <w:rPr>
                <w:rFonts w:eastAsia="Calibri"/>
                <w:sz w:val="18"/>
                <w:szCs w:val="18"/>
                <w:vertAlign w:val="superscript"/>
                <w:lang w:eastAsia="en-US"/>
              </w:rPr>
            </w:pPr>
            <w:r w:rsidRPr="00DA2C5E">
              <w:rPr>
                <w:rFonts w:eastAsia="Calibri"/>
                <w:sz w:val="18"/>
                <w:szCs w:val="18"/>
                <w:lang w:eastAsia="en-US"/>
              </w:rPr>
              <w:t>Наименов</w:t>
            </w:r>
            <w:r w:rsidRPr="00DA2C5E">
              <w:rPr>
                <w:rFonts w:eastAsia="Calibri"/>
                <w:sz w:val="18"/>
                <w:szCs w:val="18"/>
                <w:lang w:eastAsia="en-US"/>
              </w:rPr>
              <w:t>а</w:t>
            </w:r>
            <w:r w:rsidRPr="00DA2C5E">
              <w:rPr>
                <w:rFonts w:eastAsia="Calibri"/>
                <w:sz w:val="18"/>
                <w:szCs w:val="18"/>
                <w:lang w:eastAsia="en-US"/>
              </w:rPr>
              <w:t>ние единицы изм</w:t>
            </w:r>
            <w:r w:rsidRPr="00DA2C5E">
              <w:rPr>
                <w:rFonts w:eastAsia="Calibri"/>
                <w:sz w:val="18"/>
                <w:szCs w:val="18"/>
                <w:lang w:eastAsia="en-US"/>
              </w:rPr>
              <w:t>е</w:t>
            </w:r>
            <w:r w:rsidRPr="00DA2C5E">
              <w:rPr>
                <w:rFonts w:eastAsia="Calibri"/>
                <w:sz w:val="18"/>
                <w:szCs w:val="18"/>
                <w:lang w:eastAsia="en-US"/>
              </w:rPr>
              <w:t>рения</w:t>
            </w:r>
            <w:r w:rsidRPr="00DA2C5E">
              <w:rPr>
                <w:rFonts w:eastAsia="Calibri"/>
                <w:sz w:val="18"/>
                <w:szCs w:val="18"/>
                <w:vertAlign w:val="superscript"/>
                <w:lang w:eastAsia="en-US"/>
              </w:rPr>
              <w:t>2</w:t>
            </w:r>
          </w:p>
        </w:tc>
        <w:tc>
          <w:tcPr>
            <w:tcW w:w="222"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 xml:space="preserve">  2022</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ред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ной финан</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223"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2023 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 xml:space="preserve"> год </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да)</w:t>
            </w:r>
          </w:p>
        </w:tc>
        <w:tc>
          <w:tcPr>
            <w:tcW w:w="227"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2024 год (2-й</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год пл</w:t>
            </w:r>
            <w:r w:rsidRPr="00DA2C5E">
              <w:rPr>
                <w:rFonts w:eastAsia="Calibri"/>
                <w:sz w:val="18"/>
                <w:szCs w:val="18"/>
                <w:lang w:eastAsia="en-US"/>
              </w:rPr>
              <w:t>а</w:t>
            </w:r>
            <w:r w:rsidRPr="00DA2C5E">
              <w:rPr>
                <w:rFonts w:eastAsia="Calibri"/>
                <w:sz w:val="18"/>
                <w:szCs w:val="18"/>
                <w:lang w:eastAsia="en-US"/>
              </w:rPr>
              <w:t>нового пер</w:t>
            </w:r>
            <w:r w:rsidRPr="00DA2C5E">
              <w:rPr>
                <w:rFonts w:eastAsia="Calibri"/>
                <w:sz w:val="18"/>
                <w:szCs w:val="18"/>
                <w:lang w:eastAsia="en-US"/>
              </w:rPr>
              <w:t>и</w:t>
            </w:r>
            <w:r w:rsidRPr="00DA2C5E">
              <w:rPr>
                <w:rFonts w:eastAsia="Calibri"/>
                <w:sz w:val="18"/>
                <w:szCs w:val="18"/>
                <w:lang w:eastAsia="en-US"/>
              </w:rPr>
              <w:t>ода)</w:t>
            </w:r>
          </w:p>
        </w:tc>
        <w:tc>
          <w:tcPr>
            <w:tcW w:w="261" w:type="pct"/>
            <w:shd w:val="clear" w:color="auto" w:fill="auto"/>
          </w:tcPr>
          <w:p w:rsidR="00D03388" w:rsidRPr="00DA2C5E" w:rsidRDefault="00D03388" w:rsidP="00DA2C5E">
            <w:pPr>
              <w:ind w:left="-119"/>
              <w:rPr>
                <w:rFonts w:eastAsia="Calibri"/>
                <w:sz w:val="18"/>
                <w:szCs w:val="18"/>
                <w:lang w:eastAsia="en-US"/>
              </w:rPr>
            </w:pP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2022</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(очере</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дной финан</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совый год)</w:t>
            </w:r>
          </w:p>
        </w:tc>
        <w:tc>
          <w:tcPr>
            <w:tcW w:w="268" w:type="pct"/>
            <w:shd w:val="clear" w:color="auto" w:fill="auto"/>
          </w:tcPr>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r w:rsidRPr="00DA2C5E">
              <w:rPr>
                <w:rFonts w:eastAsia="Calibri"/>
                <w:sz w:val="18"/>
                <w:szCs w:val="18"/>
                <w:lang w:eastAsia="en-US"/>
              </w:rPr>
              <w:t>2023</w:t>
            </w:r>
          </w:p>
          <w:p w:rsidR="00D03388" w:rsidRPr="00DA2C5E" w:rsidRDefault="00D03388" w:rsidP="00D55D07">
            <w:pPr>
              <w:rPr>
                <w:rFonts w:eastAsia="Calibri"/>
                <w:sz w:val="18"/>
                <w:szCs w:val="18"/>
                <w:lang w:eastAsia="en-US"/>
              </w:rPr>
            </w:pPr>
            <w:r w:rsidRPr="00DA2C5E">
              <w:rPr>
                <w:rFonts w:eastAsia="Calibri"/>
                <w:sz w:val="18"/>
                <w:szCs w:val="18"/>
                <w:lang w:eastAsia="en-US"/>
              </w:rPr>
              <w:t>год</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(1-й год пл</w:t>
            </w:r>
            <w:r w:rsidRPr="00DA2C5E">
              <w:rPr>
                <w:rFonts w:eastAsia="Calibri"/>
                <w:sz w:val="18"/>
                <w:szCs w:val="18"/>
                <w:lang w:eastAsia="en-US"/>
              </w:rPr>
              <w:t>а</w:t>
            </w:r>
            <w:r w:rsidRPr="00DA2C5E">
              <w:rPr>
                <w:rFonts w:eastAsia="Calibri"/>
                <w:sz w:val="18"/>
                <w:szCs w:val="18"/>
                <w:lang w:eastAsia="en-US"/>
              </w:rPr>
              <w:t>но</w:t>
            </w:r>
          </w:p>
          <w:p w:rsidR="00D03388" w:rsidRPr="00DA2C5E" w:rsidRDefault="00D03388" w:rsidP="00D55D07">
            <w:pPr>
              <w:contextualSpacing/>
              <w:rPr>
                <w:rFonts w:eastAsia="Calibri"/>
                <w:sz w:val="18"/>
                <w:szCs w:val="18"/>
                <w:lang w:eastAsia="en-US"/>
              </w:rPr>
            </w:pPr>
            <w:r w:rsidRPr="00DA2C5E">
              <w:rPr>
                <w:rFonts w:eastAsia="Calibri"/>
                <w:sz w:val="18"/>
                <w:szCs w:val="18"/>
                <w:lang w:eastAsia="en-US"/>
              </w:rPr>
              <w:t>вого п</w:t>
            </w:r>
            <w:r w:rsidRPr="00DA2C5E">
              <w:rPr>
                <w:rFonts w:eastAsia="Calibri"/>
                <w:sz w:val="18"/>
                <w:szCs w:val="18"/>
                <w:lang w:eastAsia="en-US"/>
              </w:rPr>
              <w:t>е</w:t>
            </w:r>
            <w:r w:rsidRPr="00DA2C5E">
              <w:rPr>
                <w:rFonts w:eastAsia="Calibri"/>
                <w:sz w:val="18"/>
                <w:szCs w:val="18"/>
                <w:lang w:eastAsia="en-US"/>
              </w:rPr>
              <w:t>рио</w:t>
            </w:r>
          </w:p>
          <w:p w:rsidR="00D03388" w:rsidRPr="00DA2C5E" w:rsidRDefault="00D03388" w:rsidP="00D55D07">
            <w:pPr>
              <w:rPr>
                <w:rFonts w:eastAsia="Calibri"/>
                <w:sz w:val="18"/>
                <w:szCs w:val="18"/>
                <w:lang w:eastAsia="en-US"/>
              </w:rPr>
            </w:pPr>
            <w:r w:rsidRPr="00DA2C5E">
              <w:rPr>
                <w:rFonts w:eastAsia="Calibri"/>
                <w:sz w:val="18"/>
                <w:szCs w:val="18"/>
                <w:lang w:eastAsia="en-US"/>
              </w:rPr>
              <w:t>да)</w:t>
            </w:r>
          </w:p>
        </w:tc>
        <w:tc>
          <w:tcPr>
            <w:tcW w:w="267" w:type="pct"/>
            <w:shd w:val="clear" w:color="auto" w:fill="auto"/>
          </w:tcPr>
          <w:p w:rsidR="00D03388" w:rsidRPr="00DA2C5E" w:rsidRDefault="00D03388" w:rsidP="00D55D07">
            <w:pPr>
              <w:rPr>
                <w:rFonts w:eastAsia="Calibri"/>
                <w:sz w:val="18"/>
                <w:szCs w:val="18"/>
                <w:lang w:eastAsia="en-US"/>
              </w:rPr>
            </w:pPr>
          </w:p>
          <w:p w:rsidR="00D03388" w:rsidRPr="00DA2C5E" w:rsidRDefault="00D03388" w:rsidP="00D55D07">
            <w:pPr>
              <w:rPr>
                <w:rFonts w:eastAsia="Calibri"/>
                <w:sz w:val="18"/>
                <w:szCs w:val="18"/>
                <w:lang w:eastAsia="en-US"/>
              </w:rPr>
            </w:pPr>
            <w:r w:rsidRPr="00DA2C5E">
              <w:rPr>
                <w:rFonts w:eastAsia="Calibri"/>
                <w:sz w:val="18"/>
                <w:szCs w:val="18"/>
                <w:lang w:eastAsia="en-US"/>
              </w:rPr>
              <w:t>2024 год (2-й год план</w:t>
            </w:r>
            <w:r w:rsidRPr="00DA2C5E">
              <w:rPr>
                <w:rFonts w:eastAsia="Calibri"/>
                <w:sz w:val="18"/>
                <w:szCs w:val="18"/>
                <w:lang w:eastAsia="en-US"/>
              </w:rPr>
              <w:t>о</w:t>
            </w:r>
            <w:r w:rsidRPr="00DA2C5E">
              <w:rPr>
                <w:rFonts w:eastAsia="Calibri"/>
                <w:sz w:val="18"/>
                <w:szCs w:val="18"/>
                <w:lang w:eastAsia="en-US"/>
              </w:rPr>
              <w:t>вого пери</w:t>
            </w:r>
            <w:r w:rsidRPr="00DA2C5E">
              <w:rPr>
                <w:rFonts w:eastAsia="Calibri"/>
                <w:sz w:val="18"/>
                <w:szCs w:val="18"/>
                <w:lang w:eastAsia="en-US"/>
              </w:rPr>
              <w:t>о</w:t>
            </w:r>
            <w:r w:rsidRPr="00DA2C5E">
              <w:rPr>
                <w:rFonts w:eastAsia="Calibri"/>
                <w:sz w:val="18"/>
                <w:szCs w:val="18"/>
                <w:lang w:eastAsia="en-US"/>
              </w:rPr>
              <w:t>да)</w:t>
            </w:r>
          </w:p>
        </w:tc>
        <w:tc>
          <w:tcPr>
            <w:tcW w:w="177"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w:t>
            </w:r>
            <w:r w:rsidRPr="00DA2C5E">
              <w:rPr>
                <w:rFonts w:eastAsia="Calibri"/>
                <w:sz w:val="18"/>
                <w:szCs w:val="18"/>
                <w:lang w:eastAsia="en-US"/>
              </w:rPr>
              <w:t>н</w:t>
            </w:r>
            <w:r w:rsidRPr="00DA2C5E">
              <w:rPr>
                <w:rFonts w:eastAsia="Calibri"/>
                <w:sz w:val="18"/>
                <w:szCs w:val="18"/>
                <w:lang w:eastAsia="en-US"/>
              </w:rPr>
              <w:t>тах</w:t>
            </w:r>
          </w:p>
        </w:tc>
        <w:tc>
          <w:tcPr>
            <w:tcW w:w="192"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абсолю</w:t>
            </w:r>
            <w:r w:rsidRPr="00DA2C5E">
              <w:rPr>
                <w:rFonts w:eastAsia="Calibri"/>
                <w:sz w:val="18"/>
                <w:szCs w:val="18"/>
                <w:lang w:eastAsia="en-US"/>
              </w:rPr>
              <w:t>т</w:t>
            </w:r>
            <w:r w:rsidRPr="00DA2C5E">
              <w:rPr>
                <w:rFonts w:eastAsia="Calibri"/>
                <w:sz w:val="18"/>
                <w:szCs w:val="18"/>
                <w:lang w:eastAsia="en-US"/>
              </w:rPr>
              <w:t>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w:t>
            </w:r>
            <w:r w:rsidRPr="00DA2C5E">
              <w:rPr>
                <w:rFonts w:eastAsia="Calibri"/>
                <w:sz w:val="18"/>
                <w:szCs w:val="18"/>
                <w:lang w:eastAsia="en-US"/>
              </w:rPr>
              <w:t>а</w:t>
            </w:r>
            <w:r w:rsidRPr="00DA2C5E">
              <w:rPr>
                <w:rFonts w:eastAsia="Calibri"/>
                <w:sz w:val="18"/>
                <w:szCs w:val="18"/>
                <w:lang w:eastAsia="en-US"/>
              </w:rPr>
              <w:t>зате</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лях</w:t>
            </w:r>
          </w:p>
        </w:tc>
      </w:tr>
      <w:tr w:rsidR="00D03388" w:rsidRPr="00DA2C5E" w:rsidTr="00DA2C5E">
        <w:tc>
          <w:tcPr>
            <w:tcW w:w="43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44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49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9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41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22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35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1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222"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22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22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6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268"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c>
          <w:tcPr>
            <w:tcW w:w="26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14</w:t>
            </w:r>
          </w:p>
        </w:tc>
        <w:tc>
          <w:tcPr>
            <w:tcW w:w="177"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15</w:t>
            </w:r>
          </w:p>
        </w:tc>
        <w:tc>
          <w:tcPr>
            <w:tcW w:w="19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16</w:t>
            </w:r>
          </w:p>
        </w:tc>
      </w:tr>
      <w:tr w:rsidR="00D03388" w:rsidRPr="00DA2C5E" w:rsidTr="00DA2C5E">
        <w:trPr>
          <w:trHeight w:val="1675"/>
        </w:trPr>
        <w:tc>
          <w:tcPr>
            <w:tcW w:w="435"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lastRenderedPageBreak/>
              <w:t>07011000000</w:t>
            </w:r>
          </w:p>
          <w:p w:rsidR="00D03388" w:rsidRPr="00DA2C5E" w:rsidRDefault="00D03388" w:rsidP="00DA2C5E">
            <w:pPr>
              <w:ind w:right="-203"/>
              <w:contextualSpacing/>
              <w:rPr>
                <w:rFonts w:eastAsia="Calibri"/>
                <w:sz w:val="18"/>
                <w:szCs w:val="18"/>
                <w:lang w:eastAsia="en-US"/>
              </w:rPr>
            </w:pPr>
            <w:r w:rsidRPr="00DA2C5E">
              <w:rPr>
                <w:rFonts w:eastAsia="Calibri"/>
                <w:sz w:val="18"/>
                <w:szCs w:val="18"/>
                <w:lang w:eastAsia="en-US"/>
              </w:rPr>
              <w:t>000001001103</w:t>
            </w:r>
          </w:p>
        </w:tc>
        <w:tc>
          <w:tcPr>
            <w:tcW w:w="445" w:type="pct"/>
            <w:shd w:val="clear" w:color="auto" w:fill="auto"/>
          </w:tcPr>
          <w:p w:rsidR="00D03388" w:rsidRPr="00DA2C5E" w:rsidRDefault="00D03388" w:rsidP="00DA2C5E">
            <w:pPr>
              <w:widowControl w:val="0"/>
              <w:autoSpaceDE w:val="0"/>
              <w:autoSpaceDN w:val="0"/>
              <w:rPr>
                <w:rFonts w:eastAsia="Times New Roman"/>
                <w:bCs/>
                <w:sz w:val="18"/>
                <w:szCs w:val="18"/>
                <w:lang w:eastAsia="ru-RU"/>
              </w:rPr>
            </w:pPr>
            <w:r w:rsidRPr="00DA2C5E">
              <w:rPr>
                <w:rFonts w:eastAsia="Times New Roman"/>
                <w:bCs/>
                <w:sz w:val="18"/>
                <w:szCs w:val="18"/>
                <w:lang w:eastAsia="ru-RU"/>
              </w:rPr>
              <w:t>Библи</w:t>
            </w:r>
            <w:r w:rsidRPr="00DA2C5E">
              <w:rPr>
                <w:rFonts w:eastAsia="Times New Roman"/>
                <w:bCs/>
                <w:sz w:val="18"/>
                <w:szCs w:val="18"/>
                <w:lang w:eastAsia="ru-RU"/>
              </w:rPr>
              <w:t>о</w:t>
            </w:r>
            <w:r w:rsidRPr="00DA2C5E">
              <w:rPr>
                <w:rFonts w:eastAsia="Times New Roman"/>
                <w:bCs/>
                <w:sz w:val="18"/>
                <w:szCs w:val="18"/>
                <w:lang w:eastAsia="ru-RU"/>
              </w:rPr>
              <w:t xml:space="preserve">течное, </w:t>
            </w:r>
          </w:p>
          <w:p w:rsidR="00D03388" w:rsidRPr="00DA2C5E" w:rsidRDefault="00D03388" w:rsidP="00DA2C5E">
            <w:pPr>
              <w:widowControl w:val="0"/>
              <w:autoSpaceDE w:val="0"/>
              <w:autoSpaceDN w:val="0"/>
              <w:rPr>
                <w:rFonts w:eastAsia="Times New Roman"/>
                <w:bCs/>
                <w:sz w:val="18"/>
                <w:szCs w:val="18"/>
                <w:lang w:eastAsia="ru-RU"/>
              </w:rPr>
            </w:pPr>
            <w:r w:rsidRPr="00DA2C5E">
              <w:rPr>
                <w:rFonts w:eastAsia="Times New Roman"/>
                <w:bCs/>
                <w:sz w:val="18"/>
                <w:szCs w:val="18"/>
                <w:lang w:eastAsia="ru-RU"/>
              </w:rPr>
              <w:t>библиографич</w:t>
            </w:r>
            <w:r w:rsidRPr="00DA2C5E">
              <w:rPr>
                <w:rFonts w:eastAsia="Times New Roman"/>
                <w:bCs/>
                <w:sz w:val="18"/>
                <w:szCs w:val="18"/>
                <w:lang w:eastAsia="ru-RU"/>
              </w:rPr>
              <w:t>е</w:t>
            </w:r>
            <w:r w:rsidRPr="00DA2C5E">
              <w:rPr>
                <w:rFonts w:eastAsia="Times New Roman"/>
                <w:bCs/>
                <w:sz w:val="18"/>
                <w:szCs w:val="18"/>
                <w:lang w:eastAsia="ru-RU"/>
              </w:rPr>
              <w:t>ское и информ</w:t>
            </w:r>
            <w:r w:rsidRPr="00DA2C5E">
              <w:rPr>
                <w:rFonts w:eastAsia="Times New Roman"/>
                <w:bCs/>
                <w:sz w:val="18"/>
                <w:szCs w:val="18"/>
                <w:lang w:eastAsia="ru-RU"/>
              </w:rPr>
              <w:t>а</w:t>
            </w:r>
            <w:r w:rsidRPr="00DA2C5E">
              <w:rPr>
                <w:rFonts w:eastAsia="Times New Roman"/>
                <w:bCs/>
                <w:sz w:val="18"/>
                <w:szCs w:val="18"/>
                <w:lang w:eastAsia="ru-RU"/>
              </w:rPr>
              <w:t>ционное обслуживание пользователей библи</w:t>
            </w:r>
            <w:r w:rsidRPr="00DA2C5E">
              <w:rPr>
                <w:rFonts w:eastAsia="Times New Roman"/>
                <w:bCs/>
                <w:sz w:val="18"/>
                <w:szCs w:val="18"/>
                <w:lang w:eastAsia="ru-RU"/>
              </w:rPr>
              <w:t>о</w:t>
            </w:r>
            <w:r w:rsidRPr="00DA2C5E">
              <w:rPr>
                <w:rFonts w:eastAsia="Times New Roman"/>
                <w:bCs/>
                <w:sz w:val="18"/>
                <w:szCs w:val="18"/>
                <w:lang w:eastAsia="ru-RU"/>
              </w:rPr>
              <w:t>теки</w:t>
            </w:r>
          </w:p>
          <w:p w:rsidR="00D03388" w:rsidRPr="00DA2C5E" w:rsidRDefault="00D03388" w:rsidP="00D55D07">
            <w:pPr>
              <w:contextualSpacing/>
              <w:rPr>
                <w:rFonts w:eastAsia="Calibri"/>
                <w:sz w:val="18"/>
                <w:szCs w:val="18"/>
                <w:lang w:eastAsia="en-US"/>
              </w:rPr>
            </w:pPr>
          </w:p>
        </w:tc>
        <w:tc>
          <w:tcPr>
            <w:tcW w:w="491" w:type="pct"/>
            <w:shd w:val="clear" w:color="auto" w:fill="auto"/>
          </w:tcPr>
          <w:p w:rsidR="00D03388" w:rsidRPr="00DA2C5E" w:rsidRDefault="00D03388" w:rsidP="00D55D07">
            <w:pPr>
              <w:contextualSpacing/>
              <w:rPr>
                <w:rFonts w:eastAsia="Calibri"/>
                <w:sz w:val="18"/>
                <w:szCs w:val="18"/>
                <w:lang w:eastAsia="en-US"/>
              </w:rPr>
            </w:pPr>
          </w:p>
        </w:tc>
        <w:tc>
          <w:tcPr>
            <w:tcW w:w="49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10" w:type="pct"/>
            <w:shd w:val="clear" w:color="auto" w:fill="auto"/>
          </w:tcPr>
          <w:p w:rsidR="00D03388" w:rsidRPr="00DA2C5E" w:rsidRDefault="00D03388" w:rsidP="00DA2C5E">
            <w:pPr>
              <w:ind w:left="-77"/>
              <w:contextualSpacing/>
              <w:rPr>
                <w:rFonts w:eastAsia="Calibri"/>
                <w:sz w:val="18"/>
                <w:szCs w:val="18"/>
                <w:lang w:eastAsia="en-US"/>
              </w:rPr>
            </w:pPr>
            <w:r w:rsidRPr="00DA2C5E">
              <w:rPr>
                <w:rFonts w:eastAsia="Calibri"/>
                <w:sz w:val="18"/>
                <w:szCs w:val="18"/>
                <w:lang w:eastAsia="en-US"/>
              </w:rPr>
              <w:t>В стациона</w:t>
            </w:r>
            <w:r w:rsidRPr="00DA2C5E">
              <w:rPr>
                <w:rFonts w:eastAsia="Calibri"/>
                <w:sz w:val="18"/>
                <w:szCs w:val="18"/>
                <w:lang w:eastAsia="en-US"/>
              </w:rPr>
              <w:t>р</w:t>
            </w:r>
            <w:r w:rsidRPr="00DA2C5E">
              <w:rPr>
                <w:rFonts w:eastAsia="Calibri"/>
                <w:sz w:val="18"/>
                <w:szCs w:val="18"/>
                <w:lang w:eastAsia="en-US"/>
              </w:rPr>
              <w:t>ных условиях (це</w:t>
            </w:r>
            <w:r w:rsidRPr="00DA2C5E">
              <w:rPr>
                <w:rFonts w:eastAsia="Calibri"/>
                <w:sz w:val="18"/>
                <w:szCs w:val="18"/>
                <w:lang w:eastAsia="en-US"/>
              </w:rPr>
              <w:t>н</w:t>
            </w:r>
            <w:r w:rsidRPr="00DA2C5E">
              <w:rPr>
                <w:rFonts w:eastAsia="Calibri"/>
                <w:sz w:val="18"/>
                <w:szCs w:val="18"/>
                <w:lang w:eastAsia="en-US"/>
              </w:rPr>
              <w:t>тральный офис)</w:t>
            </w:r>
          </w:p>
        </w:tc>
        <w:tc>
          <w:tcPr>
            <w:tcW w:w="223" w:type="pct"/>
            <w:shd w:val="clear" w:color="auto" w:fill="auto"/>
          </w:tcPr>
          <w:p w:rsidR="00D03388" w:rsidRPr="00DA2C5E" w:rsidRDefault="00D03388" w:rsidP="00D55D07">
            <w:pPr>
              <w:contextualSpacing/>
              <w:rPr>
                <w:rFonts w:eastAsia="Calibri"/>
                <w:sz w:val="22"/>
                <w:szCs w:val="22"/>
                <w:lang w:eastAsia="en-US"/>
              </w:rPr>
            </w:pPr>
          </w:p>
        </w:tc>
        <w:tc>
          <w:tcPr>
            <w:tcW w:w="357" w:type="pct"/>
            <w:shd w:val="clear" w:color="auto" w:fill="auto"/>
          </w:tcPr>
          <w:p w:rsidR="00D03388" w:rsidRPr="00DA2C5E" w:rsidRDefault="00D03388" w:rsidP="00DA2C5E">
            <w:pPr>
              <w:widowControl w:val="0"/>
              <w:autoSpaceDE w:val="0"/>
              <w:autoSpaceDN w:val="0"/>
              <w:ind w:left="-113" w:right="-100"/>
              <w:rPr>
                <w:rFonts w:eastAsia="Times New Roman"/>
                <w:sz w:val="18"/>
                <w:szCs w:val="18"/>
                <w:lang w:eastAsia="ru-RU"/>
              </w:rPr>
            </w:pPr>
            <w:r w:rsidRPr="00DA2C5E">
              <w:rPr>
                <w:rFonts w:eastAsia="Times New Roman"/>
                <w:sz w:val="22"/>
                <w:szCs w:val="22"/>
                <w:lang w:eastAsia="ru-RU"/>
              </w:rPr>
              <w:t>Колич</w:t>
            </w:r>
            <w:r w:rsidRPr="00DA2C5E">
              <w:rPr>
                <w:rFonts w:eastAsia="Times New Roman"/>
                <w:sz w:val="22"/>
                <w:szCs w:val="22"/>
                <w:lang w:eastAsia="ru-RU"/>
              </w:rPr>
              <w:t>е</w:t>
            </w:r>
            <w:r w:rsidRPr="00DA2C5E">
              <w:rPr>
                <w:rFonts w:eastAsia="Times New Roman"/>
                <w:sz w:val="22"/>
                <w:szCs w:val="22"/>
                <w:lang w:eastAsia="ru-RU"/>
              </w:rPr>
              <w:t>ство пос</w:t>
            </w:r>
            <w:r w:rsidRPr="00DA2C5E">
              <w:rPr>
                <w:rFonts w:eastAsia="Times New Roman"/>
                <w:sz w:val="22"/>
                <w:szCs w:val="22"/>
                <w:lang w:eastAsia="ru-RU"/>
              </w:rPr>
              <w:t>е</w:t>
            </w:r>
            <w:r w:rsidRPr="00DA2C5E">
              <w:rPr>
                <w:rFonts w:eastAsia="Times New Roman"/>
                <w:sz w:val="22"/>
                <w:szCs w:val="22"/>
                <w:lang w:eastAsia="ru-RU"/>
              </w:rPr>
              <w:t>щений</w:t>
            </w:r>
          </w:p>
        </w:tc>
        <w:tc>
          <w:tcPr>
            <w:tcW w:w="31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Ед</w:t>
            </w:r>
            <w:r w:rsidRPr="00DA2C5E">
              <w:rPr>
                <w:rFonts w:eastAsia="Times New Roman"/>
                <w:sz w:val="18"/>
                <w:szCs w:val="18"/>
                <w:lang w:eastAsia="ru-RU"/>
              </w:rPr>
              <w:t>и</w:t>
            </w:r>
            <w:r w:rsidRPr="00DA2C5E">
              <w:rPr>
                <w:rFonts w:eastAsia="Times New Roman"/>
                <w:sz w:val="18"/>
                <w:szCs w:val="18"/>
                <w:lang w:eastAsia="ru-RU"/>
              </w:rPr>
              <w:t>ница</w:t>
            </w:r>
          </w:p>
        </w:tc>
        <w:tc>
          <w:tcPr>
            <w:tcW w:w="222"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37150</w:t>
            </w:r>
          </w:p>
        </w:tc>
        <w:tc>
          <w:tcPr>
            <w:tcW w:w="223"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37200</w:t>
            </w:r>
          </w:p>
        </w:tc>
        <w:tc>
          <w:tcPr>
            <w:tcW w:w="227"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37300</w:t>
            </w:r>
          </w:p>
        </w:tc>
        <w:tc>
          <w:tcPr>
            <w:tcW w:w="261" w:type="pct"/>
            <w:shd w:val="clear" w:color="auto" w:fill="auto"/>
          </w:tcPr>
          <w:p w:rsidR="00D03388" w:rsidRPr="00DA2C5E" w:rsidRDefault="00D03388" w:rsidP="00DA2C5E">
            <w:pPr>
              <w:ind w:left="-127" w:right="-108"/>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68" w:type="pct"/>
            <w:shd w:val="clear" w:color="auto" w:fill="auto"/>
          </w:tcPr>
          <w:p w:rsidR="00D03388" w:rsidRPr="00DA2C5E" w:rsidRDefault="00D03388" w:rsidP="00DA2C5E">
            <w:pPr>
              <w:ind w:left="-127" w:right="-106" w:firstLine="19"/>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67" w:type="pct"/>
            <w:shd w:val="clear" w:color="auto" w:fill="auto"/>
          </w:tcPr>
          <w:p w:rsidR="00D03388" w:rsidRPr="00DA2C5E" w:rsidRDefault="00D03388" w:rsidP="00DA2C5E">
            <w:pPr>
              <w:ind w:left="-127" w:right="-106"/>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177" w:type="pct"/>
            <w:shd w:val="clear" w:color="auto" w:fill="auto"/>
          </w:tcPr>
          <w:p w:rsidR="00D03388" w:rsidRPr="00DA2C5E" w:rsidRDefault="00D03388" w:rsidP="00DA2C5E">
            <w:pPr>
              <w:jc w:val="center"/>
              <w:rPr>
                <w:rFonts w:ascii="Calibri" w:eastAsia="Calibri" w:hAnsi="Calibri"/>
                <w:sz w:val="22"/>
                <w:szCs w:val="22"/>
                <w:lang w:eastAsia="en-US"/>
              </w:rPr>
            </w:pPr>
            <w:r w:rsidRPr="00DA2C5E">
              <w:rPr>
                <w:rFonts w:eastAsia="Calibri"/>
                <w:sz w:val="18"/>
                <w:szCs w:val="18"/>
                <w:lang w:eastAsia="en-US"/>
              </w:rPr>
              <w:t>20</w:t>
            </w:r>
          </w:p>
        </w:tc>
        <w:tc>
          <w:tcPr>
            <w:tcW w:w="192"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7430</w:t>
            </w:r>
          </w:p>
        </w:tc>
      </w:tr>
      <w:tr w:rsidR="00D03388" w:rsidRPr="00DA2C5E" w:rsidTr="00DA2C5E">
        <w:trPr>
          <w:trHeight w:val="1675"/>
        </w:trPr>
        <w:tc>
          <w:tcPr>
            <w:tcW w:w="435" w:type="pct"/>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07011000000</w:t>
            </w:r>
          </w:p>
          <w:p w:rsidR="00D03388" w:rsidRPr="00DA2C5E" w:rsidRDefault="00D03388" w:rsidP="00D55D07">
            <w:pPr>
              <w:rPr>
                <w:rFonts w:eastAsia="Calibri"/>
                <w:sz w:val="18"/>
                <w:szCs w:val="18"/>
                <w:lang w:eastAsia="en-US"/>
              </w:rPr>
            </w:pPr>
            <w:r w:rsidRPr="00DA2C5E">
              <w:rPr>
                <w:rFonts w:eastAsia="Calibri"/>
                <w:sz w:val="18"/>
                <w:szCs w:val="18"/>
                <w:lang w:eastAsia="en-US"/>
              </w:rPr>
              <w:t>000001001103</w:t>
            </w:r>
          </w:p>
        </w:tc>
        <w:tc>
          <w:tcPr>
            <w:tcW w:w="445" w:type="pct"/>
            <w:shd w:val="clear" w:color="auto" w:fill="auto"/>
          </w:tcPr>
          <w:p w:rsidR="00D03388" w:rsidRPr="00DA2C5E" w:rsidRDefault="00D03388" w:rsidP="00DA2C5E">
            <w:pPr>
              <w:widowControl w:val="0"/>
              <w:autoSpaceDE w:val="0"/>
              <w:autoSpaceDN w:val="0"/>
              <w:rPr>
                <w:rFonts w:eastAsia="Times New Roman"/>
                <w:bCs/>
                <w:sz w:val="18"/>
                <w:szCs w:val="18"/>
                <w:lang w:eastAsia="ru-RU"/>
              </w:rPr>
            </w:pPr>
            <w:r w:rsidRPr="00DA2C5E">
              <w:rPr>
                <w:rFonts w:eastAsia="Times New Roman"/>
                <w:bCs/>
                <w:sz w:val="18"/>
                <w:szCs w:val="18"/>
                <w:lang w:eastAsia="ru-RU"/>
              </w:rPr>
              <w:t>Библи</w:t>
            </w:r>
            <w:r w:rsidRPr="00DA2C5E">
              <w:rPr>
                <w:rFonts w:eastAsia="Times New Roman"/>
                <w:bCs/>
                <w:sz w:val="18"/>
                <w:szCs w:val="18"/>
                <w:lang w:eastAsia="ru-RU"/>
              </w:rPr>
              <w:t>о</w:t>
            </w:r>
            <w:r w:rsidRPr="00DA2C5E">
              <w:rPr>
                <w:rFonts w:eastAsia="Times New Roman"/>
                <w:bCs/>
                <w:sz w:val="18"/>
                <w:szCs w:val="18"/>
                <w:lang w:eastAsia="ru-RU"/>
              </w:rPr>
              <w:t xml:space="preserve">течное, </w:t>
            </w:r>
          </w:p>
          <w:p w:rsidR="00D03388" w:rsidRPr="00DA2C5E" w:rsidRDefault="00D03388" w:rsidP="00DA2C5E">
            <w:pPr>
              <w:widowControl w:val="0"/>
              <w:autoSpaceDE w:val="0"/>
              <w:autoSpaceDN w:val="0"/>
              <w:rPr>
                <w:rFonts w:eastAsia="Times New Roman"/>
                <w:bCs/>
                <w:sz w:val="18"/>
                <w:szCs w:val="18"/>
                <w:lang w:eastAsia="ru-RU"/>
              </w:rPr>
            </w:pPr>
            <w:r w:rsidRPr="00DA2C5E">
              <w:rPr>
                <w:rFonts w:eastAsia="Times New Roman"/>
                <w:bCs/>
                <w:sz w:val="18"/>
                <w:szCs w:val="18"/>
                <w:lang w:eastAsia="ru-RU"/>
              </w:rPr>
              <w:t>библиографич</w:t>
            </w:r>
            <w:r w:rsidRPr="00DA2C5E">
              <w:rPr>
                <w:rFonts w:eastAsia="Times New Roman"/>
                <w:bCs/>
                <w:sz w:val="18"/>
                <w:szCs w:val="18"/>
                <w:lang w:eastAsia="ru-RU"/>
              </w:rPr>
              <w:t>е</w:t>
            </w:r>
            <w:r w:rsidRPr="00DA2C5E">
              <w:rPr>
                <w:rFonts w:eastAsia="Times New Roman"/>
                <w:bCs/>
                <w:sz w:val="18"/>
                <w:szCs w:val="18"/>
                <w:lang w:eastAsia="ru-RU"/>
              </w:rPr>
              <w:t>ское и информ</w:t>
            </w:r>
            <w:r w:rsidRPr="00DA2C5E">
              <w:rPr>
                <w:rFonts w:eastAsia="Times New Roman"/>
                <w:bCs/>
                <w:sz w:val="18"/>
                <w:szCs w:val="18"/>
                <w:lang w:eastAsia="ru-RU"/>
              </w:rPr>
              <w:t>а</w:t>
            </w:r>
            <w:r w:rsidRPr="00DA2C5E">
              <w:rPr>
                <w:rFonts w:eastAsia="Times New Roman"/>
                <w:bCs/>
                <w:sz w:val="18"/>
                <w:szCs w:val="18"/>
                <w:lang w:eastAsia="ru-RU"/>
              </w:rPr>
              <w:t>ционное обслуживание пользователей библи</w:t>
            </w:r>
            <w:r w:rsidRPr="00DA2C5E">
              <w:rPr>
                <w:rFonts w:eastAsia="Times New Roman"/>
                <w:bCs/>
                <w:sz w:val="18"/>
                <w:szCs w:val="18"/>
                <w:lang w:eastAsia="ru-RU"/>
              </w:rPr>
              <w:t>о</w:t>
            </w:r>
            <w:r w:rsidRPr="00DA2C5E">
              <w:rPr>
                <w:rFonts w:eastAsia="Times New Roman"/>
                <w:bCs/>
                <w:sz w:val="18"/>
                <w:szCs w:val="18"/>
                <w:lang w:eastAsia="ru-RU"/>
              </w:rPr>
              <w:t>теки</w:t>
            </w:r>
          </w:p>
          <w:p w:rsidR="00D03388" w:rsidRPr="00DA2C5E" w:rsidRDefault="00D03388" w:rsidP="00DA2C5E">
            <w:pPr>
              <w:widowControl w:val="0"/>
              <w:autoSpaceDE w:val="0"/>
              <w:autoSpaceDN w:val="0"/>
              <w:rPr>
                <w:rFonts w:eastAsia="Times New Roman"/>
                <w:bCs/>
                <w:sz w:val="18"/>
                <w:szCs w:val="18"/>
                <w:lang w:eastAsia="ru-RU"/>
              </w:rPr>
            </w:pPr>
          </w:p>
        </w:tc>
        <w:tc>
          <w:tcPr>
            <w:tcW w:w="491" w:type="pct"/>
            <w:shd w:val="clear" w:color="auto" w:fill="auto"/>
          </w:tcPr>
          <w:p w:rsidR="00D03388" w:rsidRPr="00DA2C5E" w:rsidRDefault="00D03388" w:rsidP="00D55D07">
            <w:pPr>
              <w:contextualSpacing/>
              <w:rPr>
                <w:rFonts w:eastAsia="Calibri"/>
                <w:sz w:val="18"/>
                <w:szCs w:val="18"/>
                <w:lang w:eastAsia="en-US"/>
              </w:rPr>
            </w:pPr>
          </w:p>
        </w:tc>
        <w:tc>
          <w:tcPr>
            <w:tcW w:w="49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p>
        </w:tc>
        <w:tc>
          <w:tcPr>
            <w:tcW w:w="410" w:type="pct"/>
            <w:shd w:val="clear" w:color="auto" w:fill="auto"/>
          </w:tcPr>
          <w:p w:rsidR="00D03388" w:rsidRPr="00DA2C5E" w:rsidRDefault="00D03388" w:rsidP="00DA2C5E">
            <w:pPr>
              <w:ind w:left="-77"/>
              <w:contextualSpacing/>
              <w:rPr>
                <w:rFonts w:eastAsia="Calibri"/>
                <w:sz w:val="18"/>
                <w:szCs w:val="18"/>
                <w:lang w:eastAsia="en-US"/>
              </w:rPr>
            </w:pPr>
            <w:r w:rsidRPr="00DA2C5E">
              <w:rPr>
                <w:rFonts w:eastAsia="Calibri"/>
                <w:sz w:val="18"/>
                <w:szCs w:val="18"/>
                <w:lang w:eastAsia="en-US"/>
              </w:rPr>
              <w:t>В стациона</w:t>
            </w:r>
            <w:r w:rsidRPr="00DA2C5E">
              <w:rPr>
                <w:rFonts w:eastAsia="Calibri"/>
                <w:sz w:val="18"/>
                <w:szCs w:val="18"/>
                <w:lang w:eastAsia="en-US"/>
              </w:rPr>
              <w:t>р</w:t>
            </w:r>
            <w:r w:rsidRPr="00DA2C5E">
              <w:rPr>
                <w:rFonts w:eastAsia="Calibri"/>
                <w:sz w:val="18"/>
                <w:szCs w:val="18"/>
                <w:lang w:eastAsia="en-US"/>
              </w:rPr>
              <w:t>ных условиях (фил</w:t>
            </w:r>
            <w:r w:rsidRPr="00DA2C5E">
              <w:rPr>
                <w:rFonts w:eastAsia="Calibri"/>
                <w:sz w:val="18"/>
                <w:szCs w:val="18"/>
                <w:lang w:eastAsia="en-US"/>
              </w:rPr>
              <w:t>и</w:t>
            </w:r>
            <w:r w:rsidRPr="00DA2C5E">
              <w:rPr>
                <w:rFonts w:eastAsia="Calibri"/>
                <w:sz w:val="18"/>
                <w:szCs w:val="18"/>
                <w:lang w:eastAsia="en-US"/>
              </w:rPr>
              <w:t>алы)</w:t>
            </w:r>
          </w:p>
        </w:tc>
        <w:tc>
          <w:tcPr>
            <w:tcW w:w="223" w:type="pct"/>
            <w:shd w:val="clear" w:color="auto" w:fill="auto"/>
          </w:tcPr>
          <w:p w:rsidR="00D03388" w:rsidRPr="00DA2C5E" w:rsidRDefault="00D03388" w:rsidP="00D55D07">
            <w:pPr>
              <w:contextualSpacing/>
              <w:rPr>
                <w:rFonts w:eastAsia="Calibri"/>
                <w:sz w:val="22"/>
                <w:szCs w:val="22"/>
                <w:lang w:eastAsia="en-US"/>
              </w:rPr>
            </w:pPr>
          </w:p>
        </w:tc>
        <w:tc>
          <w:tcPr>
            <w:tcW w:w="357" w:type="pct"/>
            <w:shd w:val="clear" w:color="auto" w:fill="auto"/>
          </w:tcPr>
          <w:p w:rsidR="00D03388" w:rsidRPr="00DA2C5E" w:rsidRDefault="00D03388" w:rsidP="00DA2C5E">
            <w:pPr>
              <w:widowControl w:val="0"/>
              <w:autoSpaceDE w:val="0"/>
              <w:autoSpaceDN w:val="0"/>
              <w:ind w:left="-113" w:right="-100"/>
              <w:rPr>
                <w:rFonts w:eastAsia="Times New Roman"/>
                <w:sz w:val="18"/>
                <w:szCs w:val="18"/>
                <w:lang w:eastAsia="ru-RU"/>
              </w:rPr>
            </w:pPr>
            <w:r w:rsidRPr="00DA2C5E">
              <w:rPr>
                <w:rFonts w:eastAsia="Times New Roman"/>
                <w:sz w:val="22"/>
                <w:szCs w:val="22"/>
                <w:lang w:eastAsia="ru-RU"/>
              </w:rPr>
              <w:t>Колич</w:t>
            </w:r>
            <w:r w:rsidRPr="00DA2C5E">
              <w:rPr>
                <w:rFonts w:eastAsia="Times New Roman"/>
                <w:sz w:val="22"/>
                <w:szCs w:val="22"/>
                <w:lang w:eastAsia="ru-RU"/>
              </w:rPr>
              <w:t>е</w:t>
            </w:r>
            <w:r w:rsidRPr="00DA2C5E">
              <w:rPr>
                <w:rFonts w:eastAsia="Times New Roman"/>
                <w:sz w:val="22"/>
                <w:szCs w:val="22"/>
                <w:lang w:eastAsia="ru-RU"/>
              </w:rPr>
              <w:t>ство пос</w:t>
            </w:r>
            <w:r w:rsidRPr="00DA2C5E">
              <w:rPr>
                <w:rFonts w:eastAsia="Times New Roman"/>
                <w:sz w:val="22"/>
                <w:szCs w:val="22"/>
                <w:lang w:eastAsia="ru-RU"/>
              </w:rPr>
              <w:t>е</w:t>
            </w:r>
            <w:r w:rsidRPr="00DA2C5E">
              <w:rPr>
                <w:rFonts w:eastAsia="Times New Roman"/>
                <w:sz w:val="22"/>
                <w:szCs w:val="22"/>
                <w:lang w:eastAsia="ru-RU"/>
              </w:rPr>
              <w:t>щений</w:t>
            </w:r>
          </w:p>
        </w:tc>
        <w:tc>
          <w:tcPr>
            <w:tcW w:w="311" w:type="pct"/>
            <w:shd w:val="clear" w:color="auto" w:fill="auto"/>
          </w:tcPr>
          <w:p w:rsidR="00D03388" w:rsidRPr="00DA2C5E" w:rsidRDefault="00D03388" w:rsidP="00DA2C5E">
            <w:pPr>
              <w:widowControl w:val="0"/>
              <w:autoSpaceDE w:val="0"/>
              <w:autoSpaceDN w:val="0"/>
              <w:rPr>
                <w:rFonts w:eastAsia="Times New Roman"/>
                <w:sz w:val="18"/>
                <w:szCs w:val="18"/>
                <w:lang w:eastAsia="ru-RU"/>
              </w:rPr>
            </w:pPr>
            <w:r w:rsidRPr="00DA2C5E">
              <w:rPr>
                <w:rFonts w:eastAsia="Times New Roman"/>
                <w:sz w:val="18"/>
                <w:szCs w:val="18"/>
                <w:lang w:eastAsia="ru-RU"/>
              </w:rPr>
              <w:t>Ед</w:t>
            </w:r>
            <w:r w:rsidRPr="00DA2C5E">
              <w:rPr>
                <w:rFonts w:eastAsia="Times New Roman"/>
                <w:sz w:val="18"/>
                <w:szCs w:val="18"/>
                <w:lang w:eastAsia="ru-RU"/>
              </w:rPr>
              <w:t>и</w:t>
            </w:r>
            <w:r w:rsidRPr="00DA2C5E">
              <w:rPr>
                <w:rFonts w:eastAsia="Times New Roman"/>
                <w:sz w:val="18"/>
                <w:szCs w:val="18"/>
                <w:lang w:eastAsia="ru-RU"/>
              </w:rPr>
              <w:t>ница</w:t>
            </w:r>
          </w:p>
        </w:tc>
        <w:tc>
          <w:tcPr>
            <w:tcW w:w="222"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6150</w:t>
            </w:r>
          </w:p>
        </w:tc>
        <w:tc>
          <w:tcPr>
            <w:tcW w:w="223"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6150</w:t>
            </w:r>
          </w:p>
        </w:tc>
        <w:tc>
          <w:tcPr>
            <w:tcW w:w="227"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6200</w:t>
            </w:r>
          </w:p>
        </w:tc>
        <w:tc>
          <w:tcPr>
            <w:tcW w:w="261" w:type="pct"/>
            <w:shd w:val="clear" w:color="auto" w:fill="auto"/>
          </w:tcPr>
          <w:p w:rsidR="00D03388" w:rsidRPr="00DA2C5E" w:rsidRDefault="00D03388" w:rsidP="00DA2C5E">
            <w:pPr>
              <w:ind w:left="-127" w:right="-108"/>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68" w:type="pct"/>
            <w:shd w:val="clear" w:color="auto" w:fill="auto"/>
          </w:tcPr>
          <w:p w:rsidR="00D03388" w:rsidRPr="00DA2C5E" w:rsidRDefault="00D03388" w:rsidP="00DA2C5E">
            <w:pPr>
              <w:ind w:left="-127" w:right="-106" w:firstLine="19"/>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267" w:type="pct"/>
            <w:shd w:val="clear" w:color="auto" w:fill="auto"/>
          </w:tcPr>
          <w:p w:rsidR="00D03388" w:rsidRPr="00DA2C5E" w:rsidRDefault="00D03388" w:rsidP="00DA2C5E">
            <w:pPr>
              <w:ind w:left="-127" w:right="-106"/>
              <w:rPr>
                <w:rFonts w:eastAsia="Calibri"/>
                <w:sz w:val="18"/>
                <w:szCs w:val="18"/>
                <w:lang w:eastAsia="en-US"/>
              </w:rPr>
            </w:pPr>
            <w:r w:rsidRPr="00DA2C5E">
              <w:rPr>
                <w:rFonts w:eastAsia="Calibri"/>
                <w:sz w:val="18"/>
                <w:szCs w:val="18"/>
                <w:lang w:eastAsia="en-US"/>
              </w:rPr>
              <w:t>Бе</w:t>
            </w:r>
            <w:r w:rsidRPr="00DA2C5E">
              <w:rPr>
                <w:rFonts w:eastAsia="Calibri"/>
                <w:sz w:val="18"/>
                <w:szCs w:val="18"/>
                <w:lang w:eastAsia="en-US"/>
              </w:rPr>
              <w:t>с</w:t>
            </w:r>
            <w:r w:rsidRPr="00DA2C5E">
              <w:rPr>
                <w:rFonts w:eastAsia="Calibri"/>
                <w:sz w:val="18"/>
                <w:szCs w:val="18"/>
                <w:lang w:eastAsia="en-US"/>
              </w:rPr>
              <w:t>платно</w:t>
            </w:r>
          </w:p>
        </w:tc>
        <w:tc>
          <w:tcPr>
            <w:tcW w:w="177" w:type="pct"/>
            <w:shd w:val="clear" w:color="auto" w:fill="auto"/>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w:t>
            </w:r>
          </w:p>
        </w:tc>
        <w:tc>
          <w:tcPr>
            <w:tcW w:w="192" w:type="pct"/>
            <w:shd w:val="clear" w:color="auto" w:fill="auto"/>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1230</w:t>
            </w:r>
          </w:p>
        </w:tc>
      </w:tr>
    </w:tbl>
    <w:p w:rsidR="00D03388" w:rsidRPr="00D03388" w:rsidRDefault="00D03388" w:rsidP="00DA2C5E">
      <w:pPr>
        <w:numPr>
          <w:ilvl w:val="0"/>
          <w:numId w:val="29"/>
        </w:numPr>
        <w:spacing w:before="240" w:after="200"/>
        <w:ind w:left="0" w:firstLine="0"/>
        <w:contextualSpacing/>
        <w:rPr>
          <w:rFonts w:eastAsia="Calibri"/>
          <w:sz w:val="24"/>
          <w:szCs w:val="24"/>
          <w:lang w:eastAsia="en-US"/>
        </w:rPr>
      </w:pPr>
      <w:r w:rsidRPr="00D03388">
        <w:rPr>
          <w:rFonts w:eastAsia="Calibri"/>
          <w:sz w:val="24"/>
          <w:szCs w:val="24"/>
          <w:lang w:eastAsia="en-US"/>
        </w:rPr>
        <w:t>Нормативные правовые акты, устанавливающие размер платы (цену, тариф) либо порядок ее (его) установления:</w:t>
      </w:r>
    </w:p>
    <w:p w:rsidR="00D03388" w:rsidRPr="00D03388" w:rsidRDefault="00D03388" w:rsidP="00D55D07">
      <w:pPr>
        <w:contextualSpacing/>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3"/>
        <w:gridCol w:w="3093"/>
        <w:gridCol w:w="3093"/>
        <w:gridCol w:w="3093"/>
      </w:tblGrid>
      <w:tr w:rsidR="00D03388" w:rsidRPr="00DA2C5E" w:rsidTr="00DA2C5E">
        <w:tc>
          <w:tcPr>
            <w:tcW w:w="5000" w:type="pct"/>
            <w:gridSpan w:val="5"/>
            <w:shd w:val="clear" w:color="auto" w:fill="auto"/>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Нормативный правовой акт</w:t>
            </w:r>
          </w:p>
        </w:tc>
      </w:tr>
      <w:tr w:rsidR="00D03388" w:rsidRPr="00DA2C5E" w:rsidTr="00DA2C5E">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вид</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принявший орган</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дата</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номер</w:t>
            </w:r>
          </w:p>
        </w:tc>
        <w:tc>
          <w:tcPr>
            <w:tcW w:w="1000" w:type="pct"/>
            <w:shd w:val="clear" w:color="auto" w:fill="auto"/>
            <w:vAlign w:val="center"/>
          </w:tcPr>
          <w:p w:rsidR="00D03388" w:rsidRPr="00DA2C5E" w:rsidRDefault="00D03388" w:rsidP="00DA2C5E">
            <w:pPr>
              <w:contextualSpacing/>
              <w:jc w:val="center"/>
              <w:rPr>
                <w:rFonts w:eastAsia="Calibri"/>
                <w:sz w:val="24"/>
                <w:szCs w:val="24"/>
                <w:lang w:eastAsia="en-US"/>
              </w:rPr>
            </w:pPr>
            <w:r w:rsidRPr="00DA2C5E">
              <w:rPr>
                <w:rFonts w:eastAsia="Calibri"/>
                <w:sz w:val="24"/>
                <w:szCs w:val="24"/>
                <w:lang w:eastAsia="en-US"/>
              </w:rPr>
              <w:t>наименование</w:t>
            </w:r>
          </w:p>
        </w:tc>
      </w:tr>
      <w:tr w:rsidR="00D03388" w:rsidRPr="00DA2C5E" w:rsidTr="00DA2C5E">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100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r>
      <w:tr w:rsidR="00D03388" w:rsidRPr="00DA2C5E" w:rsidTr="00DA2C5E">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p>
        </w:tc>
        <w:tc>
          <w:tcPr>
            <w:tcW w:w="1000" w:type="pct"/>
            <w:shd w:val="clear" w:color="auto" w:fill="auto"/>
          </w:tcPr>
          <w:p w:rsidR="00D03388" w:rsidRPr="00DA2C5E" w:rsidRDefault="00D03388" w:rsidP="00DA2C5E">
            <w:pPr>
              <w:widowControl w:val="0"/>
              <w:autoSpaceDE w:val="0"/>
              <w:autoSpaceDN w:val="0"/>
              <w:rPr>
                <w:rFonts w:eastAsia="Times New Roman"/>
                <w:sz w:val="24"/>
                <w:szCs w:val="24"/>
                <w:lang w:eastAsia="ru-RU"/>
              </w:rPr>
            </w:pPr>
          </w:p>
        </w:tc>
      </w:tr>
    </w:tbl>
    <w:p w:rsidR="00D03388" w:rsidRPr="00D03388" w:rsidRDefault="00D03388" w:rsidP="00D55D07">
      <w:pPr>
        <w:contextualSpacing/>
        <w:rPr>
          <w:rFonts w:eastAsia="Calibri"/>
          <w:sz w:val="28"/>
          <w:szCs w:val="28"/>
          <w:lang w:eastAsia="en-US"/>
        </w:rPr>
      </w:pPr>
    </w:p>
    <w:p w:rsidR="00D03388" w:rsidRPr="00D03388" w:rsidRDefault="00D03388" w:rsidP="00DA2C5E">
      <w:pPr>
        <w:numPr>
          <w:ilvl w:val="0"/>
          <w:numId w:val="29"/>
        </w:numPr>
        <w:spacing w:after="200"/>
        <w:ind w:left="0" w:firstLine="0"/>
        <w:contextualSpacing/>
        <w:rPr>
          <w:rFonts w:eastAsia="Calibri"/>
          <w:sz w:val="24"/>
          <w:szCs w:val="24"/>
          <w:lang w:eastAsia="en-US"/>
        </w:rPr>
      </w:pPr>
      <w:r w:rsidRPr="00D03388">
        <w:rPr>
          <w:rFonts w:eastAsia="Calibri"/>
          <w:sz w:val="24"/>
          <w:szCs w:val="24"/>
          <w:lang w:eastAsia="en-US"/>
        </w:rPr>
        <w:t>Порядок оказания муниципальной услуги</w:t>
      </w:r>
    </w:p>
    <w:p w:rsidR="00D03388" w:rsidRPr="00D03388" w:rsidRDefault="00D03388" w:rsidP="00DA2C5E">
      <w:pPr>
        <w:numPr>
          <w:ilvl w:val="1"/>
          <w:numId w:val="29"/>
        </w:numPr>
        <w:spacing w:after="200"/>
        <w:ind w:left="0" w:firstLine="0"/>
        <w:contextualSpacing/>
        <w:rPr>
          <w:rFonts w:eastAsia="Calibri"/>
          <w:sz w:val="24"/>
          <w:szCs w:val="24"/>
          <w:lang w:eastAsia="en-US"/>
        </w:rPr>
      </w:pPr>
      <w:r w:rsidRPr="00D03388">
        <w:rPr>
          <w:rFonts w:eastAsia="Calibri"/>
          <w:sz w:val="24"/>
          <w:szCs w:val="24"/>
          <w:lang w:eastAsia="en-US"/>
        </w:rPr>
        <w:t>Нормативные правовые акты, регулирующие порядок оказания муниципальной услуги</w:t>
      </w:r>
    </w:p>
    <w:p w:rsidR="00D03388" w:rsidRPr="00D03388" w:rsidRDefault="00D03388" w:rsidP="00D55D07">
      <w:pPr>
        <w:spacing w:after="200"/>
        <w:ind w:left="360"/>
        <w:contextualSpacing/>
        <w:rPr>
          <w:rFonts w:eastAsia="Calibri"/>
          <w:sz w:val="24"/>
          <w:szCs w:val="24"/>
          <w:u w:val="single"/>
          <w:lang w:eastAsia="en-US"/>
        </w:rPr>
      </w:pPr>
      <w:r w:rsidRPr="00D03388">
        <w:rPr>
          <w:rFonts w:eastAsia="Calibri"/>
          <w:sz w:val="24"/>
          <w:szCs w:val="24"/>
          <w:u w:val="single"/>
          <w:lang w:eastAsia="en-US"/>
        </w:rPr>
        <w:t xml:space="preserve">-ФЗ от 6.10.2003  № 131-ФЗ «Об общих принципах организации местного самоуправления в РФ»                                                                                                                                                                                                          </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vertAlign w:val="subscript"/>
          <w:lang w:eastAsia="en-US"/>
        </w:rPr>
      </w:pPr>
      <w:r w:rsidRPr="00D03388">
        <w:rPr>
          <w:rFonts w:eastAsia="Calibri"/>
          <w:sz w:val="24"/>
          <w:szCs w:val="24"/>
          <w:u w:val="single"/>
          <w:lang w:eastAsia="en-US"/>
        </w:rPr>
        <w:t>-ФЗ от 29.12.1994 № 78-ФЗ «О библиотечном деле»</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u w:val="single"/>
          <w:lang w:eastAsia="en-US"/>
        </w:rPr>
      </w:pPr>
      <w:r w:rsidRPr="00D03388">
        <w:rPr>
          <w:rFonts w:eastAsia="Calibri"/>
          <w:sz w:val="24"/>
          <w:szCs w:val="24"/>
          <w:u w:val="single"/>
          <w:lang w:eastAsia="en-US"/>
        </w:rPr>
        <w:t>-ФЗ от 9.10. 1992  № 3612-1 «Основы законодательства Российской Федерации о культуре»</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u w:val="single"/>
          <w:lang w:eastAsia="en-US"/>
        </w:rPr>
      </w:pPr>
      <w:r w:rsidRPr="00D03388">
        <w:rPr>
          <w:rFonts w:eastAsia="Calibri"/>
          <w:sz w:val="24"/>
          <w:szCs w:val="24"/>
          <w:u w:val="single"/>
          <w:lang w:eastAsia="en-US"/>
        </w:rPr>
        <w:t>-Указ Президента РФ от 24.12.2014 № 808 «Об утверждении Основ государственной культурной политики»</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u w:val="single"/>
          <w:lang w:eastAsia="en-US"/>
        </w:rPr>
      </w:pPr>
      <w:r w:rsidRPr="00D03388">
        <w:rPr>
          <w:rFonts w:eastAsia="Calibri"/>
          <w:sz w:val="24"/>
          <w:szCs w:val="24"/>
          <w:u w:val="single"/>
          <w:lang w:eastAsia="en-US"/>
        </w:rPr>
        <w:t>-Распоряжение Правительства РФ от 29.02.2016 № 326-р «Об утверждении Стратегии госуда</w:t>
      </w:r>
      <w:r w:rsidRPr="00D03388">
        <w:rPr>
          <w:rFonts w:eastAsia="Calibri"/>
          <w:sz w:val="24"/>
          <w:szCs w:val="24"/>
          <w:u w:val="single"/>
          <w:lang w:eastAsia="en-US"/>
        </w:rPr>
        <w:t>р</w:t>
      </w:r>
      <w:r w:rsidRPr="00D03388">
        <w:rPr>
          <w:rFonts w:eastAsia="Calibri"/>
          <w:sz w:val="24"/>
          <w:szCs w:val="24"/>
          <w:u w:val="single"/>
          <w:lang w:eastAsia="en-US"/>
        </w:rPr>
        <w:t xml:space="preserve">ственной культурной политики на период до 2030 года» </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u w:val="single"/>
          <w:lang w:eastAsia="en-US"/>
        </w:rPr>
      </w:pPr>
      <w:r w:rsidRPr="00D03388">
        <w:rPr>
          <w:rFonts w:eastAsia="Calibri"/>
          <w:sz w:val="24"/>
          <w:szCs w:val="24"/>
          <w:u w:val="single"/>
          <w:lang w:eastAsia="en-US"/>
        </w:rPr>
        <w:t xml:space="preserve">-Паспорт национального проекта "Культура"(Паспорт Совета при Президенте РФ по стратегическому развитию и национальным проектам от 24.12.2018 № 16                                                                                                                                                                                                        </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u w:val="single"/>
          <w:lang w:eastAsia="en-US"/>
        </w:rPr>
      </w:pPr>
      <w:r w:rsidRPr="00D03388">
        <w:rPr>
          <w:rFonts w:eastAsia="Calibri"/>
          <w:sz w:val="24"/>
          <w:szCs w:val="24"/>
          <w:u w:val="single"/>
          <w:lang w:eastAsia="en-US"/>
        </w:rPr>
        <w:t>-Приказ Министерства культуры РФ от 10.09.2007  № 1273 «Об утверждении форм учетных и иных документов по организации хранения, ко</w:t>
      </w:r>
      <w:r w:rsidRPr="00D03388">
        <w:rPr>
          <w:rFonts w:eastAsia="Calibri"/>
          <w:sz w:val="24"/>
          <w:szCs w:val="24"/>
          <w:u w:val="single"/>
          <w:lang w:eastAsia="en-US"/>
        </w:rPr>
        <w:t>м</w:t>
      </w:r>
      <w:r w:rsidRPr="00D03388">
        <w:rPr>
          <w:rFonts w:eastAsia="Calibri"/>
          <w:sz w:val="24"/>
          <w:szCs w:val="24"/>
          <w:u w:val="single"/>
          <w:lang w:eastAsia="en-US"/>
        </w:rPr>
        <w:t>плектования, учета и использования докуме</w:t>
      </w:r>
      <w:r w:rsidRPr="00D03388">
        <w:rPr>
          <w:rFonts w:eastAsia="Calibri"/>
          <w:sz w:val="24"/>
          <w:szCs w:val="24"/>
          <w:u w:val="single"/>
          <w:lang w:eastAsia="en-US"/>
        </w:rPr>
        <w:t>н</w:t>
      </w:r>
      <w:r w:rsidRPr="00D03388">
        <w:rPr>
          <w:rFonts w:eastAsia="Calibri"/>
          <w:sz w:val="24"/>
          <w:szCs w:val="24"/>
          <w:u w:val="single"/>
          <w:lang w:eastAsia="en-US"/>
        </w:rPr>
        <w:t xml:space="preserve">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u w:val="single"/>
          <w:lang w:eastAsia="en-US"/>
        </w:rPr>
      </w:pPr>
      <w:r w:rsidRPr="00D03388">
        <w:rPr>
          <w:rFonts w:eastAsia="Calibri"/>
          <w:sz w:val="24"/>
          <w:szCs w:val="24"/>
          <w:u w:val="single"/>
          <w:lang w:eastAsia="en-US"/>
        </w:rPr>
        <w:t>-Приказ Министерства культуры РФ от 18.01.2007  № 19 «Об утверждении Правил организации хранения, комплектования, учета и использов</w:t>
      </w:r>
      <w:r w:rsidRPr="00D03388">
        <w:rPr>
          <w:rFonts w:eastAsia="Calibri"/>
          <w:sz w:val="24"/>
          <w:szCs w:val="24"/>
          <w:u w:val="single"/>
          <w:lang w:eastAsia="en-US"/>
        </w:rPr>
        <w:t>а</w:t>
      </w:r>
      <w:r w:rsidRPr="00D03388">
        <w:rPr>
          <w:rFonts w:eastAsia="Calibri"/>
          <w:sz w:val="24"/>
          <w:szCs w:val="24"/>
          <w:u w:val="single"/>
          <w:lang w:eastAsia="en-US"/>
        </w:rPr>
        <w:t>ния документов Архивного фонда Российской Федерации и других архивных документов в государственных и муниципальных архивах, муз</w:t>
      </w:r>
      <w:r w:rsidRPr="00D03388">
        <w:rPr>
          <w:rFonts w:eastAsia="Calibri"/>
          <w:sz w:val="24"/>
          <w:szCs w:val="24"/>
          <w:u w:val="single"/>
          <w:lang w:eastAsia="en-US"/>
        </w:rPr>
        <w:t>е</w:t>
      </w:r>
      <w:r w:rsidRPr="00D03388">
        <w:rPr>
          <w:rFonts w:eastAsia="Calibri"/>
          <w:sz w:val="24"/>
          <w:szCs w:val="24"/>
          <w:u w:val="single"/>
          <w:lang w:eastAsia="en-US"/>
        </w:rPr>
        <w:t>ях и библиотеках, организациях Российской академии наук»</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u w:val="single"/>
          <w:lang w:eastAsia="en-US"/>
        </w:rPr>
      </w:pPr>
      <w:r w:rsidRPr="00D03388">
        <w:rPr>
          <w:rFonts w:eastAsia="Calibri"/>
          <w:sz w:val="24"/>
          <w:szCs w:val="24"/>
          <w:u w:val="single"/>
          <w:lang w:eastAsia="en-US"/>
        </w:rPr>
        <w:lastRenderedPageBreak/>
        <w:t>-Постановление Министерства труда РФ от 3.02.1997  № 6 «Об утверждении Межотраслевых норм времени на работы, выполняемые в библи</w:t>
      </w:r>
      <w:r w:rsidRPr="00D03388">
        <w:rPr>
          <w:rFonts w:eastAsia="Calibri"/>
          <w:sz w:val="24"/>
          <w:szCs w:val="24"/>
          <w:u w:val="single"/>
          <w:lang w:eastAsia="en-US"/>
        </w:rPr>
        <w:t>о</w:t>
      </w:r>
      <w:r w:rsidRPr="00D03388">
        <w:rPr>
          <w:rFonts w:eastAsia="Calibri"/>
          <w:sz w:val="24"/>
          <w:szCs w:val="24"/>
          <w:u w:val="single"/>
          <w:lang w:eastAsia="en-US"/>
        </w:rPr>
        <w:t xml:space="preserve">теках»                                                                                                                                           </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u w:val="single"/>
          <w:lang w:eastAsia="en-US"/>
        </w:rPr>
      </w:pPr>
      <w:r w:rsidRPr="00D03388">
        <w:rPr>
          <w:rFonts w:eastAsia="Calibri"/>
          <w:sz w:val="24"/>
          <w:szCs w:val="24"/>
          <w:u w:val="single"/>
          <w:lang w:eastAsia="en-US"/>
        </w:rPr>
        <w:t>-Приказ Министерства культуры РФ от 30.12.2014  № 2477 «Об утверждении типовых отраслевых норм труда на работы, выполняемые в би</w:t>
      </w:r>
      <w:r w:rsidRPr="00D03388">
        <w:rPr>
          <w:rFonts w:eastAsia="Calibri"/>
          <w:sz w:val="24"/>
          <w:szCs w:val="24"/>
          <w:u w:val="single"/>
          <w:lang w:eastAsia="en-US"/>
        </w:rPr>
        <w:t>б</w:t>
      </w:r>
      <w:r w:rsidRPr="00D03388">
        <w:rPr>
          <w:rFonts w:eastAsia="Calibri"/>
          <w:sz w:val="24"/>
          <w:szCs w:val="24"/>
          <w:u w:val="single"/>
          <w:lang w:eastAsia="en-US"/>
        </w:rPr>
        <w:t xml:space="preserve">лиотеках»                  </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u w:val="single"/>
          <w:lang w:eastAsia="en-US"/>
        </w:rPr>
      </w:pPr>
      <w:r w:rsidRPr="00D03388">
        <w:rPr>
          <w:rFonts w:eastAsia="Calibri"/>
          <w:sz w:val="24"/>
          <w:szCs w:val="24"/>
          <w:u w:val="single"/>
          <w:lang w:eastAsia="en-US"/>
        </w:rPr>
        <w:t>-Закон Приморского края от 21.11.1996 № 65-КЗ «О библиотеках и библиотечном деле в Пр</w:t>
      </w:r>
      <w:r w:rsidRPr="00D03388">
        <w:rPr>
          <w:rFonts w:eastAsia="Calibri"/>
          <w:sz w:val="24"/>
          <w:szCs w:val="24"/>
          <w:u w:val="single"/>
          <w:lang w:eastAsia="en-US"/>
        </w:rPr>
        <w:t>и</w:t>
      </w:r>
      <w:r w:rsidRPr="00D03388">
        <w:rPr>
          <w:rFonts w:eastAsia="Calibri"/>
          <w:sz w:val="24"/>
          <w:szCs w:val="24"/>
          <w:u w:val="single"/>
          <w:lang w:eastAsia="en-US"/>
        </w:rPr>
        <w:t xml:space="preserve">морском крае» </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u w:val="single"/>
          <w:lang w:eastAsia="en-US"/>
        </w:rPr>
      </w:pPr>
      <w:r w:rsidRPr="00D03388">
        <w:rPr>
          <w:rFonts w:eastAsia="Calibri"/>
          <w:sz w:val="24"/>
          <w:szCs w:val="24"/>
          <w:u w:val="single"/>
          <w:lang w:eastAsia="en-US"/>
        </w:rPr>
        <w:t>-Устав МБУ «Хасанская межпоселенческая (районная) библиотека»</w:t>
      </w:r>
    </w:p>
    <w:p w:rsidR="00D03388" w:rsidRPr="00D03388" w:rsidRDefault="00D03388" w:rsidP="00D55D07">
      <w:pPr>
        <w:tabs>
          <w:tab w:val="left" w:pos="6216"/>
        </w:tabs>
        <w:autoSpaceDE w:val="0"/>
        <w:autoSpaceDN w:val="0"/>
        <w:adjustRightInd w:val="0"/>
        <w:spacing w:after="200"/>
        <w:ind w:left="360"/>
        <w:contextualSpacing/>
        <w:rPr>
          <w:rFonts w:eastAsia="Calibri"/>
          <w:sz w:val="24"/>
          <w:szCs w:val="24"/>
          <w:lang w:eastAsia="en-US"/>
        </w:rPr>
      </w:pPr>
      <w:r w:rsidRPr="00D03388">
        <w:rPr>
          <w:rFonts w:eastAsia="Calibri"/>
          <w:sz w:val="24"/>
          <w:szCs w:val="24"/>
          <w:u w:val="single"/>
          <w:lang w:eastAsia="en-US"/>
        </w:rPr>
        <w:t>-Решение Думы Хасанского муниципального района от 26.08.2009  № 126 «О Нормативном правовом акте «Об организации библиотечного о</w:t>
      </w:r>
      <w:r w:rsidRPr="00D03388">
        <w:rPr>
          <w:rFonts w:eastAsia="Calibri"/>
          <w:sz w:val="24"/>
          <w:szCs w:val="24"/>
          <w:u w:val="single"/>
          <w:lang w:eastAsia="en-US"/>
        </w:rPr>
        <w:t>б</w:t>
      </w:r>
      <w:r w:rsidRPr="00D03388">
        <w:rPr>
          <w:rFonts w:eastAsia="Calibri"/>
          <w:sz w:val="24"/>
          <w:szCs w:val="24"/>
          <w:u w:val="single"/>
          <w:lang w:eastAsia="en-US"/>
        </w:rPr>
        <w:t>служивания населения Хасанского муниц</w:t>
      </w:r>
      <w:r w:rsidRPr="00D03388">
        <w:rPr>
          <w:rFonts w:eastAsia="Calibri"/>
          <w:sz w:val="24"/>
          <w:szCs w:val="24"/>
          <w:u w:val="single"/>
          <w:lang w:eastAsia="en-US"/>
        </w:rPr>
        <w:t>и</w:t>
      </w:r>
      <w:r w:rsidRPr="00D03388">
        <w:rPr>
          <w:rFonts w:eastAsia="Calibri"/>
          <w:sz w:val="24"/>
          <w:szCs w:val="24"/>
          <w:u w:val="single"/>
          <w:lang w:eastAsia="en-US"/>
        </w:rPr>
        <w:t xml:space="preserve">пального района, комплектовании и обеспечении сохранности библиотечных фондов»                                                                                                                                                                 </w:t>
      </w:r>
      <w:r w:rsidRPr="00D03388">
        <w:rPr>
          <w:rFonts w:eastAsia="Calibri"/>
          <w:sz w:val="24"/>
          <w:szCs w:val="24"/>
          <w:lang w:eastAsia="en-US"/>
        </w:rPr>
        <w:t xml:space="preserve"> </w:t>
      </w:r>
    </w:p>
    <w:p w:rsidR="00D03388" w:rsidRPr="00D03388" w:rsidRDefault="00D03388" w:rsidP="00D55D07">
      <w:pPr>
        <w:ind w:left="360"/>
        <w:contextualSpacing/>
        <w:rPr>
          <w:rFonts w:eastAsia="Calibri"/>
          <w:sz w:val="24"/>
          <w:szCs w:val="24"/>
          <w:u w:val="single"/>
          <w:lang w:eastAsia="en-US"/>
        </w:rPr>
      </w:pPr>
      <w:r w:rsidRPr="00D03388">
        <w:rPr>
          <w:rFonts w:eastAsia="Calibri"/>
          <w:sz w:val="24"/>
          <w:szCs w:val="24"/>
          <w:u w:val="single"/>
          <w:lang w:eastAsia="en-US"/>
        </w:rPr>
        <w:t>-Постановление администрации Хасанского муниципального района от 22.06.2018 № 725-па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 муниц</w:t>
      </w:r>
      <w:r w:rsidRPr="00D03388">
        <w:rPr>
          <w:rFonts w:eastAsia="Calibri"/>
          <w:sz w:val="24"/>
          <w:szCs w:val="24"/>
          <w:u w:val="single"/>
          <w:lang w:eastAsia="en-US"/>
        </w:rPr>
        <w:t>и</w:t>
      </w:r>
      <w:r w:rsidRPr="00D03388">
        <w:rPr>
          <w:rFonts w:eastAsia="Calibri"/>
          <w:sz w:val="24"/>
          <w:szCs w:val="24"/>
          <w:u w:val="single"/>
          <w:lang w:eastAsia="en-US"/>
        </w:rPr>
        <w:t>пальных библиотек»</w:t>
      </w:r>
    </w:p>
    <w:p w:rsidR="00D03388" w:rsidRPr="00D03388" w:rsidRDefault="00D03388" w:rsidP="00D55D07">
      <w:pPr>
        <w:ind w:left="360"/>
        <w:contextualSpacing/>
        <w:rPr>
          <w:rFonts w:eastAsia="Calibri"/>
          <w:sz w:val="24"/>
          <w:szCs w:val="24"/>
          <w:u w:val="single"/>
          <w:lang w:eastAsia="en-US"/>
        </w:rPr>
      </w:pPr>
      <w:r w:rsidRPr="00D03388">
        <w:rPr>
          <w:rFonts w:eastAsia="Calibri"/>
          <w:sz w:val="24"/>
          <w:szCs w:val="24"/>
          <w:u w:val="single"/>
          <w:lang w:eastAsia="en-US"/>
        </w:rPr>
        <w:t>-Постановление администрации Хасанского муниципального района от 13.09.2018 № 958-па  «Об утверждении административного регламента предоставления муниципальной услуги «Предоставление доступа к изданиям, переведенным в электронный вид, хранящимся в мун</w:t>
      </w:r>
      <w:r w:rsidRPr="00D03388">
        <w:rPr>
          <w:rFonts w:eastAsia="Calibri"/>
          <w:sz w:val="24"/>
          <w:szCs w:val="24"/>
          <w:u w:val="single"/>
          <w:lang w:eastAsia="en-US"/>
        </w:rPr>
        <w:t>и</w:t>
      </w:r>
      <w:r w:rsidRPr="00D03388">
        <w:rPr>
          <w:rFonts w:eastAsia="Calibri"/>
          <w:sz w:val="24"/>
          <w:szCs w:val="24"/>
          <w:u w:val="single"/>
          <w:lang w:eastAsia="en-US"/>
        </w:rPr>
        <w:t>ципальных библиотеках, в том числе к фонду редких книг, с учетом требований законодател</w:t>
      </w:r>
      <w:r w:rsidRPr="00D03388">
        <w:rPr>
          <w:rFonts w:eastAsia="Calibri"/>
          <w:sz w:val="24"/>
          <w:szCs w:val="24"/>
          <w:u w:val="single"/>
          <w:lang w:eastAsia="en-US"/>
        </w:rPr>
        <w:t>ь</w:t>
      </w:r>
      <w:r w:rsidRPr="00D03388">
        <w:rPr>
          <w:rFonts w:eastAsia="Calibri"/>
          <w:sz w:val="24"/>
          <w:szCs w:val="24"/>
          <w:u w:val="single"/>
          <w:lang w:eastAsia="en-US"/>
        </w:rPr>
        <w:t xml:space="preserve">ства Российской Федерации об авторских и смежных правах»  </w:t>
      </w:r>
    </w:p>
    <w:p w:rsidR="00D03388" w:rsidRPr="00D03388" w:rsidRDefault="00D03388" w:rsidP="00D55D07">
      <w:pPr>
        <w:ind w:left="360"/>
        <w:contextualSpacing/>
        <w:rPr>
          <w:rFonts w:eastAsia="Calibri"/>
          <w:sz w:val="24"/>
          <w:szCs w:val="24"/>
          <w:u w:val="single"/>
          <w:lang w:eastAsia="en-US"/>
        </w:rPr>
      </w:pPr>
      <w:r w:rsidRPr="00D03388">
        <w:rPr>
          <w:rFonts w:eastAsia="Calibri"/>
          <w:sz w:val="24"/>
          <w:szCs w:val="24"/>
          <w:u w:val="single"/>
          <w:lang w:eastAsia="en-US"/>
        </w:rPr>
        <w:t>-Постановление администрации Хасанского муниципального района от 28.07.2020. № 595-па "О внесении изменений в постановление админ</w:t>
      </w:r>
      <w:r w:rsidRPr="00D03388">
        <w:rPr>
          <w:rFonts w:eastAsia="Calibri"/>
          <w:sz w:val="24"/>
          <w:szCs w:val="24"/>
          <w:u w:val="single"/>
          <w:lang w:eastAsia="en-US"/>
        </w:rPr>
        <w:t>и</w:t>
      </w:r>
      <w:r w:rsidRPr="00D03388">
        <w:rPr>
          <w:rFonts w:eastAsia="Calibri"/>
          <w:sz w:val="24"/>
          <w:szCs w:val="24"/>
          <w:u w:val="single"/>
          <w:lang w:eastAsia="en-US"/>
        </w:rPr>
        <w:t>страции Хасанского муниципального района от 29 июля 2016 года № 305-па "О порядке формирования муниципального задания на оказание муниципальных услуг (выполнение работ) в отношении муниципальных учреждений Хасанского муниципального района и финансового обе</w:t>
      </w:r>
      <w:r w:rsidRPr="00D03388">
        <w:rPr>
          <w:rFonts w:eastAsia="Calibri"/>
          <w:sz w:val="24"/>
          <w:szCs w:val="24"/>
          <w:u w:val="single"/>
          <w:lang w:eastAsia="en-US"/>
        </w:rPr>
        <w:t>с</w:t>
      </w:r>
      <w:r w:rsidRPr="00D03388">
        <w:rPr>
          <w:rFonts w:eastAsia="Calibri"/>
          <w:sz w:val="24"/>
          <w:szCs w:val="24"/>
          <w:u w:val="single"/>
          <w:lang w:eastAsia="en-US"/>
        </w:rPr>
        <w:t>печения выполнения муниципального задания"</w:t>
      </w:r>
    </w:p>
    <w:p w:rsidR="00D03388" w:rsidRPr="00D03388" w:rsidRDefault="00D03388" w:rsidP="00D55D07">
      <w:pPr>
        <w:ind w:left="360"/>
        <w:contextualSpacing/>
        <w:rPr>
          <w:rFonts w:eastAsia="Calibri"/>
          <w:sz w:val="24"/>
          <w:szCs w:val="24"/>
          <w:u w:val="single"/>
          <w:lang w:eastAsia="en-US"/>
        </w:rPr>
      </w:pPr>
      <w:r w:rsidRPr="00D03388">
        <w:rPr>
          <w:rFonts w:eastAsia="Calibri"/>
          <w:sz w:val="24"/>
          <w:szCs w:val="24"/>
          <w:u w:val="single"/>
          <w:lang w:eastAsia="en-US"/>
        </w:rPr>
        <w:t>-Постановление администрации Хасанского муниципального района от 30.07.2021. № 614-па "Об утверждении порядка определения нормати</w:t>
      </w:r>
      <w:r w:rsidRPr="00D03388">
        <w:rPr>
          <w:rFonts w:eastAsia="Calibri"/>
          <w:sz w:val="24"/>
          <w:szCs w:val="24"/>
          <w:u w:val="single"/>
          <w:lang w:eastAsia="en-US"/>
        </w:rPr>
        <w:t>в</w:t>
      </w:r>
      <w:r w:rsidRPr="00D03388">
        <w:rPr>
          <w:rFonts w:eastAsia="Calibri"/>
          <w:sz w:val="24"/>
          <w:szCs w:val="24"/>
          <w:u w:val="single"/>
          <w:lang w:eastAsia="en-US"/>
        </w:rPr>
        <w:t>ных затрат на оказание муниципальных услуг (выполнение работ), применяемых при расчете объема субсидии на финансовое обеспечение в</w:t>
      </w:r>
      <w:r w:rsidRPr="00D03388">
        <w:rPr>
          <w:rFonts w:eastAsia="Calibri"/>
          <w:sz w:val="24"/>
          <w:szCs w:val="24"/>
          <w:u w:val="single"/>
          <w:lang w:eastAsia="en-US"/>
        </w:rPr>
        <w:t>ы</w:t>
      </w:r>
      <w:r w:rsidRPr="00D03388">
        <w:rPr>
          <w:rFonts w:eastAsia="Calibri"/>
          <w:sz w:val="24"/>
          <w:szCs w:val="24"/>
          <w:u w:val="single"/>
          <w:lang w:eastAsia="en-US"/>
        </w:rPr>
        <w:t>полнения муниципального задания на оказание муниципальных услуг (выполнение работ) муниципальными учреждениями в сфере культуры Хасанского муниципального района"</w:t>
      </w:r>
    </w:p>
    <w:p w:rsidR="00D03388" w:rsidRPr="00D03388" w:rsidRDefault="00D03388" w:rsidP="00D55D07">
      <w:pPr>
        <w:ind w:left="360"/>
        <w:contextualSpacing/>
        <w:rPr>
          <w:rFonts w:eastAsia="Calibri"/>
          <w:sz w:val="24"/>
          <w:szCs w:val="24"/>
          <w:u w:val="single"/>
          <w:lang w:eastAsia="en-US"/>
        </w:rPr>
      </w:pPr>
      <w:r w:rsidRPr="00D03388">
        <w:rPr>
          <w:rFonts w:eastAsia="Calibri"/>
          <w:sz w:val="24"/>
          <w:szCs w:val="24"/>
          <w:u w:val="single"/>
          <w:lang w:eastAsia="en-US"/>
        </w:rPr>
        <w:t>-Постановление администрации Хасанского муниципального района  от 23.07.2021. № 598-па "О внесении изменений в постановление админ</w:t>
      </w:r>
      <w:r w:rsidRPr="00D03388">
        <w:rPr>
          <w:rFonts w:eastAsia="Calibri"/>
          <w:sz w:val="24"/>
          <w:szCs w:val="24"/>
          <w:u w:val="single"/>
          <w:lang w:eastAsia="en-US"/>
        </w:rPr>
        <w:t>и</w:t>
      </w:r>
      <w:r w:rsidRPr="00D03388">
        <w:rPr>
          <w:rFonts w:eastAsia="Calibri"/>
          <w:sz w:val="24"/>
          <w:szCs w:val="24"/>
          <w:u w:val="single"/>
          <w:lang w:eastAsia="en-US"/>
        </w:rPr>
        <w:t>страции Хасанского муниципального района от 27.01.2017 № 49-па "Об утверждении Порядка составления и утверждения плана финансово-хозяйственной деятельности муниципальных учреждений Хасанского муниципального района, в отношении, которых функции и полномочия учредителя осуществляет администрация Хасанского муниципального района, и Порядка составления и утверждения отчета о результатах де</w:t>
      </w:r>
      <w:r w:rsidRPr="00D03388">
        <w:rPr>
          <w:rFonts w:eastAsia="Calibri"/>
          <w:sz w:val="24"/>
          <w:szCs w:val="24"/>
          <w:u w:val="single"/>
          <w:lang w:eastAsia="en-US"/>
        </w:rPr>
        <w:t>я</w:t>
      </w:r>
      <w:r w:rsidRPr="00D03388">
        <w:rPr>
          <w:rFonts w:eastAsia="Calibri"/>
          <w:sz w:val="24"/>
          <w:szCs w:val="24"/>
          <w:u w:val="single"/>
          <w:lang w:eastAsia="en-US"/>
        </w:rPr>
        <w:t>тельности, об использовании имущества муниципальных учреждений Хасанского муниципального района, в отношении, которых функции и полномочия учредителя осуществляет админ</w:t>
      </w:r>
      <w:r w:rsidRPr="00D03388">
        <w:rPr>
          <w:rFonts w:eastAsia="Calibri"/>
          <w:sz w:val="24"/>
          <w:szCs w:val="24"/>
          <w:u w:val="single"/>
          <w:lang w:eastAsia="en-US"/>
        </w:rPr>
        <w:t>и</w:t>
      </w:r>
      <w:r w:rsidRPr="00D03388">
        <w:rPr>
          <w:rFonts w:eastAsia="Calibri"/>
          <w:sz w:val="24"/>
          <w:szCs w:val="24"/>
          <w:u w:val="single"/>
          <w:lang w:eastAsia="en-US"/>
        </w:rPr>
        <w:t xml:space="preserve">страция Хасанского муниципального района" </w:t>
      </w:r>
    </w:p>
    <w:p w:rsidR="00D03388" w:rsidRPr="00D03388" w:rsidRDefault="00D03388" w:rsidP="00D55D07">
      <w:pPr>
        <w:ind w:left="360"/>
        <w:contextualSpacing/>
        <w:rPr>
          <w:rFonts w:eastAsia="Calibri"/>
          <w:sz w:val="24"/>
          <w:szCs w:val="24"/>
          <w:u w:val="single"/>
          <w:lang w:eastAsia="en-US"/>
        </w:rPr>
      </w:pPr>
      <w:r w:rsidRPr="00D03388">
        <w:rPr>
          <w:rFonts w:eastAsia="Calibri"/>
          <w:sz w:val="24"/>
          <w:szCs w:val="24"/>
          <w:u w:val="single"/>
          <w:lang w:eastAsia="en-US"/>
        </w:rPr>
        <w:t>-другие нормативные правовые (правовые) акты, регламентирующие оказание услуг в области библиотечного обслуживания.</w:t>
      </w:r>
    </w:p>
    <w:p w:rsidR="00D03388" w:rsidRPr="00D03388" w:rsidRDefault="00D03388" w:rsidP="00D55D07">
      <w:pPr>
        <w:ind w:left="360"/>
        <w:contextualSpacing/>
        <w:rPr>
          <w:rFonts w:eastAsia="Calibri"/>
          <w:sz w:val="26"/>
          <w:szCs w:val="26"/>
          <w:u w:val="single"/>
          <w:lang w:eastAsia="en-US"/>
        </w:rPr>
      </w:pPr>
      <w:r w:rsidRPr="00D03388">
        <w:rPr>
          <w:rFonts w:eastAsia="Calibri"/>
          <w:sz w:val="26"/>
          <w:szCs w:val="26"/>
          <w:u w:val="single"/>
          <w:lang w:eastAsia="en-US"/>
        </w:rPr>
        <w:t xml:space="preserve">                                                                                                                                                            </w:t>
      </w:r>
    </w:p>
    <w:p w:rsidR="00D03388" w:rsidRPr="00D03388" w:rsidRDefault="00D03388" w:rsidP="00D55D07">
      <w:pPr>
        <w:contextualSpacing/>
        <w:rPr>
          <w:rFonts w:eastAsia="Calibri"/>
          <w:sz w:val="24"/>
          <w:szCs w:val="24"/>
          <w:lang w:eastAsia="en-US"/>
        </w:rPr>
      </w:pPr>
      <w:r w:rsidRPr="00D03388">
        <w:rPr>
          <w:rFonts w:eastAsia="Calibri"/>
          <w:sz w:val="24"/>
          <w:szCs w:val="24"/>
          <w:lang w:eastAsia="en-US"/>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8079"/>
        <w:gridCol w:w="4160"/>
      </w:tblGrid>
      <w:tr w:rsidR="00D03388" w:rsidRPr="00DA2C5E" w:rsidTr="00DA2C5E">
        <w:tc>
          <w:tcPr>
            <w:tcW w:w="1043" w:type="pct"/>
            <w:shd w:val="clear" w:color="auto" w:fill="auto"/>
          </w:tcPr>
          <w:p w:rsidR="00D03388" w:rsidRPr="00DA2C5E" w:rsidRDefault="00D03388" w:rsidP="00DA2C5E">
            <w:pPr>
              <w:ind w:left="-11" w:firstLine="45"/>
              <w:contextualSpacing/>
              <w:jc w:val="center"/>
              <w:rPr>
                <w:rFonts w:eastAsia="Calibri"/>
                <w:sz w:val="22"/>
                <w:szCs w:val="22"/>
                <w:lang w:eastAsia="en-US"/>
              </w:rPr>
            </w:pPr>
            <w:r w:rsidRPr="00DA2C5E">
              <w:rPr>
                <w:rFonts w:eastAsia="Calibri"/>
                <w:sz w:val="22"/>
                <w:szCs w:val="22"/>
                <w:lang w:eastAsia="en-US"/>
              </w:rPr>
              <w:t>Способ информирования</w:t>
            </w:r>
          </w:p>
        </w:tc>
        <w:tc>
          <w:tcPr>
            <w:tcW w:w="2612"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Состав размещаемой информации</w:t>
            </w:r>
          </w:p>
        </w:tc>
        <w:tc>
          <w:tcPr>
            <w:tcW w:w="1345"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Частота обновления информации</w:t>
            </w:r>
          </w:p>
        </w:tc>
      </w:tr>
      <w:tr w:rsidR="00D03388" w:rsidRPr="00DA2C5E" w:rsidTr="00DA2C5E">
        <w:tc>
          <w:tcPr>
            <w:tcW w:w="1043"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1</w:t>
            </w:r>
          </w:p>
        </w:tc>
        <w:tc>
          <w:tcPr>
            <w:tcW w:w="2612"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2</w:t>
            </w:r>
          </w:p>
        </w:tc>
        <w:tc>
          <w:tcPr>
            <w:tcW w:w="1345" w:type="pct"/>
            <w:shd w:val="clear" w:color="auto" w:fill="auto"/>
          </w:tcPr>
          <w:p w:rsidR="00D03388" w:rsidRPr="00DA2C5E" w:rsidRDefault="00D03388" w:rsidP="00DA2C5E">
            <w:pPr>
              <w:ind w:left="-11" w:firstLine="425"/>
              <w:contextualSpacing/>
              <w:jc w:val="center"/>
              <w:rPr>
                <w:rFonts w:eastAsia="Calibri"/>
                <w:sz w:val="22"/>
                <w:szCs w:val="22"/>
                <w:lang w:eastAsia="en-US"/>
              </w:rPr>
            </w:pPr>
            <w:r w:rsidRPr="00DA2C5E">
              <w:rPr>
                <w:rFonts w:eastAsia="Calibri"/>
                <w:sz w:val="22"/>
                <w:szCs w:val="22"/>
                <w:lang w:eastAsia="en-US"/>
              </w:rPr>
              <w:t>3</w:t>
            </w:r>
          </w:p>
        </w:tc>
      </w:tr>
      <w:tr w:rsidR="00D03388" w:rsidRPr="00DA2C5E" w:rsidTr="00DA2C5E">
        <w:tc>
          <w:tcPr>
            <w:tcW w:w="1043" w:type="pct"/>
            <w:shd w:val="clear" w:color="auto" w:fill="auto"/>
          </w:tcPr>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Телефонная консультация</w:t>
            </w:r>
          </w:p>
          <w:p w:rsidR="00D03388" w:rsidRPr="00DA2C5E" w:rsidRDefault="00D03388" w:rsidP="00D55D07">
            <w:pPr>
              <w:rPr>
                <w:rFonts w:ascii="Calibri" w:eastAsia="Calibri" w:hAnsi="Calibri"/>
                <w:sz w:val="22"/>
                <w:szCs w:val="22"/>
                <w:lang w:eastAsia="en-US"/>
              </w:rPr>
            </w:pPr>
          </w:p>
          <w:p w:rsidR="00D03388" w:rsidRPr="00DA2C5E" w:rsidRDefault="00D03388" w:rsidP="00DA2C5E">
            <w:pPr>
              <w:autoSpaceDE w:val="0"/>
              <w:autoSpaceDN w:val="0"/>
              <w:adjustRightInd w:val="0"/>
              <w:rPr>
                <w:rFonts w:eastAsia="Times New Roman"/>
                <w:sz w:val="22"/>
                <w:szCs w:val="22"/>
                <w:lang w:eastAsia="ru-RU"/>
              </w:rPr>
            </w:pPr>
          </w:p>
        </w:tc>
        <w:tc>
          <w:tcPr>
            <w:tcW w:w="2612" w:type="pct"/>
            <w:shd w:val="clear" w:color="auto" w:fill="auto"/>
          </w:tcPr>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Сотрудники библиотеки во время работы учреждения в случае обращения потр</w:t>
            </w:r>
            <w:r w:rsidRPr="00DA2C5E">
              <w:rPr>
                <w:rFonts w:eastAsia="Times New Roman"/>
                <w:sz w:val="22"/>
                <w:szCs w:val="22"/>
                <w:lang w:eastAsia="ru-RU"/>
              </w:rPr>
              <w:t>е</w:t>
            </w:r>
            <w:r w:rsidRPr="00DA2C5E">
              <w:rPr>
                <w:rFonts w:eastAsia="Times New Roman"/>
                <w:sz w:val="22"/>
                <w:szCs w:val="22"/>
                <w:lang w:eastAsia="ru-RU"/>
              </w:rPr>
              <w:t>бителей по телефону предоставляют необходимые разъясн</w:t>
            </w:r>
            <w:r w:rsidRPr="00DA2C5E">
              <w:rPr>
                <w:rFonts w:eastAsia="Times New Roman"/>
                <w:sz w:val="22"/>
                <w:szCs w:val="22"/>
                <w:lang w:eastAsia="ru-RU"/>
              </w:rPr>
              <w:t>е</w:t>
            </w:r>
            <w:r w:rsidRPr="00DA2C5E">
              <w:rPr>
                <w:rFonts w:eastAsia="Times New Roman"/>
                <w:sz w:val="22"/>
                <w:szCs w:val="22"/>
                <w:lang w:eastAsia="ru-RU"/>
              </w:rPr>
              <w:t>ния об оказываемой муниципальной услуге.  Время ожидания консультации не пр</w:t>
            </w:r>
            <w:r w:rsidRPr="00DA2C5E">
              <w:rPr>
                <w:rFonts w:eastAsia="Times New Roman"/>
                <w:sz w:val="22"/>
                <w:szCs w:val="22"/>
                <w:lang w:eastAsia="ru-RU"/>
              </w:rPr>
              <w:t>е</w:t>
            </w:r>
            <w:r w:rsidRPr="00DA2C5E">
              <w:rPr>
                <w:rFonts w:eastAsia="Times New Roman"/>
                <w:sz w:val="22"/>
                <w:szCs w:val="22"/>
                <w:lang w:eastAsia="ru-RU"/>
              </w:rPr>
              <w:t xml:space="preserve">вышает 5 минут   </w:t>
            </w:r>
          </w:p>
        </w:tc>
        <w:tc>
          <w:tcPr>
            <w:tcW w:w="1345"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t>По мере обращения</w:t>
            </w:r>
          </w:p>
        </w:tc>
      </w:tr>
      <w:tr w:rsidR="00D03388" w:rsidRPr="00DA2C5E" w:rsidTr="00DA2C5E">
        <w:tc>
          <w:tcPr>
            <w:tcW w:w="1043" w:type="pct"/>
            <w:shd w:val="clear" w:color="auto" w:fill="auto"/>
          </w:tcPr>
          <w:p w:rsidR="00D03388" w:rsidRPr="00DA2C5E" w:rsidRDefault="00D03388" w:rsidP="00DA2C5E">
            <w:pPr>
              <w:autoSpaceDE w:val="0"/>
              <w:autoSpaceDN w:val="0"/>
              <w:adjustRightInd w:val="0"/>
              <w:rPr>
                <w:rFonts w:eastAsia="Times New Roman"/>
                <w:sz w:val="22"/>
                <w:szCs w:val="22"/>
                <w:lang w:eastAsia="ru-RU"/>
              </w:rPr>
            </w:pPr>
            <w:r w:rsidRPr="00DA2C5E">
              <w:rPr>
                <w:rFonts w:eastAsia="Times New Roman"/>
                <w:sz w:val="22"/>
                <w:szCs w:val="22"/>
                <w:lang w:eastAsia="ru-RU"/>
              </w:rPr>
              <w:t xml:space="preserve">Информирование при личном </w:t>
            </w:r>
            <w:r w:rsidRPr="00DA2C5E">
              <w:rPr>
                <w:rFonts w:eastAsia="Times New Roman"/>
                <w:sz w:val="22"/>
                <w:szCs w:val="22"/>
                <w:lang w:eastAsia="ru-RU"/>
              </w:rPr>
              <w:lastRenderedPageBreak/>
              <w:t>общении</w:t>
            </w:r>
          </w:p>
        </w:tc>
        <w:tc>
          <w:tcPr>
            <w:tcW w:w="2612" w:type="pct"/>
            <w:shd w:val="clear" w:color="auto" w:fill="auto"/>
          </w:tcPr>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lastRenderedPageBreak/>
              <w:t>Сотрудники библиотеки во время работы учр</w:t>
            </w:r>
            <w:r w:rsidRPr="00DA2C5E">
              <w:rPr>
                <w:rFonts w:eastAsia="Times New Roman"/>
                <w:sz w:val="22"/>
                <w:szCs w:val="22"/>
                <w:lang w:eastAsia="ru-RU"/>
              </w:rPr>
              <w:t>е</w:t>
            </w:r>
            <w:r w:rsidRPr="00DA2C5E">
              <w:rPr>
                <w:rFonts w:eastAsia="Times New Roman"/>
                <w:sz w:val="22"/>
                <w:szCs w:val="22"/>
                <w:lang w:eastAsia="ru-RU"/>
              </w:rPr>
              <w:t xml:space="preserve">ждения в случае личного обращения </w:t>
            </w:r>
            <w:r w:rsidRPr="00DA2C5E">
              <w:rPr>
                <w:rFonts w:eastAsia="Times New Roman"/>
                <w:sz w:val="22"/>
                <w:szCs w:val="22"/>
                <w:lang w:eastAsia="ru-RU"/>
              </w:rPr>
              <w:lastRenderedPageBreak/>
              <w:t>потребителей предоставляют необходимые разъяснения об оказываемой муниц</w:t>
            </w:r>
            <w:r w:rsidRPr="00DA2C5E">
              <w:rPr>
                <w:rFonts w:eastAsia="Times New Roman"/>
                <w:sz w:val="22"/>
                <w:szCs w:val="22"/>
                <w:lang w:eastAsia="ru-RU"/>
              </w:rPr>
              <w:t>и</w:t>
            </w:r>
            <w:r w:rsidRPr="00DA2C5E">
              <w:rPr>
                <w:rFonts w:eastAsia="Times New Roman"/>
                <w:sz w:val="22"/>
                <w:szCs w:val="22"/>
                <w:lang w:eastAsia="ru-RU"/>
              </w:rPr>
              <w:t>пальной усл</w:t>
            </w:r>
            <w:r w:rsidRPr="00DA2C5E">
              <w:rPr>
                <w:rFonts w:eastAsia="Times New Roman"/>
                <w:sz w:val="22"/>
                <w:szCs w:val="22"/>
                <w:lang w:eastAsia="ru-RU"/>
              </w:rPr>
              <w:t>у</w:t>
            </w:r>
            <w:r w:rsidRPr="00DA2C5E">
              <w:rPr>
                <w:rFonts w:eastAsia="Times New Roman"/>
                <w:sz w:val="22"/>
                <w:szCs w:val="22"/>
                <w:lang w:eastAsia="ru-RU"/>
              </w:rPr>
              <w:t>ге:</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а) о сроках предоставления муниципальной услуги;</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 xml:space="preserve">б) об основаниях и условиях предоставления муниципальной услуги; </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в) об основаниях для отказа в предоставлении муниципальной услуги;</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г) о порядке получения консультаций по вопросам предоставл</w:t>
            </w:r>
            <w:r w:rsidRPr="00DA2C5E">
              <w:rPr>
                <w:rFonts w:eastAsia="Times New Roman"/>
                <w:sz w:val="22"/>
                <w:szCs w:val="22"/>
                <w:lang w:eastAsia="ru-RU"/>
              </w:rPr>
              <w:t>е</w:t>
            </w:r>
            <w:r w:rsidRPr="00DA2C5E">
              <w:rPr>
                <w:rFonts w:eastAsia="Times New Roman"/>
                <w:sz w:val="22"/>
                <w:szCs w:val="22"/>
                <w:lang w:eastAsia="ru-RU"/>
              </w:rPr>
              <w:t>ния муниципальной усл</w:t>
            </w:r>
            <w:r w:rsidRPr="00DA2C5E">
              <w:rPr>
                <w:rFonts w:eastAsia="Times New Roman"/>
                <w:sz w:val="22"/>
                <w:szCs w:val="22"/>
                <w:lang w:eastAsia="ru-RU"/>
              </w:rPr>
              <w:t>у</w:t>
            </w:r>
            <w:r w:rsidRPr="00DA2C5E">
              <w:rPr>
                <w:rFonts w:eastAsia="Times New Roman"/>
                <w:sz w:val="22"/>
                <w:szCs w:val="22"/>
                <w:lang w:eastAsia="ru-RU"/>
              </w:rPr>
              <w:t>ги;</w:t>
            </w:r>
          </w:p>
          <w:p w:rsidR="00D03388" w:rsidRPr="00DA2C5E" w:rsidRDefault="00D03388" w:rsidP="00DA2C5E">
            <w:pPr>
              <w:autoSpaceDE w:val="0"/>
              <w:autoSpaceDN w:val="0"/>
              <w:rPr>
                <w:rFonts w:eastAsia="Times New Roman"/>
                <w:sz w:val="22"/>
                <w:szCs w:val="22"/>
                <w:lang w:eastAsia="ru-RU"/>
              </w:rPr>
            </w:pPr>
            <w:r w:rsidRPr="00DA2C5E">
              <w:rPr>
                <w:rFonts w:eastAsia="Times New Roman"/>
                <w:sz w:val="22"/>
                <w:szCs w:val="22"/>
                <w:lang w:eastAsia="ru-RU"/>
              </w:rPr>
              <w:t>д) о порядке обжалования решений, действий или бездействия должностных лиц МБУ ХМРБ.</w:t>
            </w:r>
          </w:p>
        </w:tc>
        <w:tc>
          <w:tcPr>
            <w:tcW w:w="1345"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lastRenderedPageBreak/>
              <w:t>По мере обращения</w:t>
            </w:r>
          </w:p>
        </w:tc>
      </w:tr>
      <w:tr w:rsidR="00D03388" w:rsidRPr="00DA2C5E" w:rsidTr="00DA2C5E">
        <w:tc>
          <w:tcPr>
            <w:tcW w:w="1043"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lastRenderedPageBreak/>
              <w:t>Информация у входа в библи</w:t>
            </w:r>
            <w:r w:rsidRPr="00DA2C5E">
              <w:rPr>
                <w:rFonts w:eastAsia="Calibri"/>
                <w:sz w:val="22"/>
                <w:szCs w:val="22"/>
                <w:lang w:eastAsia="en-US"/>
              </w:rPr>
              <w:t>о</w:t>
            </w:r>
            <w:r w:rsidRPr="00DA2C5E">
              <w:rPr>
                <w:rFonts w:eastAsia="Calibri"/>
                <w:sz w:val="22"/>
                <w:szCs w:val="22"/>
                <w:lang w:eastAsia="en-US"/>
              </w:rPr>
              <w:t xml:space="preserve">теку  </w:t>
            </w:r>
          </w:p>
        </w:tc>
        <w:tc>
          <w:tcPr>
            <w:tcW w:w="2612" w:type="pct"/>
            <w:shd w:val="clear" w:color="auto" w:fill="auto"/>
          </w:tcPr>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 xml:space="preserve">У входа в библиотеку размещаются: </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 xml:space="preserve">- наименование библиотеки; </w:t>
            </w:r>
          </w:p>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t xml:space="preserve">- информация о режиме работы  </w:t>
            </w:r>
          </w:p>
        </w:tc>
        <w:tc>
          <w:tcPr>
            <w:tcW w:w="1345"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t>По мере изменения данных</w:t>
            </w:r>
          </w:p>
        </w:tc>
      </w:tr>
      <w:tr w:rsidR="00D03388" w:rsidRPr="00DA2C5E" w:rsidTr="00DA2C5E">
        <w:tc>
          <w:tcPr>
            <w:tcW w:w="1043"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t>Информация в помещении</w:t>
            </w:r>
          </w:p>
        </w:tc>
        <w:tc>
          <w:tcPr>
            <w:tcW w:w="2612" w:type="pct"/>
            <w:shd w:val="clear" w:color="auto" w:fill="auto"/>
          </w:tcPr>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В помещениях библиотеки на информацио</w:t>
            </w:r>
            <w:r w:rsidRPr="00DA2C5E">
              <w:rPr>
                <w:rFonts w:eastAsia="Times New Roman"/>
                <w:sz w:val="22"/>
                <w:szCs w:val="22"/>
                <w:lang w:eastAsia="ru-RU"/>
              </w:rPr>
              <w:t>н</w:t>
            </w:r>
            <w:r w:rsidRPr="00DA2C5E">
              <w:rPr>
                <w:rFonts w:eastAsia="Times New Roman"/>
                <w:sz w:val="22"/>
                <w:szCs w:val="22"/>
                <w:lang w:eastAsia="ru-RU"/>
              </w:rPr>
              <w:t>ном стенде в удобном для обозрения месте размещ</w:t>
            </w:r>
            <w:r w:rsidRPr="00DA2C5E">
              <w:rPr>
                <w:rFonts w:eastAsia="Times New Roman"/>
                <w:sz w:val="22"/>
                <w:szCs w:val="22"/>
                <w:lang w:eastAsia="ru-RU"/>
              </w:rPr>
              <w:t>а</w:t>
            </w:r>
            <w:r w:rsidRPr="00DA2C5E">
              <w:rPr>
                <w:rFonts w:eastAsia="Times New Roman"/>
                <w:sz w:val="22"/>
                <w:szCs w:val="22"/>
                <w:lang w:eastAsia="ru-RU"/>
              </w:rPr>
              <w:t xml:space="preserve">ются:  </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 xml:space="preserve">- правила пользования библиотекой;  </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 полный перечень оказываемых библиотекой услуг (в том числе дополнительных с указан</w:t>
            </w:r>
            <w:r w:rsidRPr="00DA2C5E">
              <w:rPr>
                <w:rFonts w:eastAsia="Times New Roman"/>
                <w:sz w:val="22"/>
                <w:szCs w:val="22"/>
                <w:lang w:eastAsia="ru-RU"/>
              </w:rPr>
              <w:t>и</w:t>
            </w:r>
            <w:r w:rsidRPr="00DA2C5E">
              <w:rPr>
                <w:rFonts w:eastAsia="Times New Roman"/>
                <w:sz w:val="22"/>
                <w:szCs w:val="22"/>
                <w:lang w:eastAsia="ru-RU"/>
              </w:rPr>
              <w:t xml:space="preserve">ем цен); </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 xml:space="preserve">- информация о режиме работы библиотеки;  </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 информация о номерах телефонов библиотеки для справок (ко</w:t>
            </w:r>
            <w:r w:rsidRPr="00DA2C5E">
              <w:rPr>
                <w:rFonts w:eastAsia="Times New Roman"/>
                <w:sz w:val="22"/>
                <w:szCs w:val="22"/>
                <w:lang w:eastAsia="ru-RU"/>
              </w:rPr>
              <w:t>н</w:t>
            </w:r>
            <w:r w:rsidRPr="00DA2C5E">
              <w:rPr>
                <w:rFonts w:eastAsia="Times New Roman"/>
                <w:sz w:val="22"/>
                <w:szCs w:val="22"/>
                <w:lang w:eastAsia="ru-RU"/>
              </w:rPr>
              <w:t>сультаций) по вопросам пред</w:t>
            </w:r>
            <w:r w:rsidRPr="00DA2C5E">
              <w:rPr>
                <w:rFonts w:eastAsia="Times New Roman"/>
                <w:sz w:val="22"/>
                <w:szCs w:val="22"/>
                <w:lang w:eastAsia="ru-RU"/>
              </w:rPr>
              <w:t>о</w:t>
            </w:r>
            <w:r w:rsidRPr="00DA2C5E">
              <w:rPr>
                <w:rFonts w:eastAsia="Times New Roman"/>
                <w:sz w:val="22"/>
                <w:szCs w:val="22"/>
                <w:lang w:eastAsia="ru-RU"/>
              </w:rPr>
              <w:t xml:space="preserve">ставления </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 xml:space="preserve">муниципальной  услуги;    </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-информация о проводимых культурно- просветительных мер</w:t>
            </w:r>
            <w:r w:rsidRPr="00DA2C5E">
              <w:rPr>
                <w:rFonts w:eastAsia="Times New Roman"/>
                <w:sz w:val="22"/>
                <w:szCs w:val="22"/>
                <w:lang w:eastAsia="ru-RU"/>
              </w:rPr>
              <w:t>о</w:t>
            </w:r>
            <w:r w:rsidRPr="00DA2C5E">
              <w:rPr>
                <w:rFonts w:eastAsia="Times New Roman"/>
                <w:sz w:val="22"/>
                <w:szCs w:val="22"/>
                <w:lang w:eastAsia="ru-RU"/>
              </w:rPr>
              <w:t xml:space="preserve">приятиях; </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 информация о способах доведения потребителями своих отз</w:t>
            </w:r>
            <w:r w:rsidRPr="00DA2C5E">
              <w:rPr>
                <w:rFonts w:eastAsia="Times New Roman"/>
                <w:sz w:val="22"/>
                <w:szCs w:val="22"/>
                <w:lang w:eastAsia="ru-RU"/>
              </w:rPr>
              <w:t>ы</w:t>
            </w:r>
            <w:r w:rsidRPr="00DA2C5E">
              <w:rPr>
                <w:rFonts w:eastAsia="Times New Roman"/>
                <w:sz w:val="22"/>
                <w:szCs w:val="22"/>
                <w:lang w:eastAsia="ru-RU"/>
              </w:rPr>
              <w:t>вов, замечаний и предлож</w:t>
            </w:r>
            <w:r w:rsidRPr="00DA2C5E">
              <w:rPr>
                <w:rFonts w:eastAsia="Times New Roman"/>
                <w:sz w:val="22"/>
                <w:szCs w:val="22"/>
                <w:lang w:eastAsia="ru-RU"/>
              </w:rPr>
              <w:t>е</w:t>
            </w:r>
            <w:r w:rsidRPr="00DA2C5E">
              <w:rPr>
                <w:rFonts w:eastAsia="Times New Roman"/>
                <w:sz w:val="22"/>
                <w:szCs w:val="22"/>
                <w:lang w:eastAsia="ru-RU"/>
              </w:rPr>
              <w:t>ний о работе библиотеки.</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-фамилии, имена, отчества должностных лиц, ответственных за предоставление муниципал</w:t>
            </w:r>
            <w:r w:rsidRPr="00DA2C5E">
              <w:rPr>
                <w:rFonts w:eastAsia="Times New Roman"/>
                <w:sz w:val="22"/>
                <w:szCs w:val="22"/>
                <w:lang w:eastAsia="ru-RU"/>
              </w:rPr>
              <w:t>ь</w:t>
            </w:r>
            <w:r w:rsidRPr="00DA2C5E">
              <w:rPr>
                <w:rFonts w:eastAsia="Times New Roman"/>
                <w:sz w:val="22"/>
                <w:szCs w:val="22"/>
                <w:lang w:eastAsia="ru-RU"/>
              </w:rPr>
              <w:t>ной услуги;</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-извлечения из нормативных правовых актов, регулирующих деятельность по и</w:t>
            </w:r>
            <w:r w:rsidRPr="00DA2C5E">
              <w:rPr>
                <w:rFonts w:eastAsia="Times New Roman"/>
                <w:sz w:val="22"/>
                <w:szCs w:val="22"/>
                <w:lang w:eastAsia="ru-RU"/>
              </w:rPr>
              <w:t>с</w:t>
            </w:r>
            <w:r w:rsidRPr="00DA2C5E">
              <w:rPr>
                <w:rFonts w:eastAsia="Times New Roman"/>
                <w:sz w:val="22"/>
                <w:szCs w:val="22"/>
                <w:lang w:eastAsia="ru-RU"/>
              </w:rPr>
              <w:t>полнению муниципальной услуги, Устава МБУ ХМРБ, административного регл</w:t>
            </w:r>
            <w:r w:rsidRPr="00DA2C5E">
              <w:rPr>
                <w:rFonts w:eastAsia="Times New Roman"/>
                <w:sz w:val="22"/>
                <w:szCs w:val="22"/>
                <w:lang w:eastAsia="ru-RU"/>
              </w:rPr>
              <w:t>а</w:t>
            </w:r>
            <w:r w:rsidRPr="00DA2C5E">
              <w:rPr>
                <w:rFonts w:eastAsia="Times New Roman"/>
                <w:sz w:val="22"/>
                <w:szCs w:val="22"/>
                <w:lang w:eastAsia="ru-RU"/>
              </w:rPr>
              <w:t>мента по предоставлению мун</w:t>
            </w:r>
            <w:r w:rsidRPr="00DA2C5E">
              <w:rPr>
                <w:rFonts w:eastAsia="Times New Roman"/>
                <w:sz w:val="22"/>
                <w:szCs w:val="22"/>
                <w:lang w:eastAsia="ru-RU"/>
              </w:rPr>
              <w:t>и</w:t>
            </w:r>
            <w:r w:rsidRPr="00DA2C5E">
              <w:rPr>
                <w:rFonts w:eastAsia="Times New Roman"/>
                <w:sz w:val="22"/>
                <w:szCs w:val="22"/>
                <w:lang w:eastAsia="ru-RU"/>
              </w:rPr>
              <w:t xml:space="preserve">ципальной услуги; </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-основания отказа по предоставлению муниц</w:t>
            </w:r>
            <w:r w:rsidRPr="00DA2C5E">
              <w:rPr>
                <w:rFonts w:eastAsia="Times New Roman"/>
                <w:sz w:val="22"/>
                <w:szCs w:val="22"/>
                <w:lang w:eastAsia="ru-RU"/>
              </w:rPr>
              <w:t>и</w:t>
            </w:r>
            <w:r w:rsidRPr="00DA2C5E">
              <w:rPr>
                <w:rFonts w:eastAsia="Times New Roman"/>
                <w:sz w:val="22"/>
                <w:szCs w:val="22"/>
                <w:lang w:eastAsia="ru-RU"/>
              </w:rPr>
              <w:t>пальной услуги.</w:t>
            </w:r>
          </w:p>
        </w:tc>
        <w:tc>
          <w:tcPr>
            <w:tcW w:w="1345"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t>По мере изменения данных</w:t>
            </w:r>
          </w:p>
        </w:tc>
      </w:tr>
      <w:tr w:rsidR="00D03388" w:rsidRPr="00DA2C5E" w:rsidTr="00DA2C5E">
        <w:tc>
          <w:tcPr>
            <w:tcW w:w="1043"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t>Информация в сети Интернет</w:t>
            </w:r>
          </w:p>
        </w:tc>
        <w:tc>
          <w:tcPr>
            <w:tcW w:w="2612" w:type="pct"/>
            <w:shd w:val="clear" w:color="auto" w:fill="auto"/>
          </w:tcPr>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В соответствии. со ст. 36.2 Закона Российской Федерации от 09.10.1992 № 3612-1 «Основы законодательства Российской Федерации о культуре», Приказа Мин</w:t>
            </w:r>
            <w:r w:rsidRPr="00DA2C5E">
              <w:rPr>
                <w:rFonts w:eastAsia="Times New Roman"/>
                <w:sz w:val="22"/>
                <w:szCs w:val="22"/>
                <w:lang w:eastAsia="ru-RU"/>
              </w:rPr>
              <w:t>и</w:t>
            </w:r>
            <w:r w:rsidRPr="00DA2C5E">
              <w:rPr>
                <w:rFonts w:eastAsia="Times New Roman"/>
                <w:sz w:val="22"/>
                <w:szCs w:val="22"/>
                <w:lang w:eastAsia="ru-RU"/>
              </w:rPr>
              <w:t>стерства культуры Росси</w:t>
            </w:r>
            <w:r w:rsidRPr="00DA2C5E">
              <w:rPr>
                <w:rFonts w:eastAsia="Times New Roman"/>
                <w:sz w:val="22"/>
                <w:szCs w:val="22"/>
                <w:lang w:eastAsia="ru-RU"/>
              </w:rPr>
              <w:t>й</w:t>
            </w:r>
            <w:r w:rsidRPr="00DA2C5E">
              <w:rPr>
                <w:rFonts w:eastAsia="Times New Roman"/>
                <w:sz w:val="22"/>
                <w:szCs w:val="22"/>
                <w:lang w:eastAsia="ru-RU"/>
              </w:rPr>
              <w:t>ской Федерации от 20.02.2015 № 277 «Об утверждении требований к содержанию и форме предоставления информации о де</w:t>
            </w:r>
            <w:r w:rsidRPr="00DA2C5E">
              <w:rPr>
                <w:rFonts w:eastAsia="Times New Roman"/>
                <w:sz w:val="22"/>
                <w:szCs w:val="22"/>
                <w:lang w:eastAsia="ru-RU"/>
              </w:rPr>
              <w:t>я</w:t>
            </w:r>
            <w:r w:rsidRPr="00DA2C5E">
              <w:rPr>
                <w:rFonts w:eastAsia="Times New Roman"/>
                <w:sz w:val="22"/>
                <w:szCs w:val="22"/>
                <w:lang w:eastAsia="ru-RU"/>
              </w:rPr>
              <w:t>тельности организаций культуры, размещаемой на официал</w:t>
            </w:r>
            <w:r w:rsidRPr="00DA2C5E">
              <w:rPr>
                <w:rFonts w:eastAsia="Times New Roman"/>
                <w:sz w:val="22"/>
                <w:szCs w:val="22"/>
                <w:lang w:eastAsia="ru-RU"/>
              </w:rPr>
              <w:t>ь</w:t>
            </w:r>
            <w:r w:rsidRPr="00DA2C5E">
              <w:rPr>
                <w:rFonts w:eastAsia="Times New Roman"/>
                <w:sz w:val="22"/>
                <w:szCs w:val="22"/>
                <w:lang w:eastAsia="ru-RU"/>
              </w:rPr>
              <w:t>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Pr="00DA2C5E">
              <w:rPr>
                <w:rFonts w:eastAsia="Times New Roman"/>
                <w:sz w:val="22"/>
                <w:szCs w:val="22"/>
                <w:lang w:eastAsia="ru-RU"/>
              </w:rPr>
              <w:t>а</w:t>
            </w:r>
            <w:r w:rsidRPr="00DA2C5E">
              <w:rPr>
                <w:rFonts w:eastAsia="Times New Roman"/>
                <w:sz w:val="22"/>
                <w:szCs w:val="22"/>
                <w:lang w:eastAsia="ru-RU"/>
              </w:rPr>
              <w:t>ций культуры в сети «Инте</w:t>
            </w:r>
            <w:r w:rsidRPr="00DA2C5E">
              <w:rPr>
                <w:rFonts w:eastAsia="Times New Roman"/>
                <w:sz w:val="22"/>
                <w:szCs w:val="22"/>
                <w:lang w:eastAsia="ru-RU"/>
              </w:rPr>
              <w:t>р</w:t>
            </w:r>
            <w:r w:rsidRPr="00DA2C5E">
              <w:rPr>
                <w:rFonts w:eastAsia="Times New Roman"/>
                <w:sz w:val="22"/>
                <w:szCs w:val="22"/>
                <w:lang w:eastAsia="ru-RU"/>
              </w:rPr>
              <w:t>нет»:</w:t>
            </w:r>
          </w:p>
          <w:p w:rsidR="00D03388" w:rsidRPr="00DA2C5E" w:rsidRDefault="00D03388" w:rsidP="00DA2C5E">
            <w:pPr>
              <w:suppressAutoHyphens/>
              <w:rPr>
                <w:rFonts w:eastAsia="Calibri"/>
                <w:sz w:val="22"/>
                <w:szCs w:val="22"/>
                <w:lang w:eastAsia="en-US"/>
              </w:rPr>
            </w:pPr>
            <w:r w:rsidRPr="00DA2C5E">
              <w:rPr>
                <w:rFonts w:eastAsia="Calibri"/>
                <w:sz w:val="22"/>
                <w:szCs w:val="22"/>
                <w:lang w:eastAsia="en-US"/>
              </w:rPr>
              <w:t xml:space="preserve">- на официальном  Интернет–сайте МБУ ХРМБ </w:t>
            </w:r>
            <w:r w:rsidRPr="00F62D2C">
              <w:rPr>
                <w:rFonts w:eastAsia="Calibri"/>
                <w:sz w:val="22"/>
                <w:szCs w:val="22"/>
                <w:lang w:eastAsia="en-US"/>
              </w:rPr>
              <w:t xml:space="preserve">- </w:t>
            </w:r>
            <w:hyperlink r:id="rId41" w:history="1">
              <w:r w:rsidRPr="00F62D2C">
                <w:rPr>
                  <w:rFonts w:eastAsia="Calibri"/>
                  <w:sz w:val="22"/>
                  <w:szCs w:val="22"/>
                  <w:u w:val="single"/>
                  <w:lang w:eastAsia="en-US"/>
                </w:rPr>
                <w:t>https://hasan-biblio.vl.muzkult.ru/</w:t>
              </w:r>
            </w:hyperlink>
          </w:p>
          <w:p w:rsidR="00D03388" w:rsidRPr="00DA2C5E" w:rsidRDefault="00D03388" w:rsidP="00DA2C5E">
            <w:pPr>
              <w:suppressAutoHyphens/>
              <w:rPr>
                <w:rFonts w:eastAsia="Calibri"/>
                <w:sz w:val="22"/>
                <w:szCs w:val="22"/>
                <w:lang w:eastAsia="en-US"/>
              </w:rPr>
            </w:pPr>
            <w:r w:rsidRPr="00DA2C5E">
              <w:rPr>
                <w:rFonts w:eastAsia="Calibri"/>
                <w:sz w:val="22"/>
                <w:szCs w:val="22"/>
                <w:lang w:eastAsia="en-US"/>
              </w:rPr>
              <w:t>- на официальном Интернет</w:t>
            </w:r>
            <w:r w:rsidRPr="00DA2C5E">
              <w:rPr>
                <w:rFonts w:eastAsia="Lucida Sans Unicode"/>
                <w:kern w:val="1"/>
                <w:sz w:val="22"/>
                <w:szCs w:val="22"/>
                <w:lang w:eastAsia="ar-SA"/>
              </w:rPr>
              <w:t>–сайте Администрации – http://prim-hasan.ru//</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lastRenderedPageBreak/>
              <w:t>- сведения о местонахождении, контактных телефонах, адресе электронной почты МБУ ХМРБ;</w:t>
            </w:r>
          </w:p>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 сведения о графике работы МБУ ХМРБ;</w:t>
            </w:r>
          </w:p>
        </w:tc>
        <w:tc>
          <w:tcPr>
            <w:tcW w:w="1345"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lastRenderedPageBreak/>
              <w:t>По мере изменения данных</w:t>
            </w:r>
          </w:p>
        </w:tc>
      </w:tr>
      <w:tr w:rsidR="00D03388" w:rsidRPr="00DA2C5E" w:rsidTr="00DA2C5E">
        <w:tc>
          <w:tcPr>
            <w:tcW w:w="1043"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lastRenderedPageBreak/>
              <w:t>Информация в СМИ</w:t>
            </w:r>
          </w:p>
        </w:tc>
        <w:tc>
          <w:tcPr>
            <w:tcW w:w="2612"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t>Информация о проводимых мероприятиях, предоставляемых услугах и т.п.</w:t>
            </w:r>
          </w:p>
        </w:tc>
        <w:tc>
          <w:tcPr>
            <w:tcW w:w="1345" w:type="pct"/>
            <w:shd w:val="clear" w:color="auto" w:fill="auto"/>
          </w:tcPr>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По мере необходимости</w:t>
            </w:r>
          </w:p>
        </w:tc>
      </w:tr>
      <w:tr w:rsidR="00D03388" w:rsidRPr="00DA2C5E" w:rsidTr="00DA2C5E">
        <w:tc>
          <w:tcPr>
            <w:tcW w:w="1043"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t>Информация в печатной форме</w:t>
            </w:r>
          </w:p>
        </w:tc>
        <w:tc>
          <w:tcPr>
            <w:tcW w:w="2612" w:type="pct"/>
            <w:shd w:val="clear" w:color="auto" w:fill="auto"/>
          </w:tcPr>
          <w:p w:rsidR="00D03388" w:rsidRPr="00DA2C5E" w:rsidRDefault="00D03388" w:rsidP="00DA2C5E">
            <w:pPr>
              <w:widowControl w:val="0"/>
              <w:autoSpaceDE w:val="0"/>
              <w:autoSpaceDN w:val="0"/>
              <w:rPr>
                <w:rFonts w:eastAsia="Times New Roman"/>
                <w:sz w:val="22"/>
                <w:szCs w:val="22"/>
                <w:lang w:eastAsia="ru-RU"/>
              </w:rPr>
            </w:pPr>
            <w:r w:rsidRPr="00DA2C5E">
              <w:rPr>
                <w:rFonts w:eastAsia="Times New Roman"/>
                <w:sz w:val="22"/>
                <w:szCs w:val="22"/>
                <w:lang w:eastAsia="ru-RU"/>
              </w:rPr>
              <w:t>Учреждением издаются путеводители, буклеты, информационные издания о би</w:t>
            </w:r>
            <w:r w:rsidRPr="00DA2C5E">
              <w:rPr>
                <w:rFonts w:eastAsia="Times New Roman"/>
                <w:sz w:val="22"/>
                <w:szCs w:val="22"/>
                <w:lang w:eastAsia="ru-RU"/>
              </w:rPr>
              <w:t>б</w:t>
            </w:r>
            <w:r w:rsidRPr="00DA2C5E">
              <w:rPr>
                <w:rFonts w:eastAsia="Times New Roman"/>
                <w:sz w:val="22"/>
                <w:szCs w:val="22"/>
                <w:lang w:eastAsia="ru-RU"/>
              </w:rPr>
              <w:t>лиотеке и ее услугах, о ресурсах библиотеки, которые ра</w:t>
            </w:r>
            <w:r w:rsidRPr="00DA2C5E">
              <w:rPr>
                <w:rFonts w:eastAsia="Times New Roman"/>
                <w:sz w:val="22"/>
                <w:szCs w:val="22"/>
                <w:lang w:eastAsia="ru-RU"/>
              </w:rPr>
              <w:t>с</w:t>
            </w:r>
            <w:r w:rsidRPr="00DA2C5E">
              <w:rPr>
                <w:rFonts w:eastAsia="Times New Roman"/>
                <w:sz w:val="22"/>
                <w:szCs w:val="22"/>
                <w:lang w:eastAsia="ru-RU"/>
              </w:rPr>
              <w:t xml:space="preserve">пространяются в </w:t>
            </w:r>
          </w:p>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t>помещениях библиотеки, на выездных меропр</w:t>
            </w:r>
            <w:r w:rsidRPr="00DA2C5E">
              <w:rPr>
                <w:rFonts w:eastAsia="Calibri"/>
                <w:sz w:val="22"/>
                <w:szCs w:val="22"/>
                <w:lang w:eastAsia="en-US"/>
              </w:rPr>
              <w:t>и</w:t>
            </w:r>
            <w:r w:rsidRPr="00DA2C5E">
              <w:rPr>
                <w:rFonts w:eastAsia="Calibri"/>
                <w:sz w:val="22"/>
                <w:szCs w:val="22"/>
                <w:lang w:eastAsia="en-US"/>
              </w:rPr>
              <w:t>ятиях</w:t>
            </w:r>
          </w:p>
        </w:tc>
        <w:tc>
          <w:tcPr>
            <w:tcW w:w="1345" w:type="pct"/>
            <w:shd w:val="clear" w:color="auto" w:fill="auto"/>
          </w:tcPr>
          <w:p w:rsidR="00D03388" w:rsidRPr="00DA2C5E" w:rsidRDefault="00D03388" w:rsidP="00D55D07">
            <w:pPr>
              <w:contextualSpacing/>
              <w:rPr>
                <w:rFonts w:eastAsia="Calibri"/>
                <w:sz w:val="22"/>
                <w:szCs w:val="22"/>
                <w:lang w:eastAsia="en-US"/>
              </w:rPr>
            </w:pPr>
            <w:r w:rsidRPr="00DA2C5E">
              <w:rPr>
                <w:rFonts w:eastAsia="Calibri"/>
                <w:sz w:val="22"/>
                <w:szCs w:val="22"/>
                <w:lang w:eastAsia="en-US"/>
              </w:rPr>
              <w:t>Ежегодно</w:t>
            </w:r>
          </w:p>
        </w:tc>
      </w:tr>
    </w:tbl>
    <w:p w:rsidR="00D03388" w:rsidRPr="00D03388" w:rsidRDefault="00D03388" w:rsidP="00D55D07">
      <w:pPr>
        <w:ind w:left="720"/>
        <w:contextualSpacing/>
        <w:rPr>
          <w:rFonts w:eastAsia="Calibri"/>
          <w:sz w:val="28"/>
          <w:szCs w:val="28"/>
          <w:lang w:eastAsia="en-US"/>
        </w:rPr>
      </w:pPr>
    </w:p>
    <w:p w:rsidR="00D03388" w:rsidRPr="00D03388" w:rsidRDefault="00D03388" w:rsidP="00D55D07">
      <w:pPr>
        <w:ind w:left="720"/>
        <w:contextualSpacing/>
        <w:jc w:val="center"/>
        <w:rPr>
          <w:rFonts w:eastAsia="Calibri"/>
          <w:sz w:val="24"/>
          <w:szCs w:val="24"/>
          <w:lang w:eastAsia="en-US"/>
        </w:rPr>
      </w:pPr>
      <w:r w:rsidRPr="00D03388">
        <w:rPr>
          <w:rFonts w:eastAsia="Calibri"/>
          <w:sz w:val="24"/>
          <w:szCs w:val="24"/>
          <w:lang w:eastAsia="en-US"/>
        </w:rPr>
        <w:t>Часть 2. Сведения о выполняемых работах (нет)</w:t>
      </w:r>
    </w:p>
    <w:p w:rsidR="00D03388" w:rsidRPr="00D03388" w:rsidRDefault="00D03388" w:rsidP="00D55D07">
      <w:pPr>
        <w:ind w:left="720"/>
        <w:contextualSpacing/>
        <w:jc w:val="center"/>
        <w:rPr>
          <w:rFonts w:eastAsia="Calibri"/>
          <w:sz w:val="24"/>
          <w:szCs w:val="24"/>
          <w:lang w:eastAsia="en-US"/>
        </w:rPr>
      </w:pPr>
    </w:p>
    <w:p w:rsidR="00D03388" w:rsidRPr="00D03388" w:rsidRDefault="00D03388" w:rsidP="00D55D07">
      <w:pPr>
        <w:ind w:left="720"/>
        <w:contextualSpacing/>
        <w:jc w:val="center"/>
        <w:rPr>
          <w:rFonts w:eastAsia="Calibri"/>
          <w:sz w:val="24"/>
          <w:szCs w:val="24"/>
          <w:lang w:eastAsia="en-US"/>
        </w:rPr>
      </w:pPr>
      <w:r w:rsidRPr="00D03388">
        <w:rPr>
          <w:rFonts w:eastAsia="Calibri"/>
          <w:sz w:val="24"/>
          <w:szCs w:val="24"/>
          <w:lang w:eastAsia="en-US"/>
        </w:rPr>
        <w:t>Раздел______</w:t>
      </w:r>
    </w:p>
    <w:p w:rsidR="00D03388" w:rsidRPr="00D03388" w:rsidRDefault="00D03388" w:rsidP="00D55D07">
      <w:pPr>
        <w:ind w:left="720"/>
        <w:contextualSpacing/>
        <w:jc w:val="center"/>
        <w:rPr>
          <w:rFonts w:eastAsia="Calibri"/>
          <w:sz w:val="24"/>
          <w:szCs w:val="24"/>
          <w:lang w:eastAsia="en-US"/>
        </w:rPr>
      </w:pPr>
    </w:p>
    <w:tbl>
      <w:tblPr>
        <w:tblW w:w="0" w:type="auto"/>
        <w:tblLook w:val="04A0" w:firstRow="1" w:lastRow="0" w:firstColumn="1" w:lastColumn="0" w:noHBand="0" w:noVBand="1"/>
      </w:tblPr>
      <w:tblGrid>
        <w:gridCol w:w="9456"/>
        <w:gridCol w:w="3315"/>
        <w:gridCol w:w="2015"/>
      </w:tblGrid>
      <w:tr w:rsidR="00D03388" w:rsidRPr="00DA2C5E" w:rsidTr="00DA2C5E">
        <w:trPr>
          <w:trHeight w:val="870"/>
        </w:trPr>
        <w:tc>
          <w:tcPr>
            <w:tcW w:w="9456" w:type="dxa"/>
            <w:shd w:val="clear" w:color="auto" w:fill="auto"/>
          </w:tcPr>
          <w:p w:rsidR="00D03388" w:rsidRPr="00DA2C5E" w:rsidRDefault="00D03388" w:rsidP="00DA2C5E">
            <w:pPr>
              <w:numPr>
                <w:ilvl w:val="0"/>
                <w:numId w:val="30"/>
              </w:numPr>
              <w:ind w:left="0" w:firstLine="0"/>
              <w:contextualSpacing/>
              <w:rPr>
                <w:rFonts w:eastAsia="Calibri"/>
                <w:sz w:val="24"/>
                <w:szCs w:val="24"/>
                <w:lang w:eastAsia="en-US"/>
              </w:rPr>
            </w:pPr>
            <w:r w:rsidRPr="00DA2C5E">
              <w:rPr>
                <w:rFonts w:eastAsia="Calibri"/>
                <w:sz w:val="24"/>
                <w:szCs w:val="24"/>
                <w:lang w:eastAsia="en-US"/>
              </w:rPr>
              <w:t>Наименование работы_________________________________________</w:t>
            </w:r>
          </w:p>
          <w:p w:rsidR="00D03388" w:rsidRPr="00DA2C5E" w:rsidRDefault="00D03388" w:rsidP="00D55D07">
            <w:pPr>
              <w:contextualSpacing/>
              <w:rPr>
                <w:rFonts w:eastAsia="Calibri"/>
                <w:sz w:val="24"/>
                <w:szCs w:val="24"/>
                <w:lang w:eastAsia="en-US"/>
              </w:rPr>
            </w:pPr>
            <w:r w:rsidRPr="00DA2C5E">
              <w:rPr>
                <w:rFonts w:eastAsia="Calibri"/>
                <w:sz w:val="24"/>
                <w:szCs w:val="24"/>
                <w:lang w:eastAsia="en-US"/>
              </w:rPr>
              <w:t>_________________________________________________________________</w:t>
            </w:r>
          </w:p>
          <w:p w:rsidR="00D03388" w:rsidRPr="00DA2C5E" w:rsidRDefault="00D03388" w:rsidP="00D55D07">
            <w:pPr>
              <w:contextualSpacing/>
              <w:rPr>
                <w:rFonts w:eastAsia="Calibri"/>
                <w:sz w:val="24"/>
                <w:szCs w:val="24"/>
                <w:lang w:eastAsia="en-US"/>
              </w:rPr>
            </w:pPr>
          </w:p>
        </w:tc>
        <w:tc>
          <w:tcPr>
            <w:tcW w:w="3315" w:type="dxa"/>
            <w:vMerge w:val="restart"/>
            <w:tcBorders>
              <w:right w:val="single" w:sz="4" w:space="0" w:color="auto"/>
            </w:tcBorders>
            <w:shd w:val="clear" w:color="auto" w:fill="auto"/>
          </w:tcPr>
          <w:p w:rsidR="00D03388" w:rsidRPr="00DA2C5E" w:rsidRDefault="00D03388" w:rsidP="00DA2C5E">
            <w:pPr>
              <w:jc w:val="center"/>
              <w:rPr>
                <w:rFonts w:eastAsia="Calibri"/>
                <w:sz w:val="24"/>
                <w:szCs w:val="24"/>
                <w:lang w:eastAsia="en-US"/>
              </w:rPr>
            </w:pPr>
          </w:p>
          <w:p w:rsidR="00D03388" w:rsidRPr="00DA2C5E" w:rsidRDefault="00D03388" w:rsidP="00DA2C5E">
            <w:pPr>
              <w:jc w:val="center"/>
              <w:rPr>
                <w:rFonts w:eastAsia="Calibri"/>
                <w:sz w:val="24"/>
                <w:szCs w:val="24"/>
                <w:lang w:eastAsia="en-US"/>
              </w:rPr>
            </w:pPr>
            <w:r w:rsidRPr="00DA2C5E">
              <w:rPr>
                <w:rFonts w:eastAsia="Calibri"/>
                <w:sz w:val="24"/>
                <w:szCs w:val="24"/>
                <w:lang w:eastAsia="en-US"/>
              </w:rPr>
              <w:t>Код по базовому</w:t>
            </w:r>
          </w:p>
          <w:p w:rsidR="00D03388" w:rsidRPr="00DA2C5E" w:rsidRDefault="00D03388" w:rsidP="00DA2C5E">
            <w:pPr>
              <w:jc w:val="center"/>
              <w:rPr>
                <w:rFonts w:eastAsia="Calibri"/>
                <w:sz w:val="24"/>
                <w:szCs w:val="24"/>
                <w:lang w:eastAsia="en-US"/>
              </w:rPr>
            </w:pPr>
            <w:r w:rsidRPr="00DA2C5E">
              <w:rPr>
                <w:rFonts w:eastAsia="Calibri"/>
                <w:sz w:val="24"/>
                <w:szCs w:val="24"/>
                <w:lang w:eastAsia="en-US"/>
              </w:rPr>
              <w:t>общероссийскому</w:t>
            </w:r>
          </w:p>
          <w:p w:rsidR="00D03388" w:rsidRPr="00DA2C5E" w:rsidRDefault="00D03388" w:rsidP="00DA2C5E">
            <w:pPr>
              <w:jc w:val="center"/>
              <w:rPr>
                <w:rFonts w:eastAsia="Calibri"/>
                <w:sz w:val="24"/>
                <w:szCs w:val="24"/>
                <w:lang w:eastAsia="en-US"/>
              </w:rPr>
            </w:pPr>
            <w:r w:rsidRPr="00DA2C5E">
              <w:rPr>
                <w:rFonts w:eastAsia="Calibri"/>
                <w:sz w:val="24"/>
                <w:szCs w:val="24"/>
                <w:lang w:eastAsia="en-US"/>
              </w:rPr>
              <w:t>перечню или</w:t>
            </w:r>
          </w:p>
          <w:p w:rsidR="00D03388" w:rsidRPr="00DA2C5E" w:rsidRDefault="00D03388" w:rsidP="00DA2C5E">
            <w:pPr>
              <w:jc w:val="center"/>
              <w:rPr>
                <w:rFonts w:eastAsia="Calibri"/>
                <w:sz w:val="24"/>
                <w:szCs w:val="24"/>
                <w:lang w:eastAsia="en-US"/>
              </w:rPr>
            </w:pPr>
            <w:r w:rsidRPr="00DA2C5E">
              <w:rPr>
                <w:rFonts w:eastAsia="Calibri"/>
                <w:sz w:val="24"/>
                <w:szCs w:val="24"/>
                <w:lang w:eastAsia="en-US"/>
              </w:rPr>
              <w:t>региональному</w:t>
            </w:r>
          </w:p>
          <w:p w:rsidR="00D03388" w:rsidRPr="00DA2C5E" w:rsidRDefault="00D03388" w:rsidP="00DA2C5E">
            <w:pPr>
              <w:jc w:val="center"/>
              <w:rPr>
                <w:rFonts w:eastAsia="Calibri"/>
                <w:sz w:val="24"/>
                <w:szCs w:val="24"/>
                <w:lang w:eastAsia="en-US"/>
              </w:rPr>
            </w:pPr>
            <w:r w:rsidRPr="00DA2C5E">
              <w:rPr>
                <w:rFonts w:eastAsia="Calibri"/>
                <w:sz w:val="24"/>
                <w:szCs w:val="24"/>
                <w:lang w:eastAsia="en-US"/>
              </w:rPr>
              <w:t>перечню</w:t>
            </w:r>
          </w:p>
        </w:tc>
        <w:tc>
          <w:tcPr>
            <w:tcW w:w="2015" w:type="dxa"/>
            <w:vMerge w:val="restart"/>
            <w:tcBorders>
              <w:top w:val="single" w:sz="4" w:space="0" w:color="auto"/>
              <w:left w:val="single" w:sz="4" w:space="0" w:color="auto"/>
              <w:right w:val="single" w:sz="4" w:space="0" w:color="auto"/>
            </w:tcBorders>
            <w:shd w:val="clear" w:color="auto" w:fill="auto"/>
          </w:tcPr>
          <w:p w:rsidR="00D03388" w:rsidRPr="00DA2C5E" w:rsidRDefault="00D03388" w:rsidP="00DA2C5E">
            <w:pPr>
              <w:jc w:val="center"/>
              <w:rPr>
                <w:rFonts w:eastAsia="Calibri"/>
                <w:sz w:val="24"/>
                <w:szCs w:val="24"/>
                <w:lang w:eastAsia="en-US"/>
              </w:rPr>
            </w:pPr>
          </w:p>
        </w:tc>
      </w:tr>
      <w:tr w:rsidR="00D03388" w:rsidRPr="00DA2C5E" w:rsidTr="00DA2C5E">
        <w:tc>
          <w:tcPr>
            <w:tcW w:w="9456" w:type="dxa"/>
            <w:shd w:val="clear" w:color="auto" w:fill="auto"/>
          </w:tcPr>
          <w:p w:rsidR="00D03388" w:rsidRPr="00DA2C5E" w:rsidRDefault="00D03388" w:rsidP="00DA2C5E">
            <w:pPr>
              <w:numPr>
                <w:ilvl w:val="0"/>
                <w:numId w:val="30"/>
              </w:numPr>
              <w:ind w:left="0" w:firstLine="0"/>
              <w:contextualSpacing/>
              <w:rPr>
                <w:rFonts w:eastAsia="Calibri"/>
                <w:sz w:val="24"/>
                <w:szCs w:val="24"/>
                <w:lang w:eastAsia="en-US"/>
              </w:rPr>
            </w:pPr>
            <w:r w:rsidRPr="00DA2C5E">
              <w:rPr>
                <w:rFonts w:eastAsia="Calibri"/>
                <w:sz w:val="24"/>
                <w:szCs w:val="24"/>
                <w:lang w:eastAsia="en-US"/>
              </w:rPr>
              <w:t>Категории потребителей раб</w:t>
            </w:r>
            <w:r w:rsidRPr="00DA2C5E">
              <w:rPr>
                <w:rFonts w:eastAsia="Calibri"/>
                <w:sz w:val="24"/>
                <w:szCs w:val="24"/>
                <w:lang w:eastAsia="en-US"/>
              </w:rPr>
              <w:t>о</w:t>
            </w:r>
            <w:r w:rsidRPr="00DA2C5E">
              <w:rPr>
                <w:rFonts w:eastAsia="Calibri"/>
                <w:sz w:val="24"/>
                <w:szCs w:val="24"/>
                <w:lang w:eastAsia="en-US"/>
              </w:rPr>
              <w:t>ты_________________________________</w:t>
            </w:r>
          </w:p>
          <w:p w:rsidR="00D03388" w:rsidRPr="00DA2C5E" w:rsidRDefault="00D03388" w:rsidP="00D55D07">
            <w:pPr>
              <w:contextualSpacing/>
              <w:rPr>
                <w:rFonts w:eastAsia="Calibri"/>
                <w:sz w:val="24"/>
                <w:szCs w:val="24"/>
                <w:lang w:eastAsia="en-US"/>
              </w:rPr>
            </w:pPr>
            <w:r w:rsidRPr="00DA2C5E">
              <w:rPr>
                <w:rFonts w:eastAsia="Calibri"/>
                <w:sz w:val="24"/>
                <w:szCs w:val="24"/>
                <w:lang w:eastAsia="en-US"/>
              </w:rPr>
              <w:t>__________________________________________________________________</w:t>
            </w:r>
          </w:p>
          <w:p w:rsidR="00D03388" w:rsidRPr="00DA2C5E" w:rsidRDefault="00D03388" w:rsidP="00D55D07">
            <w:pPr>
              <w:contextualSpacing/>
              <w:rPr>
                <w:rFonts w:eastAsia="Calibri"/>
                <w:sz w:val="24"/>
                <w:szCs w:val="24"/>
                <w:lang w:eastAsia="en-US"/>
              </w:rPr>
            </w:pPr>
            <w:r w:rsidRPr="00DA2C5E">
              <w:rPr>
                <w:rFonts w:eastAsia="Calibri"/>
                <w:sz w:val="24"/>
                <w:szCs w:val="24"/>
                <w:lang w:eastAsia="en-US"/>
              </w:rPr>
              <w:t>__________________________________________________________________</w:t>
            </w:r>
          </w:p>
        </w:tc>
        <w:tc>
          <w:tcPr>
            <w:tcW w:w="3315" w:type="dxa"/>
            <w:vMerge/>
            <w:tcBorders>
              <w:right w:val="single" w:sz="4" w:space="0" w:color="auto"/>
            </w:tcBorders>
            <w:shd w:val="clear" w:color="auto" w:fill="auto"/>
          </w:tcPr>
          <w:p w:rsidR="00D03388" w:rsidRPr="00DA2C5E" w:rsidRDefault="00D03388" w:rsidP="00DA2C5E">
            <w:pPr>
              <w:jc w:val="center"/>
              <w:rPr>
                <w:rFonts w:eastAsia="Calibri"/>
                <w:sz w:val="24"/>
                <w:szCs w:val="24"/>
                <w:lang w:eastAsia="en-US"/>
              </w:rPr>
            </w:pPr>
          </w:p>
        </w:tc>
        <w:tc>
          <w:tcPr>
            <w:tcW w:w="2015" w:type="dxa"/>
            <w:vMerge/>
            <w:tcBorders>
              <w:left w:val="single" w:sz="4" w:space="0" w:color="auto"/>
              <w:bottom w:val="single" w:sz="4" w:space="0" w:color="auto"/>
              <w:right w:val="single" w:sz="4" w:space="0" w:color="auto"/>
            </w:tcBorders>
            <w:shd w:val="clear" w:color="auto" w:fill="auto"/>
          </w:tcPr>
          <w:p w:rsidR="00D03388" w:rsidRPr="00DA2C5E" w:rsidRDefault="00D03388" w:rsidP="00DA2C5E">
            <w:pPr>
              <w:jc w:val="center"/>
              <w:rPr>
                <w:rFonts w:eastAsia="Calibri"/>
                <w:sz w:val="24"/>
                <w:szCs w:val="24"/>
                <w:lang w:eastAsia="en-US"/>
              </w:rPr>
            </w:pPr>
          </w:p>
        </w:tc>
      </w:tr>
    </w:tbl>
    <w:p w:rsidR="00D03388" w:rsidRPr="00D03388" w:rsidRDefault="00D03388" w:rsidP="00DA2C5E">
      <w:pPr>
        <w:numPr>
          <w:ilvl w:val="0"/>
          <w:numId w:val="30"/>
        </w:numPr>
        <w:spacing w:after="200"/>
        <w:ind w:left="0" w:firstLine="0"/>
        <w:contextualSpacing/>
        <w:rPr>
          <w:rFonts w:eastAsia="Calibri"/>
          <w:sz w:val="24"/>
          <w:szCs w:val="24"/>
          <w:lang w:eastAsia="en-US"/>
        </w:rPr>
      </w:pPr>
      <w:r w:rsidRPr="00D03388">
        <w:rPr>
          <w:rFonts w:eastAsia="Calibri"/>
          <w:sz w:val="24"/>
          <w:szCs w:val="24"/>
          <w:lang w:eastAsia="en-US"/>
        </w:rPr>
        <w:t>Показатели, характеризующие объем и (или) качество работы:</w:t>
      </w:r>
    </w:p>
    <w:p w:rsidR="00D03388" w:rsidRPr="00D03388" w:rsidRDefault="00D03388" w:rsidP="00DA2C5E">
      <w:pPr>
        <w:numPr>
          <w:ilvl w:val="1"/>
          <w:numId w:val="31"/>
        </w:numPr>
        <w:spacing w:after="200"/>
        <w:contextualSpacing/>
        <w:rPr>
          <w:rFonts w:eastAsia="Calibri"/>
          <w:sz w:val="24"/>
          <w:szCs w:val="24"/>
          <w:lang w:eastAsia="en-US"/>
        </w:rPr>
      </w:pPr>
      <w:r w:rsidRPr="00D03388">
        <w:rPr>
          <w:rFonts w:eastAsia="Calibri"/>
          <w:sz w:val="24"/>
          <w:szCs w:val="24"/>
          <w:lang w:eastAsia="en-US"/>
        </w:rPr>
        <w:t>Показатели, характеризующие качество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16"/>
        <w:gridCol w:w="1429"/>
        <w:gridCol w:w="1429"/>
        <w:gridCol w:w="1429"/>
        <w:gridCol w:w="1432"/>
        <w:gridCol w:w="1274"/>
        <w:gridCol w:w="1179"/>
        <w:gridCol w:w="990"/>
        <w:gridCol w:w="1055"/>
        <w:gridCol w:w="1055"/>
        <w:gridCol w:w="773"/>
        <w:gridCol w:w="962"/>
      </w:tblGrid>
      <w:tr w:rsidR="00D03388" w:rsidRPr="00DA2C5E" w:rsidTr="00DA2C5E">
        <w:tc>
          <w:tcPr>
            <w:tcW w:w="402"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w:t>
            </w:r>
            <w:r w:rsidRPr="00DA2C5E">
              <w:rPr>
                <w:rFonts w:eastAsia="Calibri"/>
                <w:sz w:val="18"/>
                <w:szCs w:val="18"/>
                <w:lang w:eastAsia="en-US"/>
              </w:rPr>
              <w:t>т</w:t>
            </w:r>
            <w:r w:rsidRPr="00DA2C5E">
              <w:rPr>
                <w:rFonts w:eastAsia="Calibri"/>
                <w:sz w:val="18"/>
                <w:szCs w:val="18"/>
                <w:lang w:eastAsia="en-US"/>
              </w:rPr>
              <w:t xml:space="preserve">ровой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1317"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содержание раб</w:t>
            </w:r>
            <w:r w:rsidRPr="00DA2C5E">
              <w:rPr>
                <w:rFonts w:eastAsia="Calibri"/>
                <w:sz w:val="18"/>
                <w:szCs w:val="18"/>
                <w:lang w:eastAsia="en-US"/>
              </w:rPr>
              <w:t>о</w:t>
            </w:r>
            <w:r w:rsidRPr="00DA2C5E">
              <w:rPr>
                <w:rFonts w:eastAsia="Calibri"/>
                <w:sz w:val="18"/>
                <w:szCs w:val="18"/>
                <w:lang w:eastAsia="en-US"/>
              </w:rPr>
              <w:t>ты</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925"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характеризующий условия (формы) выполнения</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работы</w:t>
            </w:r>
          </w:p>
        </w:tc>
        <w:tc>
          <w:tcPr>
            <w:tcW w:w="792"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качества р</w:t>
            </w:r>
            <w:r w:rsidRPr="00DA2C5E">
              <w:rPr>
                <w:rFonts w:eastAsia="Calibri"/>
                <w:sz w:val="18"/>
                <w:szCs w:val="18"/>
                <w:lang w:eastAsia="en-US"/>
              </w:rPr>
              <w:t>а</w:t>
            </w:r>
            <w:r w:rsidRPr="00DA2C5E">
              <w:rPr>
                <w:rFonts w:eastAsia="Calibri"/>
                <w:sz w:val="18"/>
                <w:szCs w:val="18"/>
                <w:lang w:eastAsia="en-US"/>
              </w:rPr>
              <w:t>боты</w:t>
            </w:r>
          </w:p>
        </w:tc>
        <w:tc>
          <w:tcPr>
            <w:tcW w:w="1002"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качества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работы</w:t>
            </w:r>
          </w:p>
        </w:tc>
        <w:tc>
          <w:tcPr>
            <w:tcW w:w="561" w:type="pct"/>
            <w:gridSpan w:val="2"/>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качества м</w:t>
            </w:r>
            <w:r w:rsidRPr="00DA2C5E">
              <w:rPr>
                <w:rFonts w:eastAsia="Calibri"/>
                <w:sz w:val="18"/>
                <w:szCs w:val="18"/>
                <w:lang w:eastAsia="en-US"/>
              </w:rPr>
              <w:t>у</w:t>
            </w:r>
            <w:r w:rsidRPr="00DA2C5E">
              <w:rPr>
                <w:rFonts w:eastAsia="Calibri"/>
                <w:sz w:val="18"/>
                <w:szCs w:val="18"/>
                <w:lang w:eastAsia="en-US"/>
              </w:rPr>
              <w:t>ниципальной  р</w:t>
            </w:r>
            <w:r w:rsidRPr="00DA2C5E">
              <w:rPr>
                <w:rFonts w:eastAsia="Calibri"/>
                <w:sz w:val="18"/>
                <w:szCs w:val="18"/>
                <w:lang w:eastAsia="en-US"/>
              </w:rPr>
              <w:t>а</w:t>
            </w:r>
            <w:r w:rsidRPr="00DA2C5E">
              <w:rPr>
                <w:rFonts w:eastAsia="Calibri"/>
                <w:sz w:val="18"/>
                <w:szCs w:val="18"/>
                <w:lang w:eastAsia="en-US"/>
              </w:rPr>
              <w:t>боты</w:t>
            </w:r>
            <w:r w:rsidRPr="00DA2C5E">
              <w:rPr>
                <w:rFonts w:eastAsia="Calibri"/>
                <w:sz w:val="18"/>
                <w:szCs w:val="18"/>
                <w:vertAlign w:val="superscript"/>
                <w:lang w:eastAsia="en-US"/>
              </w:rPr>
              <w:t>4</w:t>
            </w:r>
          </w:p>
        </w:tc>
      </w:tr>
      <w:tr w:rsidR="00D03388" w:rsidRPr="00DA2C5E" w:rsidTr="00DA2C5E">
        <w:tc>
          <w:tcPr>
            <w:tcW w:w="402" w:type="pct"/>
            <w:vMerge/>
            <w:shd w:val="clear" w:color="auto" w:fill="auto"/>
          </w:tcPr>
          <w:p w:rsidR="00D03388" w:rsidRPr="00DA2C5E" w:rsidRDefault="00D03388" w:rsidP="00D55D07">
            <w:pPr>
              <w:contextualSpacing/>
              <w:rPr>
                <w:rFonts w:eastAsia="Calibri"/>
                <w:sz w:val="18"/>
                <w:szCs w:val="18"/>
                <w:lang w:eastAsia="en-US"/>
              </w:rPr>
            </w:pPr>
          </w:p>
        </w:tc>
        <w:tc>
          <w:tcPr>
            <w:tcW w:w="393"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(наименование показателя)</w:t>
            </w:r>
            <w:r w:rsidRPr="00DA2C5E">
              <w:rPr>
                <w:rFonts w:eastAsia="Calibri"/>
                <w:sz w:val="18"/>
                <w:szCs w:val="18"/>
                <w:vertAlign w:val="superscript"/>
                <w:lang w:eastAsia="en-US"/>
              </w:rPr>
              <w:t>2</w:t>
            </w:r>
          </w:p>
        </w:tc>
        <w:tc>
          <w:tcPr>
            <w:tcW w:w="46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6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6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63"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____________</w:t>
            </w:r>
            <w:r w:rsidRPr="00DA2C5E">
              <w:rPr>
                <w:rFonts w:eastAsia="Calibri"/>
                <w:sz w:val="18"/>
                <w:szCs w:val="18"/>
                <w:lang w:eastAsia="en-US"/>
              </w:rPr>
              <w:br/>
              <w:t>(наименование показателя)</w:t>
            </w:r>
            <w:r w:rsidRPr="00DA2C5E">
              <w:rPr>
                <w:rFonts w:eastAsia="Calibri"/>
                <w:sz w:val="18"/>
                <w:szCs w:val="18"/>
                <w:vertAlign w:val="superscript"/>
                <w:lang w:eastAsia="en-US"/>
              </w:rPr>
              <w:t>2</w:t>
            </w:r>
          </w:p>
        </w:tc>
        <w:tc>
          <w:tcPr>
            <w:tcW w:w="412"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1</w:t>
            </w:r>
          </w:p>
        </w:tc>
        <w:tc>
          <w:tcPr>
            <w:tcW w:w="381"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Наиме-нование единицы измерения</w:t>
            </w:r>
            <w:r w:rsidRPr="00DA2C5E">
              <w:rPr>
                <w:rFonts w:eastAsia="Calibri"/>
                <w:sz w:val="18"/>
                <w:szCs w:val="18"/>
                <w:vertAlign w:val="superscript"/>
                <w:lang w:eastAsia="en-US"/>
              </w:rPr>
              <w:t>1</w:t>
            </w:r>
          </w:p>
        </w:tc>
        <w:tc>
          <w:tcPr>
            <w:tcW w:w="320"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ind w:left="-119" w:right="-108"/>
              <w:rPr>
                <w:rFonts w:eastAsia="Calibri"/>
                <w:sz w:val="18"/>
                <w:szCs w:val="18"/>
                <w:lang w:eastAsia="en-US"/>
              </w:rPr>
            </w:pPr>
            <w:r w:rsidRPr="00DA2C5E">
              <w:rPr>
                <w:rFonts w:eastAsia="Calibri"/>
                <w:sz w:val="18"/>
                <w:szCs w:val="18"/>
                <w:lang w:eastAsia="en-US"/>
              </w:rPr>
              <w:t>(очередной финансовый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341" w:type="pct"/>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планового периода)</w:t>
            </w:r>
          </w:p>
        </w:tc>
        <w:tc>
          <w:tcPr>
            <w:tcW w:w="341"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20__год (2-й год планового периода)</w:t>
            </w:r>
          </w:p>
        </w:tc>
        <w:tc>
          <w:tcPr>
            <w:tcW w:w="250"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центах</w:t>
            </w:r>
          </w:p>
        </w:tc>
        <w:tc>
          <w:tcPr>
            <w:tcW w:w="31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лют-ных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телях</w:t>
            </w:r>
          </w:p>
        </w:tc>
      </w:tr>
      <w:tr w:rsidR="00D03388" w:rsidRPr="00DA2C5E" w:rsidTr="00DA2C5E">
        <w:tc>
          <w:tcPr>
            <w:tcW w:w="40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39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46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46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46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46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41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320"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4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34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25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31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r>
      <w:tr w:rsidR="00D03388" w:rsidRPr="00DA2C5E" w:rsidTr="00DA2C5E">
        <w:tc>
          <w:tcPr>
            <w:tcW w:w="402" w:type="pct"/>
            <w:vMerge w:val="restart"/>
            <w:shd w:val="clear" w:color="auto" w:fill="auto"/>
          </w:tcPr>
          <w:p w:rsidR="00D03388" w:rsidRPr="00DA2C5E" w:rsidRDefault="00D03388" w:rsidP="00D55D07">
            <w:pPr>
              <w:contextualSpacing/>
              <w:rPr>
                <w:rFonts w:eastAsia="Calibri"/>
                <w:sz w:val="22"/>
                <w:szCs w:val="22"/>
                <w:lang w:eastAsia="en-US"/>
              </w:rPr>
            </w:pPr>
          </w:p>
        </w:tc>
        <w:tc>
          <w:tcPr>
            <w:tcW w:w="393" w:type="pct"/>
            <w:vMerge w:val="restart"/>
            <w:shd w:val="clear" w:color="auto" w:fill="auto"/>
          </w:tcPr>
          <w:p w:rsidR="00D03388" w:rsidRPr="00DA2C5E" w:rsidRDefault="00D03388" w:rsidP="00D55D07">
            <w:pPr>
              <w:contextualSpacing/>
              <w:rPr>
                <w:rFonts w:eastAsia="Calibri"/>
                <w:sz w:val="22"/>
                <w:szCs w:val="22"/>
                <w:lang w:eastAsia="en-US"/>
              </w:rPr>
            </w:pPr>
          </w:p>
        </w:tc>
        <w:tc>
          <w:tcPr>
            <w:tcW w:w="462" w:type="pct"/>
            <w:vMerge w:val="restart"/>
            <w:shd w:val="clear" w:color="auto" w:fill="auto"/>
          </w:tcPr>
          <w:p w:rsidR="00D03388" w:rsidRPr="00DA2C5E" w:rsidRDefault="00D03388" w:rsidP="00D55D07">
            <w:pPr>
              <w:contextualSpacing/>
              <w:rPr>
                <w:rFonts w:eastAsia="Calibri"/>
                <w:sz w:val="22"/>
                <w:szCs w:val="22"/>
                <w:lang w:eastAsia="en-US"/>
              </w:rPr>
            </w:pPr>
          </w:p>
        </w:tc>
        <w:tc>
          <w:tcPr>
            <w:tcW w:w="462" w:type="pct"/>
            <w:vMerge w:val="restart"/>
            <w:shd w:val="clear" w:color="auto" w:fill="auto"/>
          </w:tcPr>
          <w:p w:rsidR="00D03388" w:rsidRPr="00DA2C5E" w:rsidRDefault="00D03388" w:rsidP="00D55D07">
            <w:pPr>
              <w:contextualSpacing/>
              <w:rPr>
                <w:rFonts w:eastAsia="Calibri"/>
                <w:sz w:val="22"/>
                <w:szCs w:val="22"/>
                <w:lang w:eastAsia="en-US"/>
              </w:rPr>
            </w:pPr>
          </w:p>
        </w:tc>
        <w:tc>
          <w:tcPr>
            <w:tcW w:w="462" w:type="pct"/>
            <w:vMerge w:val="restart"/>
            <w:shd w:val="clear" w:color="auto" w:fill="auto"/>
          </w:tcPr>
          <w:p w:rsidR="00D03388" w:rsidRPr="00DA2C5E" w:rsidRDefault="00D03388" w:rsidP="00D55D07">
            <w:pPr>
              <w:contextualSpacing/>
              <w:rPr>
                <w:rFonts w:eastAsia="Calibri"/>
                <w:sz w:val="22"/>
                <w:szCs w:val="22"/>
                <w:lang w:eastAsia="en-US"/>
              </w:rPr>
            </w:pPr>
          </w:p>
        </w:tc>
        <w:tc>
          <w:tcPr>
            <w:tcW w:w="463" w:type="pct"/>
            <w:vMerge w:val="restar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vMerge/>
            <w:shd w:val="clear" w:color="auto" w:fill="auto"/>
          </w:tcPr>
          <w:p w:rsidR="00D03388" w:rsidRPr="00DA2C5E" w:rsidRDefault="00D03388" w:rsidP="00D55D07">
            <w:pPr>
              <w:contextualSpacing/>
              <w:rPr>
                <w:rFonts w:eastAsia="Calibri"/>
                <w:sz w:val="22"/>
                <w:szCs w:val="22"/>
                <w:lang w:eastAsia="en-US"/>
              </w:rPr>
            </w:pPr>
          </w:p>
        </w:tc>
        <w:tc>
          <w:tcPr>
            <w:tcW w:w="393" w:type="pct"/>
            <w:vMerge/>
            <w:shd w:val="clear" w:color="auto" w:fill="auto"/>
          </w:tcPr>
          <w:p w:rsidR="00D03388" w:rsidRPr="00DA2C5E" w:rsidRDefault="00D03388" w:rsidP="00D55D07">
            <w:pPr>
              <w:contextualSpacing/>
              <w:rPr>
                <w:rFonts w:eastAsia="Calibri"/>
                <w:sz w:val="22"/>
                <w:szCs w:val="22"/>
                <w:lang w:eastAsia="en-US"/>
              </w:rPr>
            </w:pPr>
          </w:p>
        </w:tc>
        <w:tc>
          <w:tcPr>
            <w:tcW w:w="462" w:type="pct"/>
            <w:vMerge/>
            <w:shd w:val="clear" w:color="auto" w:fill="auto"/>
          </w:tcPr>
          <w:p w:rsidR="00D03388" w:rsidRPr="00DA2C5E" w:rsidRDefault="00D03388" w:rsidP="00D55D07">
            <w:pPr>
              <w:contextualSpacing/>
              <w:rPr>
                <w:rFonts w:eastAsia="Calibri"/>
                <w:sz w:val="22"/>
                <w:szCs w:val="22"/>
                <w:lang w:eastAsia="en-US"/>
              </w:rPr>
            </w:pPr>
          </w:p>
        </w:tc>
        <w:tc>
          <w:tcPr>
            <w:tcW w:w="462" w:type="pct"/>
            <w:vMerge/>
            <w:shd w:val="clear" w:color="auto" w:fill="auto"/>
          </w:tcPr>
          <w:p w:rsidR="00D03388" w:rsidRPr="00DA2C5E" w:rsidRDefault="00D03388" w:rsidP="00D55D07">
            <w:pPr>
              <w:contextualSpacing/>
              <w:rPr>
                <w:rFonts w:eastAsia="Calibri"/>
                <w:sz w:val="22"/>
                <w:szCs w:val="22"/>
                <w:lang w:eastAsia="en-US"/>
              </w:rPr>
            </w:pPr>
          </w:p>
        </w:tc>
        <w:tc>
          <w:tcPr>
            <w:tcW w:w="462" w:type="pct"/>
            <w:vMerge/>
            <w:shd w:val="clear" w:color="auto" w:fill="auto"/>
          </w:tcPr>
          <w:p w:rsidR="00D03388" w:rsidRPr="00DA2C5E" w:rsidRDefault="00D03388" w:rsidP="00D55D07">
            <w:pPr>
              <w:contextualSpacing/>
              <w:rPr>
                <w:rFonts w:eastAsia="Calibri"/>
                <w:sz w:val="22"/>
                <w:szCs w:val="22"/>
                <w:lang w:eastAsia="en-US"/>
              </w:rPr>
            </w:pPr>
          </w:p>
        </w:tc>
        <w:tc>
          <w:tcPr>
            <w:tcW w:w="463" w:type="pct"/>
            <w:vMerge/>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shd w:val="clear" w:color="auto" w:fill="auto"/>
          </w:tcPr>
          <w:p w:rsidR="00D03388" w:rsidRPr="00DA2C5E" w:rsidRDefault="00D03388" w:rsidP="00D55D07">
            <w:pPr>
              <w:contextualSpacing/>
              <w:rPr>
                <w:rFonts w:eastAsia="Calibri"/>
                <w:sz w:val="22"/>
                <w:szCs w:val="22"/>
                <w:lang w:eastAsia="en-US"/>
              </w:rPr>
            </w:pPr>
          </w:p>
        </w:tc>
        <w:tc>
          <w:tcPr>
            <w:tcW w:w="393"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3" w:type="pc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shd w:val="clear" w:color="auto" w:fill="auto"/>
          </w:tcPr>
          <w:p w:rsidR="00D03388" w:rsidRPr="00DA2C5E" w:rsidRDefault="00D03388" w:rsidP="00D55D07">
            <w:pPr>
              <w:contextualSpacing/>
              <w:rPr>
                <w:rFonts w:eastAsia="Calibri"/>
                <w:sz w:val="22"/>
                <w:szCs w:val="22"/>
                <w:lang w:eastAsia="en-US"/>
              </w:rPr>
            </w:pPr>
          </w:p>
        </w:tc>
        <w:tc>
          <w:tcPr>
            <w:tcW w:w="393"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3" w:type="pc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2" w:type="pct"/>
            <w:shd w:val="clear" w:color="auto" w:fill="auto"/>
          </w:tcPr>
          <w:p w:rsidR="00D03388" w:rsidRPr="00DA2C5E" w:rsidRDefault="00D03388" w:rsidP="00D55D07">
            <w:pPr>
              <w:contextualSpacing/>
              <w:rPr>
                <w:rFonts w:eastAsia="Calibri"/>
                <w:sz w:val="22"/>
                <w:szCs w:val="22"/>
                <w:lang w:eastAsia="en-US"/>
              </w:rPr>
            </w:pPr>
          </w:p>
        </w:tc>
        <w:tc>
          <w:tcPr>
            <w:tcW w:w="393"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2" w:type="pct"/>
            <w:shd w:val="clear" w:color="auto" w:fill="auto"/>
          </w:tcPr>
          <w:p w:rsidR="00D03388" w:rsidRPr="00DA2C5E" w:rsidRDefault="00D03388" w:rsidP="00D55D07">
            <w:pPr>
              <w:contextualSpacing/>
              <w:rPr>
                <w:rFonts w:eastAsia="Calibri"/>
                <w:sz w:val="22"/>
                <w:szCs w:val="22"/>
                <w:lang w:eastAsia="en-US"/>
              </w:rPr>
            </w:pPr>
          </w:p>
        </w:tc>
        <w:tc>
          <w:tcPr>
            <w:tcW w:w="463" w:type="pct"/>
            <w:shd w:val="clear" w:color="auto" w:fill="auto"/>
          </w:tcPr>
          <w:p w:rsidR="00D03388" w:rsidRPr="00DA2C5E" w:rsidRDefault="00D03388" w:rsidP="00D55D07">
            <w:pPr>
              <w:contextualSpacing/>
              <w:rPr>
                <w:rFonts w:eastAsia="Calibri"/>
                <w:sz w:val="22"/>
                <w:szCs w:val="22"/>
                <w:lang w:eastAsia="en-US"/>
              </w:rPr>
            </w:pPr>
          </w:p>
        </w:tc>
        <w:tc>
          <w:tcPr>
            <w:tcW w:w="412" w:type="pct"/>
            <w:shd w:val="clear" w:color="auto" w:fill="auto"/>
          </w:tcPr>
          <w:p w:rsidR="00D03388" w:rsidRPr="00DA2C5E" w:rsidRDefault="00D03388" w:rsidP="00D55D07">
            <w:pPr>
              <w:contextualSpacing/>
              <w:rPr>
                <w:rFonts w:eastAsia="Calibri"/>
                <w:sz w:val="22"/>
                <w:szCs w:val="22"/>
                <w:lang w:eastAsia="en-US"/>
              </w:rPr>
            </w:pPr>
          </w:p>
        </w:tc>
        <w:tc>
          <w:tcPr>
            <w:tcW w:w="381"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341" w:type="pct"/>
            <w:shd w:val="clear" w:color="auto" w:fill="auto"/>
          </w:tcPr>
          <w:p w:rsidR="00D03388" w:rsidRPr="00DA2C5E" w:rsidRDefault="00D03388" w:rsidP="00D55D07">
            <w:pPr>
              <w:contextualSpacing/>
              <w:rPr>
                <w:rFonts w:eastAsia="Calibri"/>
                <w:sz w:val="22"/>
                <w:szCs w:val="22"/>
                <w:lang w:eastAsia="en-US"/>
              </w:rPr>
            </w:pPr>
          </w:p>
        </w:tc>
        <w:tc>
          <w:tcPr>
            <w:tcW w:w="250"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bl>
    <w:p w:rsidR="00D03388" w:rsidRPr="00D03388" w:rsidRDefault="00D03388" w:rsidP="00D55D07">
      <w:pPr>
        <w:ind w:left="720"/>
        <w:contextualSpacing/>
        <w:rPr>
          <w:rFonts w:eastAsia="Calibri"/>
          <w:sz w:val="24"/>
          <w:szCs w:val="24"/>
          <w:lang w:eastAsia="en-US"/>
        </w:rPr>
      </w:pPr>
    </w:p>
    <w:p w:rsidR="00D03388" w:rsidRPr="00D03388" w:rsidRDefault="00D03388" w:rsidP="00DA2C5E">
      <w:pPr>
        <w:numPr>
          <w:ilvl w:val="1"/>
          <w:numId w:val="31"/>
        </w:numPr>
        <w:spacing w:after="200"/>
        <w:contextualSpacing/>
        <w:rPr>
          <w:rFonts w:eastAsia="Calibri"/>
          <w:sz w:val="24"/>
          <w:szCs w:val="24"/>
          <w:lang w:eastAsia="en-US"/>
        </w:rPr>
      </w:pPr>
      <w:r w:rsidRPr="00D03388">
        <w:rPr>
          <w:rFonts w:eastAsia="Calibri"/>
          <w:sz w:val="24"/>
          <w:szCs w:val="24"/>
          <w:lang w:eastAsia="en-US"/>
        </w:rPr>
        <w:t>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662"/>
        <w:gridCol w:w="699"/>
        <w:gridCol w:w="699"/>
        <w:gridCol w:w="844"/>
        <w:gridCol w:w="841"/>
        <w:gridCol w:w="1175"/>
        <w:gridCol w:w="1129"/>
        <w:gridCol w:w="628"/>
        <w:gridCol w:w="990"/>
        <w:gridCol w:w="869"/>
        <w:gridCol w:w="1052"/>
        <w:gridCol w:w="990"/>
        <w:gridCol w:w="869"/>
        <w:gridCol w:w="1052"/>
        <w:gridCol w:w="770"/>
        <w:gridCol w:w="956"/>
      </w:tblGrid>
      <w:tr w:rsidR="00D03388" w:rsidRPr="00DA2C5E" w:rsidTr="00DA2C5E">
        <w:tc>
          <w:tcPr>
            <w:tcW w:w="401" w:type="pct"/>
            <w:vMerge w:val="restart"/>
            <w:shd w:val="clear" w:color="auto" w:fill="auto"/>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Уникальный номер реес</w:t>
            </w:r>
            <w:r w:rsidRPr="00DA2C5E">
              <w:rPr>
                <w:rFonts w:eastAsia="Calibri"/>
                <w:sz w:val="18"/>
                <w:szCs w:val="18"/>
                <w:lang w:eastAsia="en-US"/>
              </w:rPr>
              <w:t>т</w:t>
            </w:r>
            <w:r w:rsidRPr="00DA2C5E">
              <w:rPr>
                <w:rFonts w:eastAsia="Calibri"/>
                <w:sz w:val="18"/>
                <w:szCs w:val="18"/>
                <w:lang w:eastAsia="en-US"/>
              </w:rPr>
              <w:t xml:space="preserve">ровой записи </w:t>
            </w:r>
            <w:r w:rsidRPr="00DA2C5E">
              <w:rPr>
                <w:rFonts w:eastAsia="Calibri"/>
                <w:sz w:val="18"/>
                <w:szCs w:val="18"/>
                <w:vertAlign w:val="superscript"/>
                <w:lang w:eastAsia="en-US"/>
              </w:rPr>
              <w:t>2</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665"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характер</w:t>
            </w:r>
            <w:r w:rsidRPr="00DA2C5E">
              <w:rPr>
                <w:rFonts w:eastAsia="Calibri"/>
                <w:sz w:val="18"/>
                <w:szCs w:val="18"/>
                <w:lang w:eastAsia="en-US"/>
              </w:rPr>
              <w:t>и</w:t>
            </w:r>
            <w:r w:rsidRPr="00DA2C5E">
              <w:rPr>
                <w:rFonts w:eastAsia="Calibri"/>
                <w:sz w:val="18"/>
                <w:szCs w:val="18"/>
                <w:lang w:eastAsia="en-US"/>
              </w:rPr>
              <w:t>зующий содерж</w:t>
            </w:r>
            <w:r w:rsidRPr="00DA2C5E">
              <w:rPr>
                <w:rFonts w:eastAsia="Calibri"/>
                <w:sz w:val="18"/>
                <w:szCs w:val="18"/>
                <w:lang w:eastAsia="en-US"/>
              </w:rPr>
              <w:t>а</w:t>
            </w:r>
            <w:r w:rsidRPr="00DA2C5E">
              <w:rPr>
                <w:rFonts w:eastAsia="Calibri"/>
                <w:sz w:val="18"/>
                <w:szCs w:val="18"/>
                <w:lang w:eastAsia="en-US"/>
              </w:rPr>
              <w:t>ние муниципальной работы</w:t>
            </w:r>
          </w:p>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p>
        </w:tc>
        <w:tc>
          <w:tcPr>
            <w:tcW w:w="545"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хара</w:t>
            </w:r>
            <w:r w:rsidRPr="00DA2C5E">
              <w:rPr>
                <w:rFonts w:eastAsia="Calibri"/>
                <w:sz w:val="18"/>
                <w:szCs w:val="18"/>
                <w:lang w:eastAsia="en-US"/>
              </w:rPr>
              <w:t>к</w:t>
            </w:r>
            <w:r w:rsidRPr="00DA2C5E">
              <w:rPr>
                <w:rFonts w:eastAsia="Calibri"/>
                <w:sz w:val="18"/>
                <w:szCs w:val="18"/>
                <w:lang w:eastAsia="en-US"/>
              </w:rPr>
              <w:t>теризующий усл</w:t>
            </w:r>
            <w:r w:rsidRPr="00DA2C5E">
              <w:rPr>
                <w:rFonts w:eastAsia="Calibri"/>
                <w:sz w:val="18"/>
                <w:szCs w:val="18"/>
                <w:lang w:eastAsia="en-US"/>
              </w:rPr>
              <w:t>о</w:t>
            </w:r>
            <w:r w:rsidRPr="00DA2C5E">
              <w:rPr>
                <w:rFonts w:eastAsia="Calibri"/>
                <w:sz w:val="18"/>
                <w:szCs w:val="18"/>
                <w:lang w:eastAsia="en-US"/>
              </w:rPr>
              <w:t>вия (формы) ок</w:t>
            </w:r>
            <w:r w:rsidRPr="00DA2C5E">
              <w:rPr>
                <w:rFonts w:eastAsia="Calibri"/>
                <w:sz w:val="18"/>
                <w:szCs w:val="18"/>
                <w:lang w:eastAsia="en-US"/>
              </w:rPr>
              <w:t>а</w:t>
            </w:r>
            <w:r w:rsidRPr="00DA2C5E">
              <w:rPr>
                <w:rFonts w:eastAsia="Calibri"/>
                <w:sz w:val="18"/>
                <w:szCs w:val="18"/>
                <w:lang w:eastAsia="en-US"/>
              </w:rPr>
              <w:t>зания муниц</w:t>
            </w:r>
            <w:r w:rsidRPr="00DA2C5E">
              <w:rPr>
                <w:rFonts w:eastAsia="Calibri"/>
                <w:sz w:val="18"/>
                <w:szCs w:val="18"/>
                <w:lang w:eastAsia="en-US"/>
              </w:rPr>
              <w:t>и</w:t>
            </w:r>
            <w:r w:rsidRPr="00DA2C5E">
              <w:rPr>
                <w:rFonts w:eastAsia="Calibri"/>
                <w:sz w:val="18"/>
                <w:szCs w:val="18"/>
                <w:lang w:eastAsia="en-US"/>
              </w:rPr>
              <w:t>пальной раб</w:t>
            </w:r>
            <w:r w:rsidRPr="00DA2C5E">
              <w:rPr>
                <w:rFonts w:eastAsia="Calibri"/>
                <w:sz w:val="18"/>
                <w:szCs w:val="18"/>
                <w:lang w:eastAsia="en-US"/>
              </w:rPr>
              <w:t>о</w:t>
            </w:r>
            <w:r w:rsidRPr="00DA2C5E">
              <w:rPr>
                <w:rFonts w:eastAsia="Calibri"/>
                <w:sz w:val="18"/>
                <w:szCs w:val="18"/>
                <w:lang w:eastAsia="en-US"/>
              </w:rPr>
              <w:t>ты</w:t>
            </w:r>
          </w:p>
        </w:tc>
        <w:tc>
          <w:tcPr>
            <w:tcW w:w="948" w:type="pct"/>
            <w:gridSpan w:val="3"/>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Показатель объема</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муниципальной работы</w:t>
            </w:r>
          </w:p>
        </w:tc>
        <w:tc>
          <w:tcPr>
            <w:tcW w:w="940" w:type="pct"/>
            <w:gridSpan w:val="3"/>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Значение показателя объема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муниципальной работы</w:t>
            </w:r>
          </w:p>
        </w:tc>
        <w:tc>
          <w:tcPr>
            <w:tcW w:w="940" w:type="pct"/>
            <w:gridSpan w:val="3"/>
            <w:shd w:val="clear" w:color="auto" w:fill="auto"/>
          </w:tcPr>
          <w:p w:rsidR="00D03388" w:rsidRPr="00DA2C5E" w:rsidRDefault="00D03388" w:rsidP="00D55D07">
            <w:pPr>
              <w:rPr>
                <w:rFonts w:eastAsia="Calibri"/>
                <w:sz w:val="18"/>
                <w:szCs w:val="18"/>
                <w:lang w:eastAsia="en-US"/>
              </w:rPr>
            </w:pPr>
            <w:r w:rsidRPr="00DA2C5E">
              <w:rPr>
                <w:rFonts w:eastAsia="Calibri"/>
                <w:sz w:val="18"/>
                <w:szCs w:val="18"/>
                <w:lang w:eastAsia="en-US"/>
              </w:rPr>
              <w:t xml:space="preserve">            </w:t>
            </w:r>
          </w:p>
          <w:p w:rsidR="00D03388" w:rsidRPr="00DA2C5E" w:rsidRDefault="00D03388" w:rsidP="00D55D07">
            <w:pPr>
              <w:rPr>
                <w:rFonts w:eastAsia="Calibri"/>
                <w:sz w:val="18"/>
                <w:szCs w:val="18"/>
                <w:lang w:eastAsia="en-US"/>
              </w:rPr>
            </w:pPr>
          </w:p>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Средний размер</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платы (цена, тариф)3</w:t>
            </w:r>
          </w:p>
        </w:tc>
        <w:tc>
          <w:tcPr>
            <w:tcW w:w="560" w:type="pct"/>
            <w:gridSpan w:val="2"/>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Допустимые  (во</w:t>
            </w:r>
            <w:r w:rsidRPr="00DA2C5E">
              <w:rPr>
                <w:rFonts w:eastAsia="Calibri"/>
                <w:sz w:val="18"/>
                <w:szCs w:val="18"/>
                <w:lang w:eastAsia="en-US"/>
              </w:rPr>
              <w:t>з</w:t>
            </w:r>
            <w:r w:rsidRPr="00DA2C5E">
              <w:rPr>
                <w:rFonts w:eastAsia="Calibri"/>
                <w:sz w:val="18"/>
                <w:szCs w:val="18"/>
                <w:lang w:eastAsia="en-US"/>
              </w:rPr>
              <w:t>можные)  отклон</w:t>
            </w:r>
            <w:r w:rsidRPr="00DA2C5E">
              <w:rPr>
                <w:rFonts w:eastAsia="Calibri"/>
                <w:sz w:val="18"/>
                <w:szCs w:val="18"/>
                <w:lang w:eastAsia="en-US"/>
              </w:rPr>
              <w:t>е</w:t>
            </w:r>
            <w:r w:rsidRPr="00DA2C5E">
              <w:rPr>
                <w:rFonts w:eastAsia="Calibri"/>
                <w:sz w:val="18"/>
                <w:szCs w:val="18"/>
                <w:lang w:eastAsia="en-US"/>
              </w:rPr>
              <w:t>ния  от устано</w:t>
            </w:r>
            <w:r w:rsidRPr="00DA2C5E">
              <w:rPr>
                <w:rFonts w:eastAsia="Calibri"/>
                <w:sz w:val="18"/>
                <w:szCs w:val="18"/>
                <w:lang w:eastAsia="en-US"/>
              </w:rPr>
              <w:t>в</w:t>
            </w:r>
            <w:r w:rsidRPr="00DA2C5E">
              <w:rPr>
                <w:rFonts w:eastAsia="Calibri"/>
                <w:sz w:val="18"/>
                <w:szCs w:val="18"/>
                <w:lang w:eastAsia="en-US"/>
              </w:rPr>
              <w:t>ленных  показат</w:t>
            </w:r>
            <w:r w:rsidRPr="00DA2C5E">
              <w:rPr>
                <w:rFonts w:eastAsia="Calibri"/>
                <w:sz w:val="18"/>
                <w:szCs w:val="18"/>
                <w:lang w:eastAsia="en-US"/>
              </w:rPr>
              <w:t>е</w:t>
            </w:r>
            <w:r w:rsidRPr="00DA2C5E">
              <w:rPr>
                <w:rFonts w:eastAsia="Calibri"/>
                <w:sz w:val="18"/>
                <w:szCs w:val="18"/>
                <w:lang w:eastAsia="en-US"/>
              </w:rPr>
              <w:t>лей  объема мун</w:t>
            </w:r>
            <w:r w:rsidRPr="00DA2C5E">
              <w:rPr>
                <w:rFonts w:eastAsia="Calibri"/>
                <w:sz w:val="18"/>
                <w:szCs w:val="18"/>
                <w:lang w:eastAsia="en-US"/>
              </w:rPr>
              <w:t>и</w:t>
            </w:r>
            <w:r w:rsidRPr="00DA2C5E">
              <w:rPr>
                <w:rFonts w:eastAsia="Calibri"/>
                <w:sz w:val="18"/>
                <w:szCs w:val="18"/>
                <w:lang w:eastAsia="en-US"/>
              </w:rPr>
              <w:t>ципал</w:t>
            </w:r>
            <w:r w:rsidRPr="00DA2C5E">
              <w:rPr>
                <w:rFonts w:eastAsia="Calibri"/>
                <w:sz w:val="18"/>
                <w:szCs w:val="18"/>
                <w:lang w:eastAsia="en-US"/>
              </w:rPr>
              <w:t>ь</w:t>
            </w:r>
            <w:r w:rsidRPr="00DA2C5E">
              <w:rPr>
                <w:rFonts w:eastAsia="Calibri"/>
                <w:sz w:val="18"/>
                <w:szCs w:val="18"/>
                <w:lang w:eastAsia="en-US"/>
              </w:rPr>
              <w:t>ной  услуги</w:t>
            </w:r>
          </w:p>
        </w:tc>
      </w:tr>
      <w:tr w:rsidR="00D03388" w:rsidRPr="00DA2C5E" w:rsidTr="00DA2C5E">
        <w:tc>
          <w:tcPr>
            <w:tcW w:w="401" w:type="pct"/>
            <w:vMerge/>
            <w:shd w:val="clear" w:color="auto" w:fill="auto"/>
          </w:tcPr>
          <w:p w:rsidR="00D03388" w:rsidRPr="00DA2C5E" w:rsidRDefault="00D03388" w:rsidP="00D55D07">
            <w:pPr>
              <w:contextualSpacing/>
              <w:rPr>
                <w:rFonts w:eastAsia="Calibri"/>
                <w:sz w:val="18"/>
                <w:szCs w:val="18"/>
                <w:lang w:eastAsia="en-US"/>
              </w:rPr>
            </w:pPr>
          </w:p>
        </w:tc>
        <w:tc>
          <w:tcPr>
            <w:tcW w:w="214"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226"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226"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273"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272" w:type="pct"/>
            <w:shd w:val="clear" w:color="auto" w:fill="auto"/>
            <w:vAlign w:val="center"/>
          </w:tcPr>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______</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(наиме-</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 xml:space="preserve">нование </w:t>
            </w:r>
          </w:p>
          <w:p w:rsidR="00D03388" w:rsidRPr="00DA2C5E" w:rsidRDefault="00D03388" w:rsidP="00DA2C5E">
            <w:pPr>
              <w:ind w:left="-97" w:right="-108"/>
              <w:contextualSpacing/>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w:t>
            </w:r>
            <w:r w:rsidRPr="00DA2C5E">
              <w:rPr>
                <w:rFonts w:eastAsia="Calibri"/>
                <w:sz w:val="18"/>
                <w:szCs w:val="18"/>
                <w:vertAlign w:val="superscript"/>
                <w:lang w:eastAsia="en-US"/>
              </w:rPr>
              <w:t>2</w:t>
            </w:r>
          </w:p>
        </w:tc>
        <w:tc>
          <w:tcPr>
            <w:tcW w:w="380"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Наименова-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ние показ</w:t>
            </w:r>
            <w:r w:rsidRPr="00DA2C5E">
              <w:rPr>
                <w:rFonts w:eastAsia="Calibri"/>
                <w:sz w:val="18"/>
                <w:szCs w:val="18"/>
                <w:lang w:eastAsia="en-US"/>
              </w:rPr>
              <w:t>а</w:t>
            </w:r>
            <w:r w:rsidRPr="00DA2C5E">
              <w:rPr>
                <w:rFonts w:eastAsia="Calibri"/>
                <w:sz w:val="18"/>
                <w:szCs w:val="18"/>
                <w:lang w:eastAsia="en-US"/>
              </w:rPr>
              <w:t>теля</w:t>
            </w:r>
            <w:r w:rsidRPr="00DA2C5E">
              <w:rPr>
                <w:rFonts w:eastAsia="Calibri"/>
                <w:sz w:val="18"/>
                <w:szCs w:val="18"/>
                <w:vertAlign w:val="superscript"/>
                <w:lang w:eastAsia="en-US"/>
              </w:rPr>
              <w:t>2</w:t>
            </w:r>
          </w:p>
        </w:tc>
        <w:tc>
          <w:tcPr>
            <w:tcW w:w="365" w:type="pct"/>
            <w:shd w:val="clear" w:color="auto" w:fill="auto"/>
            <w:vAlign w:val="center"/>
          </w:tcPr>
          <w:p w:rsidR="00D03388" w:rsidRPr="00DA2C5E" w:rsidRDefault="00D03388" w:rsidP="00DA2C5E">
            <w:pPr>
              <w:contextualSpacing/>
              <w:jc w:val="center"/>
              <w:rPr>
                <w:rFonts w:eastAsia="Calibri"/>
                <w:sz w:val="18"/>
                <w:szCs w:val="18"/>
                <w:vertAlign w:val="superscript"/>
                <w:lang w:eastAsia="en-US"/>
              </w:rPr>
            </w:pPr>
            <w:r w:rsidRPr="00DA2C5E">
              <w:rPr>
                <w:rFonts w:eastAsia="Calibri"/>
                <w:sz w:val="18"/>
                <w:szCs w:val="18"/>
                <w:lang w:eastAsia="en-US"/>
              </w:rPr>
              <w:t>Наиме-нование единицы измерения</w:t>
            </w:r>
            <w:r w:rsidRPr="00DA2C5E">
              <w:rPr>
                <w:rFonts w:eastAsia="Calibri"/>
                <w:sz w:val="18"/>
                <w:szCs w:val="18"/>
                <w:vertAlign w:val="superscript"/>
                <w:lang w:eastAsia="en-US"/>
              </w:rPr>
              <w:t>2</w:t>
            </w:r>
          </w:p>
        </w:tc>
        <w:tc>
          <w:tcPr>
            <w:tcW w:w="203" w:type="pct"/>
            <w:shd w:val="clear" w:color="auto" w:fill="auto"/>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опи-са-</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ние</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рабо-</w:t>
            </w: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ты</w:t>
            </w:r>
          </w:p>
        </w:tc>
        <w:tc>
          <w:tcPr>
            <w:tcW w:w="320" w:type="pct"/>
            <w:shd w:val="clear" w:color="auto" w:fill="auto"/>
            <w:vAlign w:val="center"/>
          </w:tcPr>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(очередной финансовый</w:t>
            </w:r>
          </w:p>
          <w:p w:rsidR="00D03388" w:rsidRPr="00DA2C5E" w:rsidRDefault="00D03388" w:rsidP="00DA2C5E">
            <w:pPr>
              <w:ind w:left="-119"/>
              <w:contextualSpacing/>
              <w:jc w:val="center"/>
              <w:rPr>
                <w:rFonts w:eastAsia="Calibri"/>
                <w:sz w:val="18"/>
                <w:szCs w:val="18"/>
                <w:lang w:eastAsia="en-US"/>
              </w:rPr>
            </w:pPr>
            <w:r w:rsidRPr="00DA2C5E">
              <w:rPr>
                <w:rFonts w:eastAsia="Calibri"/>
                <w:sz w:val="18"/>
                <w:szCs w:val="18"/>
                <w:lang w:eastAsia="en-US"/>
              </w:rPr>
              <w:t>год)</w:t>
            </w:r>
          </w:p>
        </w:tc>
        <w:tc>
          <w:tcPr>
            <w:tcW w:w="281" w:type="pct"/>
            <w:shd w:val="clear" w:color="auto" w:fill="auto"/>
            <w:vAlign w:val="center"/>
          </w:tcPr>
          <w:p w:rsidR="00D03388" w:rsidRPr="00DA2C5E" w:rsidRDefault="00D03388" w:rsidP="00DA2C5E">
            <w:pPr>
              <w:contextualSpacing/>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перио-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да)</w:t>
            </w:r>
          </w:p>
        </w:tc>
        <w:tc>
          <w:tcPr>
            <w:tcW w:w="340" w:type="pct"/>
            <w:shd w:val="clear" w:color="auto" w:fill="auto"/>
            <w:vAlign w:val="center"/>
          </w:tcPr>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20__год (2-й год планового периода)</w:t>
            </w:r>
          </w:p>
        </w:tc>
        <w:tc>
          <w:tcPr>
            <w:tcW w:w="320" w:type="pct"/>
            <w:shd w:val="clear" w:color="auto" w:fill="auto"/>
          </w:tcPr>
          <w:p w:rsidR="00D03388" w:rsidRPr="00DA2C5E" w:rsidRDefault="00D03388" w:rsidP="00DA2C5E">
            <w:pPr>
              <w:ind w:left="-119"/>
              <w:jc w:val="center"/>
              <w:rPr>
                <w:rFonts w:eastAsia="Calibri"/>
                <w:sz w:val="18"/>
                <w:szCs w:val="18"/>
                <w:lang w:eastAsia="en-US"/>
              </w:rPr>
            </w:pPr>
          </w:p>
          <w:p w:rsidR="00D03388" w:rsidRPr="00DA2C5E" w:rsidRDefault="00D03388" w:rsidP="00DA2C5E">
            <w:pPr>
              <w:ind w:left="-119"/>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ind w:left="-119" w:right="-108"/>
              <w:jc w:val="center"/>
              <w:rPr>
                <w:rFonts w:eastAsia="Calibri"/>
                <w:sz w:val="18"/>
                <w:szCs w:val="18"/>
                <w:lang w:eastAsia="en-US"/>
              </w:rPr>
            </w:pPr>
            <w:r w:rsidRPr="00DA2C5E">
              <w:rPr>
                <w:rFonts w:eastAsia="Calibri"/>
                <w:sz w:val="18"/>
                <w:szCs w:val="18"/>
                <w:lang w:eastAsia="en-US"/>
              </w:rPr>
              <w:t>(очередной финансовый год)</w:t>
            </w:r>
          </w:p>
        </w:tc>
        <w:tc>
          <w:tcPr>
            <w:tcW w:w="281" w:type="pct"/>
            <w:shd w:val="clear" w:color="auto" w:fill="auto"/>
          </w:tcPr>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(1-й год плано-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вого перио-</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да)</w:t>
            </w:r>
          </w:p>
        </w:tc>
        <w:tc>
          <w:tcPr>
            <w:tcW w:w="340" w:type="pct"/>
            <w:shd w:val="clear" w:color="auto" w:fill="auto"/>
          </w:tcPr>
          <w:p w:rsidR="00D03388" w:rsidRPr="00DA2C5E" w:rsidRDefault="00D03388" w:rsidP="00DA2C5E">
            <w:pPr>
              <w:jc w:val="center"/>
              <w:rPr>
                <w:rFonts w:eastAsia="Calibri"/>
                <w:sz w:val="18"/>
                <w:szCs w:val="18"/>
                <w:lang w:eastAsia="en-US"/>
              </w:rPr>
            </w:pP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20__год (2-й год планового периода)</w:t>
            </w:r>
          </w:p>
        </w:tc>
        <w:tc>
          <w:tcPr>
            <w:tcW w:w="249"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 xml:space="preserve">в </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про-</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центах</w:t>
            </w:r>
          </w:p>
        </w:tc>
        <w:tc>
          <w:tcPr>
            <w:tcW w:w="311" w:type="pct"/>
            <w:shd w:val="clear" w:color="auto" w:fill="auto"/>
            <w:vAlign w:val="center"/>
          </w:tcPr>
          <w:p w:rsidR="00D03388" w:rsidRPr="00DA2C5E" w:rsidRDefault="00D03388" w:rsidP="00DA2C5E">
            <w:pPr>
              <w:jc w:val="center"/>
              <w:rPr>
                <w:rFonts w:eastAsia="Calibri"/>
                <w:sz w:val="18"/>
                <w:szCs w:val="18"/>
                <w:lang w:eastAsia="en-US"/>
              </w:rPr>
            </w:pPr>
            <w:r w:rsidRPr="00DA2C5E">
              <w:rPr>
                <w:rFonts w:eastAsia="Calibri"/>
                <w:sz w:val="18"/>
                <w:szCs w:val="18"/>
                <w:lang w:eastAsia="en-US"/>
              </w:rPr>
              <w:t>В абс</w:t>
            </w:r>
            <w:r w:rsidRPr="00DA2C5E">
              <w:rPr>
                <w:rFonts w:eastAsia="Calibri"/>
                <w:sz w:val="18"/>
                <w:szCs w:val="18"/>
                <w:lang w:eastAsia="en-US"/>
              </w:rPr>
              <w:t>о</w:t>
            </w:r>
            <w:r w:rsidRPr="00DA2C5E">
              <w:rPr>
                <w:rFonts w:eastAsia="Calibri"/>
                <w:sz w:val="18"/>
                <w:szCs w:val="18"/>
                <w:lang w:eastAsia="en-US"/>
              </w:rPr>
              <w:t>лют-ных</w:t>
            </w:r>
          </w:p>
          <w:p w:rsidR="00D03388" w:rsidRPr="00DA2C5E" w:rsidRDefault="00D03388" w:rsidP="00DA2C5E">
            <w:pPr>
              <w:jc w:val="center"/>
              <w:rPr>
                <w:rFonts w:eastAsia="Calibri"/>
                <w:sz w:val="18"/>
                <w:szCs w:val="18"/>
                <w:lang w:eastAsia="en-US"/>
              </w:rPr>
            </w:pPr>
            <w:r w:rsidRPr="00DA2C5E">
              <w:rPr>
                <w:rFonts w:eastAsia="Calibri"/>
                <w:sz w:val="18"/>
                <w:szCs w:val="18"/>
                <w:lang w:eastAsia="en-US"/>
              </w:rPr>
              <w:t>показа-</w:t>
            </w:r>
          </w:p>
          <w:p w:rsidR="00D03388" w:rsidRPr="00DA2C5E" w:rsidRDefault="00D03388" w:rsidP="00DA2C5E">
            <w:pPr>
              <w:contextualSpacing/>
              <w:jc w:val="center"/>
              <w:rPr>
                <w:rFonts w:eastAsia="Calibri"/>
                <w:sz w:val="18"/>
                <w:szCs w:val="18"/>
                <w:lang w:eastAsia="en-US"/>
              </w:rPr>
            </w:pPr>
            <w:r w:rsidRPr="00DA2C5E">
              <w:rPr>
                <w:rFonts w:eastAsia="Calibri"/>
                <w:sz w:val="18"/>
                <w:szCs w:val="18"/>
                <w:lang w:eastAsia="en-US"/>
              </w:rPr>
              <w:t>телях</w:t>
            </w:r>
          </w:p>
        </w:tc>
      </w:tr>
      <w:tr w:rsidR="00D03388" w:rsidRPr="00DA2C5E" w:rsidTr="00DA2C5E">
        <w:tc>
          <w:tcPr>
            <w:tcW w:w="40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w:t>
            </w:r>
          </w:p>
        </w:tc>
        <w:tc>
          <w:tcPr>
            <w:tcW w:w="214"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2</w:t>
            </w:r>
          </w:p>
        </w:tc>
        <w:tc>
          <w:tcPr>
            <w:tcW w:w="22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3</w:t>
            </w:r>
          </w:p>
        </w:tc>
        <w:tc>
          <w:tcPr>
            <w:tcW w:w="226"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4</w:t>
            </w:r>
          </w:p>
        </w:tc>
        <w:tc>
          <w:tcPr>
            <w:tcW w:w="273"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5</w:t>
            </w:r>
          </w:p>
        </w:tc>
        <w:tc>
          <w:tcPr>
            <w:tcW w:w="272"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6</w:t>
            </w:r>
          </w:p>
        </w:tc>
        <w:tc>
          <w:tcPr>
            <w:tcW w:w="38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7</w:t>
            </w:r>
          </w:p>
        </w:tc>
        <w:tc>
          <w:tcPr>
            <w:tcW w:w="365"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8</w:t>
            </w:r>
          </w:p>
        </w:tc>
        <w:tc>
          <w:tcPr>
            <w:tcW w:w="203" w:type="pct"/>
            <w:shd w:val="clear" w:color="auto" w:fill="auto"/>
          </w:tcPr>
          <w:p w:rsidR="00D03388" w:rsidRPr="00DA2C5E" w:rsidRDefault="00D03388" w:rsidP="00DA2C5E">
            <w:pPr>
              <w:ind w:left="-119"/>
              <w:contextualSpacing/>
              <w:jc w:val="center"/>
              <w:rPr>
                <w:rFonts w:eastAsia="Calibri"/>
                <w:sz w:val="22"/>
                <w:szCs w:val="22"/>
                <w:lang w:eastAsia="en-US"/>
              </w:rPr>
            </w:pPr>
            <w:r w:rsidRPr="00DA2C5E">
              <w:rPr>
                <w:rFonts w:eastAsia="Calibri"/>
                <w:sz w:val="22"/>
                <w:szCs w:val="22"/>
                <w:lang w:eastAsia="en-US"/>
              </w:rPr>
              <w:t>9</w:t>
            </w:r>
          </w:p>
        </w:tc>
        <w:tc>
          <w:tcPr>
            <w:tcW w:w="32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10</w:t>
            </w:r>
          </w:p>
        </w:tc>
        <w:tc>
          <w:tcPr>
            <w:tcW w:w="2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11</w:t>
            </w:r>
          </w:p>
        </w:tc>
        <w:tc>
          <w:tcPr>
            <w:tcW w:w="34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12</w:t>
            </w:r>
          </w:p>
        </w:tc>
        <w:tc>
          <w:tcPr>
            <w:tcW w:w="32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13</w:t>
            </w:r>
          </w:p>
        </w:tc>
        <w:tc>
          <w:tcPr>
            <w:tcW w:w="28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14</w:t>
            </w:r>
          </w:p>
        </w:tc>
        <w:tc>
          <w:tcPr>
            <w:tcW w:w="340"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15</w:t>
            </w:r>
          </w:p>
        </w:tc>
        <w:tc>
          <w:tcPr>
            <w:tcW w:w="249"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16</w:t>
            </w:r>
          </w:p>
        </w:tc>
        <w:tc>
          <w:tcPr>
            <w:tcW w:w="311" w:type="pct"/>
            <w:shd w:val="clear" w:color="auto" w:fill="auto"/>
          </w:tcPr>
          <w:p w:rsidR="00D03388" w:rsidRPr="00DA2C5E" w:rsidRDefault="00D03388" w:rsidP="00DA2C5E">
            <w:pPr>
              <w:contextualSpacing/>
              <w:jc w:val="center"/>
              <w:rPr>
                <w:rFonts w:eastAsia="Calibri"/>
                <w:sz w:val="22"/>
                <w:szCs w:val="22"/>
                <w:lang w:eastAsia="en-US"/>
              </w:rPr>
            </w:pPr>
            <w:r w:rsidRPr="00DA2C5E">
              <w:rPr>
                <w:rFonts w:eastAsia="Calibri"/>
                <w:sz w:val="22"/>
                <w:szCs w:val="22"/>
                <w:lang w:eastAsia="en-US"/>
              </w:rPr>
              <w:t>17</w:t>
            </w:r>
          </w:p>
        </w:tc>
      </w:tr>
      <w:tr w:rsidR="00D03388" w:rsidRPr="00DA2C5E" w:rsidTr="00DA2C5E">
        <w:tc>
          <w:tcPr>
            <w:tcW w:w="401" w:type="pct"/>
            <w:vMerge w:val="restart"/>
            <w:shd w:val="clear" w:color="auto" w:fill="auto"/>
          </w:tcPr>
          <w:p w:rsidR="00D03388" w:rsidRPr="00DA2C5E" w:rsidRDefault="00D03388" w:rsidP="00D55D07">
            <w:pPr>
              <w:contextualSpacing/>
              <w:rPr>
                <w:rFonts w:eastAsia="Calibri"/>
                <w:sz w:val="22"/>
                <w:szCs w:val="22"/>
                <w:lang w:eastAsia="en-US"/>
              </w:rPr>
            </w:pPr>
          </w:p>
        </w:tc>
        <w:tc>
          <w:tcPr>
            <w:tcW w:w="214" w:type="pct"/>
            <w:vMerge w:val="restart"/>
            <w:shd w:val="clear" w:color="auto" w:fill="auto"/>
          </w:tcPr>
          <w:p w:rsidR="00D03388" w:rsidRPr="00DA2C5E" w:rsidRDefault="00D03388" w:rsidP="00D55D07">
            <w:pPr>
              <w:contextualSpacing/>
              <w:rPr>
                <w:rFonts w:eastAsia="Calibri"/>
                <w:sz w:val="22"/>
                <w:szCs w:val="22"/>
                <w:lang w:eastAsia="en-US"/>
              </w:rPr>
            </w:pPr>
          </w:p>
        </w:tc>
        <w:tc>
          <w:tcPr>
            <w:tcW w:w="226" w:type="pct"/>
            <w:vMerge w:val="restart"/>
            <w:shd w:val="clear" w:color="auto" w:fill="auto"/>
          </w:tcPr>
          <w:p w:rsidR="00D03388" w:rsidRPr="00DA2C5E" w:rsidRDefault="00D03388" w:rsidP="00D55D07">
            <w:pPr>
              <w:contextualSpacing/>
              <w:rPr>
                <w:rFonts w:eastAsia="Calibri"/>
                <w:sz w:val="22"/>
                <w:szCs w:val="22"/>
                <w:lang w:eastAsia="en-US"/>
              </w:rPr>
            </w:pPr>
          </w:p>
        </w:tc>
        <w:tc>
          <w:tcPr>
            <w:tcW w:w="226" w:type="pct"/>
            <w:vMerge w:val="restart"/>
            <w:shd w:val="clear" w:color="auto" w:fill="auto"/>
          </w:tcPr>
          <w:p w:rsidR="00D03388" w:rsidRPr="00DA2C5E" w:rsidRDefault="00D03388" w:rsidP="00D55D07">
            <w:pPr>
              <w:contextualSpacing/>
              <w:rPr>
                <w:rFonts w:eastAsia="Calibri"/>
                <w:sz w:val="22"/>
                <w:szCs w:val="22"/>
                <w:lang w:eastAsia="en-US"/>
              </w:rPr>
            </w:pPr>
          </w:p>
        </w:tc>
        <w:tc>
          <w:tcPr>
            <w:tcW w:w="273" w:type="pct"/>
            <w:vMerge w:val="restart"/>
            <w:shd w:val="clear" w:color="auto" w:fill="auto"/>
          </w:tcPr>
          <w:p w:rsidR="00D03388" w:rsidRPr="00DA2C5E" w:rsidRDefault="00D03388" w:rsidP="00D55D07">
            <w:pPr>
              <w:contextualSpacing/>
              <w:rPr>
                <w:rFonts w:eastAsia="Calibri"/>
                <w:sz w:val="22"/>
                <w:szCs w:val="22"/>
                <w:lang w:eastAsia="en-US"/>
              </w:rPr>
            </w:pPr>
          </w:p>
        </w:tc>
        <w:tc>
          <w:tcPr>
            <w:tcW w:w="272" w:type="pct"/>
            <w:vMerge w:val="restart"/>
            <w:shd w:val="clear" w:color="auto" w:fill="auto"/>
          </w:tcPr>
          <w:p w:rsidR="00D03388" w:rsidRPr="00DA2C5E" w:rsidRDefault="00D03388" w:rsidP="00D55D07">
            <w:pPr>
              <w:contextualSpacing/>
              <w:rPr>
                <w:rFonts w:eastAsia="Calibri"/>
                <w:sz w:val="22"/>
                <w:szCs w:val="22"/>
                <w:lang w:eastAsia="en-US"/>
              </w:rPr>
            </w:pPr>
          </w:p>
        </w:tc>
        <w:tc>
          <w:tcPr>
            <w:tcW w:w="380" w:type="pct"/>
            <w:shd w:val="clear" w:color="auto" w:fill="auto"/>
          </w:tcPr>
          <w:p w:rsidR="00D03388" w:rsidRPr="00DA2C5E" w:rsidRDefault="00D03388" w:rsidP="00D55D07">
            <w:pPr>
              <w:contextualSpacing/>
              <w:rPr>
                <w:rFonts w:eastAsia="Calibri"/>
                <w:sz w:val="22"/>
                <w:szCs w:val="22"/>
                <w:lang w:eastAsia="en-US"/>
              </w:rPr>
            </w:pPr>
          </w:p>
        </w:tc>
        <w:tc>
          <w:tcPr>
            <w:tcW w:w="365" w:type="pct"/>
            <w:shd w:val="clear" w:color="auto" w:fill="auto"/>
          </w:tcPr>
          <w:p w:rsidR="00D03388" w:rsidRPr="00DA2C5E" w:rsidRDefault="00D03388" w:rsidP="00D55D07">
            <w:pPr>
              <w:contextualSpacing/>
              <w:rPr>
                <w:rFonts w:eastAsia="Calibri"/>
                <w:sz w:val="22"/>
                <w:szCs w:val="22"/>
                <w:lang w:eastAsia="en-US"/>
              </w:rPr>
            </w:pPr>
          </w:p>
        </w:tc>
        <w:tc>
          <w:tcPr>
            <w:tcW w:w="203" w:type="pct"/>
            <w:shd w:val="clear" w:color="auto" w:fill="auto"/>
          </w:tcPr>
          <w:p w:rsidR="00D03388" w:rsidRPr="00DA2C5E" w:rsidRDefault="00D03388" w:rsidP="00DA2C5E">
            <w:pPr>
              <w:ind w:left="-119"/>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55D07">
            <w:pPr>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249"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1" w:type="pct"/>
            <w:vMerge/>
            <w:shd w:val="clear" w:color="auto" w:fill="auto"/>
          </w:tcPr>
          <w:p w:rsidR="00D03388" w:rsidRPr="00DA2C5E" w:rsidRDefault="00D03388" w:rsidP="00D55D07">
            <w:pPr>
              <w:contextualSpacing/>
              <w:rPr>
                <w:rFonts w:eastAsia="Calibri"/>
                <w:sz w:val="22"/>
                <w:szCs w:val="22"/>
                <w:lang w:eastAsia="en-US"/>
              </w:rPr>
            </w:pPr>
          </w:p>
        </w:tc>
        <w:tc>
          <w:tcPr>
            <w:tcW w:w="214" w:type="pct"/>
            <w:vMerge/>
            <w:shd w:val="clear" w:color="auto" w:fill="auto"/>
          </w:tcPr>
          <w:p w:rsidR="00D03388" w:rsidRPr="00DA2C5E" w:rsidRDefault="00D03388" w:rsidP="00D55D07">
            <w:pPr>
              <w:contextualSpacing/>
              <w:rPr>
                <w:rFonts w:eastAsia="Calibri"/>
                <w:sz w:val="22"/>
                <w:szCs w:val="22"/>
                <w:lang w:eastAsia="en-US"/>
              </w:rPr>
            </w:pPr>
          </w:p>
        </w:tc>
        <w:tc>
          <w:tcPr>
            <w:tcW w:w="226" w:type="pct"/>
            <w:vMerge/>
            <w:shd w:val="clear" w:color="auto" w:fill="auto"/>
          </w:tcPr>
          <w:p w:rsidR="00D03388" w:rsidRPr="00DA2C5E" w:rsidRDefault="00D03388" w:rsidP="00D55D07">
            <w:pPr>
              <w:contextualSpacing/>
              <w:rPr>
                <w:rFonts w:eastAsia="Calibri"/>
                <w:sz w:val="22"/>
                <w:szCs w:val="22"/>
                <w:lang w:eastAsia="en-US"/>
              </w:rPr>
            </w:pPr>
          </w:p>
        </w:tc>
        <w:tc>
          <w:tcPr>
            <w:tcW w:w="226" w:type="pct"/>
            <w:vMerge/>
            <w:shd w:val="clear" w:color="auto" w:fill="auto"/>
          </w:tcPr>
          <w:p w:rsidR="00D03388" w:rsidRPr="00DA2C5E" w:rsidRDefault="00D03388" w:rsidP="00D55D07">
            <w:pPr>
              <w:contextualSpacing/>
              <w:rPr>
                <w:rFonts w:eastAsia="Calibri"/>
                <w:sz w:val="22"/>
                <w:szCs w:val="22"/>
                <w:lang w:eastAsia="en-US"/>
              </w:rPr>
            </w:pPr>
          </w:p>
        </w:tc>
        <w:tc>
          <w:tcPr>
            <w:tcW w:w="273" w:type="pct"/>
            <w:vMerge/>
            <w:shd w:val="clear" w:color="auto" w:fill="auto"/>
          </w:tcPr>
          <w:p w:rsidR="00D03388" w:rsidRPr="00DA2C5E" w:rsidRDefault="00D03388" w:rsidP="00D55D07">
            <w:pPr>
              <w:contextualSpacing/>
              <w:rPr>
                <w:rFonts w:eastAsia="Calibri"/>
                <w:sz w:val="22"/>
                <w:szCs w:val="22"/>
                <w:lang w:eastAsia="en-US"/>
              </w:rPr>
            </w:pPr>
          </w:p>
        </w:tc>
        <w:tc>
          <w:tcPr>
            <w:tcW w:w="272" w:type="pct"/>
            <w:vMerge/>
            <w:shd w:val="clear" w:color="auto" w:fill="auto"/>
          </w:tcPr>
          <w:p w:rsidR="00D03388" w:rsidRPr="00DA2C5E" w:rsidRDefault="00D03388" w:rsidP="00D55D07">
            <w:pPr>
              <w:contextualSpacing/>
              <w:rPr>
                <w:rFonts w:eastAsia="Calibri"/>
                <w:sz w:val="22"/>
                <w:szCs w:val="22"/>
                <w:lang w:eastAsia="en-US"/>
              </w:rPr>
            </w:pPr>
          </w:p>
        </w:tc>
        <w:tc>
          <w:tcPr>
            <w:tcW w:w="380" w:type="pct"/>
            <w:shd w:val="clear" w:color="auto" w:fill="auto"/>
          </w:tcPr>
          <w:p w:rsidR="00D03388" w:rsidRPr="00DA2C5E" w:rsidRDefault="00D03388" w:rsidP="00D55D07">
            <w:pPr>
              <w:contextualSpacing/>
              <w:rPr>
                <w:rFonts w:eastAsia="Calibri"/>
                <w:sz w:val="22"/>
                <w:szCs w:val="22"/>
                <w:lang w:eastAsia="en-US"/>
              </w:rPr>
            </w:pPr>
          </w:p>
        </w:tc>
        <w:tc>
          <w:tcPr>
            <w:tcW w:w="365" w:type="pct"/>
            <w:shd w:val="clear" w:color="auto" w:fill="auto"/>
          </w:tcPr>
          <w:p w:rsidR="00D03388" w:rsidRPr="00DA2C5E" w:rsidRDefault="00D03388" w:rsidP="00D55D07">
            <w:pPr>
              <w:contextualSpacing/>
              <w:rPr>
                <w:rFonts w:eastAsia="Calibri"/>
                <w:sz w:val="22"/>
                <w:szCs w:val="22"/>
                <w:lang w:eastAsia="en-US"/>
              </w:rPr>
            </w:pPr>
          </w:p>
        </w:tc>
        <w:tc>
          <w:tcPr>
            <w:tcW w:w="203" w:type="pct"/>
            <w:shd w:val="clear" w:color="auto" w:fill="auto"/>
          </w:tcPr>
          <w:p w:rsidR="00D03388" w:rsidRPr="00DA2C5E" w:rsidRDefault="00D03388" w:rsidP="00DA2C5E">
            <w:pPr>
              <w:ind w:left="-119"/>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55D07">
            <w:pPr>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249"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r w:rsidR="00D03388" w:rsidRPr="00DA2C5E" w:rsidTr="00DA2C5E">
        <w:tc>
          <w:tcPr>
            <w:tcW w:w="401" w:type="pct"/>
            <w:shd w:val="clear" w:color="auto" w:fill="auto"/>
          </w:tcPr>
          <w:p w:rsidR="00D03388" w:rsidRPr="00DA2C5E" w:rsidRDefault="00D03388" w:rsidP="00D55D07">
            <w:pPr>
              <w:contextualSpacing/>
              <w:rPr>
                <w:rFonts w:eastAsia="Calibri"/>
                <w:sz w:val="22"/>
                <w:szCs w:val="22"/>
                <w:lang w:eastAsia="en-US"/>
              </w:rPr>
            </w:pPr>
          </w:p>
        </w:tc>
        <w:tc>
          <w:tcPr>
            <w:tcW w:w="214" w:type="pct"/>
            <w:shd w:val="clear" w:color="auto" w:fill="auto"/>
          </w:tcPr>
          <w:p w:rsidR="00D03388" w:rsidRPr="00DA2C5E" w:rsidRDefault="00D03388" w:rsidP="00D55D07">
            <w:pPr>
              <w:contextualSpacing/>
              <w:rPr>
                <w:rFonts w:eastAsia="Calibri"/>
                <w:sz w:val="22"/>
                <w:szCs w:val="22"/>
                <w:lang w:eastAsia="en-US"/>
              </w:rPr>
            </w:pPr>
          </w:p>
        </w:tc>
        <w:tc>
          <w:tcPr>
            <w:tcW w:w="226" w:type="pct"/>
            <w:shd w:val="clear" w:color="auto" w:fill="auto"/>
          </w:tcPr>
          <w:p w:rsidR="00D03388" w:rsidRPr="00DA2C5E" w:rsidRDefault="00D03388" w:rsidP="00D55D07">
            <w:pPr>
              <w:contextualSpacing/>
              <w:rPr>
                <w:rFonts w:eastAsia="Calibri"/>
                <w:sz w:val="22"/>
                <w:szCs w:val="22"/>
                <w:lang w:eastAsia="en-US"/>
              </w:rPr>
            </w:pPr>
          </w:p>
        </w:tc>
        <w:tc>
          <w:tcPr>
            <w:tcW w:w="226" w:type="pct"/>
            <w:shd w:val="clear" w:color="auto" w:fill="auto"/>
          </w:tcPr>
          <w:p w:rsidR="00D03388" w:rsidRPr="00DA2C5E" w:rsidRDefault="00D03388" w:rsidP="00D55D07">
            <w:pPr>
              <w:contextualSpacing/>
              <w:rPr>
                <w:rFonts w:eastAsia="Calibri"/>
                <w:sz w:val="22"/>
                <w:szCs w:val="22"/>
                <w:lang w:eastAsia="en-US"/>
              </w:rPr>
            </w:pPr>
          </w:p>
        </w:tc>
        <w:tc>
          <w:tcPr>
            <w:tcW w:w="273" w:type="pct"/>
            <w:shd w:val="clear" w:color="auto" w:fill="auto"/>
          </w:tcPr>
          <w:p w:rsidR="00D03388" w:rsidRPr="00DA2C5E" w:rsidRDefault="00D03388" w:rsidP="00D55D07">
            <w:pPr>
              <w:contextualSpacing/>
              <w:rPr>
                <w:rFonts w:eastAsia="Calibri"/>
                <w:sz w:val="22"/>
                <w:szCs w:val="22"/>
                <w:lang w:eastAsia="en-US"/>
              </w:rPr>
            </w:pPr>
          </w:p>
        </w:tc>
        <w:tc>
          <w:tcPr>
            <w:tcW w:w="272" w:type="pct"/>
            <w:shd w:val="clear" w:color="auto" w:fill="auto"/>
          </w:tcPr>
          <w:p w:rsidR="00D03388" w:rsidRPr="00DA2C5E" w:rsidRDefault="00D03388" w:rsidP="00D55D07">
            <w:pPr>
              <w:contextualSpacing/>
              <w:rPr>
                <w:rFonts w:eastAsia="Calibri"/>
                <w:sz w:val="22"/>
                <w:szCs w:val="22"/>
                <w:lang w:eastAsia="en-US"/>
              </w:rPr>
            </w:pPr>
          </w:p>
        </w:tc>
        <w:tc>
          <w:tcPr>
            <w:tcW w:w="380" w:type="pct"/>
            <w:shd w:val="clear" w:color="auto" w:fill="auto"/>
          </w:tcPr>
          <w:p w:rsidR="00D03388" w:rsidRPr="00DA2C5E" w:rsidRDefault="00D03388" w:rsidP="00D55D07">
            <w:pPr>
              <w:contextualSpacing/>
              <w:rPr>
                <w:rFonts w:eastAsia="Calibri"/>
                <w:sz w:val="22"/>
                <w:szCs w:val="22"/>
                <w:lang w:eastAsia="en-US"/>
              </w:rPr>
            </w:pPr>
          </w:p>
        </w:tc>
        <w:tc>
          <w:tcPr>
            <w:tcW w:w="365" w:type="pct"/>
            <w:shd w:val="clear" w:color="auto" w:fill="auto"/>
          </w:tcPr>
          <w:p w:rsidR="00D03388" w:rsidRPr="00DA2C5E" w:rsidRDefault="00D03388" w:rsidP="00D55D07">
            <w:pPr>
              <w:contextualSpacing/>
              <w:rPr>
                <w:rFonts w:eastAsia="Calibri"/>
                <w:sz w:val="22"/>
                <w:szCs w:val="22"/>
                <w:lang w:eastAsia="en-US"/>
              </w:rPr>
            </w:pPr>
          </w:p>
        </w:tc>
        <w:tc>
          <w:tcPr>
            <w:tcW w:w="203" w:type="pct"/>
            <w:shd w:val="clear" w:color="auto" w:fill="auto"/>
          </w:tcPr>
          <w:p w:rsidR="00D03388" w:rsidRPr="00DA2C5E" w:rsidRDefault="00D03388" w:rsidP="00DA2C5E">
            <w:pPr>
              <w:ind w:left="-119"/>
              <w:contextualSpacing/>
              <w:rPr>
                <w:rFonts w:eastAsia="Calibri"/>
                <w:sz w:val="22"/>
                <w:szCs w:val="22"/>
                <w:lang w:eastAsia="en-US"/>
              </w:rPr>
            </w:pPr>
          </w:p>
        </w:tc>
        <w:tc>
          <w:tcPr>
            <w:tcW w:w="320" w:type="pct"/>
            <w:shd w:val="clear" w:color="auto" w:fill="auto"/>
          </w:tcPr>
          <w:p w:rsidR="00D03388" w:rsidRPr="00DA2C5E" w:rsidRDefault="00D03388" w:rsidP="00DA2C5E">
            <w:pPr>
              <w:ind w:left="-119"/>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320" w:type="pct"/>
            <w:shd w:val="clear" w:color="auto" w:fill="auto"/>
          </w:tcPr>
          <w:p w:rsidR="00D03388" w:rsidRPr="00DA2C5E" w:rsidRDefault="00D03388" w:rsidP="00D55D07">
            <w:pPr>
              <w:contextualSpacing/>
              <w:rPr>
                <w:rFonts w:eastAsia="Calibri"/>
                <w:sz w:val="22"/>
                <w:szCs w:val="22"/>
                <w:lang w:eastAsia="en-US"/>
              </w:rPr>
            </w:pPr>
          </w:p>
        </w:tc>
        <w:tc>
          <w:tcPr>
            <w:tcW w:w="281" w:type="pct"/>
            <w:shd w:val="clear" w:color="auto" w:fill="auto"/>
          </w:tcPr>
          <w:p w:rsidR="00D03388" w:rsidRPr="00DA2C5E" w:rsidRDefault="00D03388" w:rsidP="00D55D07">
            <w:pPr>
              <w:contextualSpacing/>
              <w:rPr>
                <w:rFonts w:eastAsia="Calibri"/>
                <w:sz w:val="22"/>
                <w:szCs w:val="22"/>
                <w:lang w:eastAsia="en-US"/>
              </w:rPr>
            </w:pPr>
          </w:p>
        </w:tc>
        <w:tc>
          <w:tcPr>
            <w:tcW w:w="340" w:type="pct"/>
            <w:shd w:val="clear" w:color="auto" w:fill="auto"/>
          </w:tcPr>
          <w:p w:rsidR="00D03388" w:rsidRPr="00DA2C5E" w:rsidRDefault="00D03388" w:rsidP="00D55D07">
            <w:pPr>
              <w:contextualSpacing/>
              <w:rPr>
                <w:rFonts w:eastAsia="Calibri"/>
                <w:sz w:val="22"/>
                <w:szCs w:val="22"/>
                <w:lang w:eastAsia="en-US"/>
              </w:rPr>
            </w:pPr>
          </w:p>
        </w:tc>
        <w:tc>
          <w:tcPr>
            <w:tcW w:w="249" w:type="pct"/>
            <w:shd w:val="clear" w:color="auto" w:fill="auto"/>
          </w:tcPr>
          <w:p w:rsidR="00D03388" w:rsidRPr="00DA2C5E" w:rsidRDefault="00D03388" w:rsidP="00D55D07">
            <w:pPr>
              <w:contextualSpacing/>
              <w:rPr>
                <w:rFonts w:eastAsia="Calibri"/>
                <w:sz w:val="22"/>
                <w:szCs w:val="22"/>
                <w:lang w:eastAsia="en-US"/>
              </w:rPr>
            </w:pPr>
          </w:p>
        </w:tc>
        <w:tc>
          <w:tcPr>
            <w:tcW w:w="311" w:type="pct"/>
            <w:shd w:val="clear" w:color="auto" w:fill="auto"/>
          </w:tcPr>
          <w:p w:rsidR="00D03388" w:rsidRPr="00DA2C5E" w:rsidRDefault="00D03388" w:rsidP="00D55D07">
            <w:pPr>
              <w:contextualSpacing/>
              <w:rPr>
                <w:rFonts w:eastAsia="Calibri"/>
                <w:sz w:val="22"/>
                <w:szCs w:val="22"/>
                <w:lang w:eastAsia="en-US"/>
              </w:rPr>
            </w:pPr>
          </w:p>
        </w:tc>
      </w:tr>
    </w:tbl>
    <w:p w:rsidR="00D03388" w:rsidRPr="00D03388" w:rsidRDefault="00D03388" w:rsidP="00D55D07">
      <w:pPr>
        <w:contextualSpacing/>
        <w:rPr>
          <w:rFonts w:eastAsia="Calibri"/>
          <w:sz w:val="28"/>
          <w:szCs w:val="28"/>
          <w:lang w:eastAsia="en-US"/>
        </w:rPr>
      </w:pPr>
    </w:p>
    <w:p w:rsidR="00D03388" w:rsidRDefault="00D03388" w:rsidP="00D55D07">
      <w:pPr>
        <w:ind w:left="1080"/>
        <w:contextualSpacing/>
        <w:jc w:val="center"/>
        <w:rPr>
          <w:rFonts w:eastAsia="Calibri"/>
          <w:sz w:val="24"/>
          <w:szCs w:val="24"/>
          <w:lang w:eastAsia="en-US"/>
        </w:rPr>
      </w:pPr>
      <w:r w:rsidRPr="00D03388">
        <w:rPr>
          <w:rFonts w:eastAsia="Calibri"/>
          <w:sz w:val="24"/>
          <w:szCs w:val="24"/>
          <w:lang w:eastAsia="en-US"/>
        </w:rPr>
        <w:t>Часть 3. Прочие сведения о муниципальном задании</w:t>
      </w:r>
    </w:p>
    <w:p w:rsidR="00F62D2C" w:rsidRPr="00D03388" w:rsidRDefault="00F62D2C" w:rsidP="00D55D07">
      <w:pPr>
        <w:ind w:left="1080"/>
        <w:contextualSpacing/>
        <w:jc w:val="center"/>
        <w:rPr>
          <w:rFonts w:eastAsia="Calibri"/>
          <w:sz w:val="24"/>
          <w:szCs w:val="24"/>
          <w:lang w:eastAsia="en-US"/>
        </w:rPr>
      </w:pPr>
    </w:p>
    <w:p w:rsidR="00D03388" w:rsidRPr="00D03388" w:rsidRDefault="00F62D2C" w:rsidP="00F62D2C">
      <w:pPr>
        <w:contextualSpacing/>
        <w:rPr>
          <w:rFonts w:eastAsia="Calibri"/>
          <w:sz w:val="24"/>
          <w:szCs w:val="24"/>
          <w:lang w:eastAsia="en-US"/>
        </w:rPr>
      </w:pPr>
      <w:r>
        <w:rPr>
          <w:rFonts w:eastAsia="Calibri"/>
          <w:sz w:val="24"/>
          <w:szCs w:val="24"/>
          <w:lang w:eastAsia="en-US"/>
        </w:rPr>
        <w:t xml:space="preserve">1. </w:t>
      </w:r>
      <w:r w:rsidR="00D03388" w:rsidRPr="00D03388">
        <w:rPr>
          <w:rFonts w:eastAsia="Calibri"/>
          <w:sz w:val="24"/>
          <w:szCs w:val="24"/>
          <w:lang w:eastAsia="en-US"/>
        </w:rPr>
        <w:t>Основания (условия и порядок) для досрочного прекращения выполнения муниципального задания</w:t>
      </w:r>
    </w:p>
    <w:p w:rsidR="00D03388" w:rsidRPr="00D03388" w:rsidRDefault="00D03388" w:rsidP="00F62D2C">
      <w:pPr>
        <w:contextualSpacing/>
        <w:jc w:val="both"/>
        <w:rPr>
          <w:rFonts w:eastAsia="Calibri"/>
          <w:sz w:val="24"/>
          <w:szCs w:val="24"/>
          <w:lang w:eastAsia="en-US"/>
        </w:rPr>
      </w:pPr>
      <w:r w:rsidRPr="00D03388">
        <w:rPr>
          <w:rFonts w:eastAsia="Calibri"/>
          <w:sz w:val="24"/>
          <w:szCs w:val="24"/>
          <w:lang w:eastAsia="en-US"/>
        </w:rPr>
        <w:t xml:space="preserve">-   Отмена или приостановление полномочий по оказанию соответствующей муниципальной услуги (работы); </w:t>
      </w:r>
    </w:p>
    <w:p w:rsidR="00D03388" w:rsidRPr="00D03388" w:rsidRDefault="00D03388" w:rsidP="00F62D2C">
      <w:pPr>
        <w:contextualSpacing/>
        <w:jc w:val="both"/>
        <w:rPr>
          <w:rFonts w:eastAsia="Calibri"/>
          <w:sz w:val="24"/>
          <w:szCs w:val="24"/>
          <w:lang w:eastAsia="en-US"/>
        </w:rPr>
      </w:pPr>
      <w:r w:rsidRPr="00D03388">
        <w:rPr>
          <w:rFonts w:eastAsia="Calibri"/>
          <w:sz w:val="24"/>
          <w:szCs w:val="24"/>
          <w:lang w:eastAsia="en-US"/>
        </w:rPr>
        <w:t>-  Сокращение спроса на услугу;</w:t>
      </w:r>
    </w:p>
    <w:p w:rsidR="00D03388" w:rsidRPr="00D03388" w:rsidRDefault="00D03388" w:rsidP="00F62D2C">
      <w:pPr>
        <w:contextualSpacing/>
        <w:jc w:val="both"/>
        <w:rPr>
          <w:rFonts w:eastAsia="Calibri"/>
          <w:sz w:val="24"/>
          <w:szCs w:val="24"/>
          <w:lang w:eastAsia="en-US"/>
        </w:rPr>
      </w:pPr>
      <w:r w:rsidRPr="00D03388">
        <w:rPr>
          <w:rFonts w:eastAsia="Calibri"/>
          <w:sz w:val="24"/>
          <w:szCs w:val="24"/>
          <w:lang w:eastAsia="en-US"/>
        </w:rPr>
        <w:t>-  Изменение объема лимитов бюджетных ассигнований;</w:t>
      </w:r>
    </w:p>
    <w:p w:rsidR="00D03388" w:rsidRPr="00D03388" w:rsidRDefault="00D03388" w:rsidP="00F62D2C">
      <w:pPr>
        <w:contextualSpacing/>
        <w:jc w:val="both"/>
        <w:rPr>
          <w:rFonts w:eastAsia="Calibri"/>
          <w:sz w:val="24"/>
          <w:szCs w:val="24"/>
          <w:lang w:eastAsia="en-US"/>
        </w:rPr>
      </w:pPr>
      <w:r w:rsidRPr="00D03388">
        <w:rPr>
          <w:rFonts w:eastAsia="Calibri"/>
          <w:sz w:val="24"/>
          <w:szCs w:val="24"/>
          <w:lang w:eastAsia="en-US"/>
        </w:rPr>
        <w:t>-  Исключение муниципальной услуги из ведомственного перечня муниципальных услуг;</w:t>
      </w:r>
    </w:p>
    <w:p w:rsidR="00D03388" w:rsidRPr="00D03388" w:rsidRDefault="00D03388" w:rsidP="00F62D2C">
      <w:pPr>
        <w:contextualSpacing/>
        <w:jc w:val="both"/>
        <w:rPr>
          <w:rFonts w:eastAsia="Calibri"/>
          <w:sz w:val="24"/>
          <w:szCs w:val="24"/>
          <w:lang w:eastAsia="en-US"/>
        </w:rPr>
      </w:pPr>
      <w:r w:rsidRPr="00D03388">
        <w:rPr>
          <w:rFonts w:eastAsia="Calibri"/>
          <w:sz w:val="24"/>
          <w:szCs w:val="24"/>
          <w:lang w:eastAsia="en-US"/>
        </w:rPr>
        <w:t xml:space="preserve">- Перераспределение полномочий, повлекшее за собой исключение из компетенции учреждения полномочий по оказанию муниципальной услуги (работы);  </w:t>
      </w:r>
    </w:p>
    <w:p w:rsidR="00D03388" w:rsidRPr="00D03388" w:rsidRDefault="00D03388" w:rsidP="00F62D2C">
      <w:pPr>
        <w:contextualSpacing/>
        <w:jc w:val="both"/>
        <w:rPr>
          <w:rFonts w:eastAsia="Calibri"/>
          <w:sz w:val="24"/>
          <w:szCs w:val="24"/>
          <w:lang w:eastAsia="en-US"/>
        </w:rPr>
      </w:pPr>
      <w:r w:rsidRPr="00D03388">
        <w:rPr>
          <w:rFonts w:eastAsia="Calibri"/>
          <w:sz w:val="24"/>
          <w:szCs w:val="24"/>
          <w:lang w:eastAsia="en-US"/>
        </w:rPr>
        <w:t>- В случае возникновения непредвиденных ситуаций: наводнение, пожар, аварийное откл</w:t>
      </w:r>
      <w:r w:rsidRPr="00D03388">
        <w:rPr>
          <w:rFonts w:eastAsia="Calibri"/>
          <w:sz w:val="24"/>
          <w:szCs w:val="24"/>
          <w:lang w:eastAsia="en-US"/>
        </w:rPr>
        <w:t>ю</w:t>
      </w:r>
      <w:r w:rsidRPr="00D03388">
        <w:rPr>
          <w:rFonts w:eastAsia="Calibri"/>
          <w:sz w:val="24"/>
          <w:szCs w:val="24"/>
          <w:lang w:eastAsia="en-US"/>
        </w:rPr>
        <w:t>чение света, воды, террористическая угроза;</w:t>
      </w:r>
    </w:p>
    <w:p w:rsidR="00D03388" w:rsidRPr="00D03388" w:rsidRDefault="00D03388" w:rsidP="00F62D2C">
      <w:pPr>
        <w:contextualSpacing/>
        <w:jc w:val="both"/>
        <w:rPr>
          <w:rFonts w:eastAsia="Calibri"/>
          <w:sz w:val="24"/>
          <w:szCs w:val="24"/>
          <w:lang w:eastAsia="en-US"/>
        </w:rPr>
      </w:pPr>
      <w:r w:rsidRPr="00D03388">
        <w:rPr>
          <w:rFonts w:eastAsia="Calibri"/>
          <w:sz w:val="24"/>
          <w:szCs w:val="24"/>
          <w:lang w:eastAsia="en-US"/>
        </w:rPr>
        <w:t>- Предписание отдела Государственного  пожарного надзора Хасанского муниципального района ГУ МЧС России по Приморскому краю о пр</w:t>
      </w:r>
      <w:r w:rsidRPr="00D03388">
        <w:rPr>
          <w:rFonts w:eastAsia="Calibri"/>
          <w:sz w:val="24"/>
          <w:szCs w:val="24"/>
          <w:lang w:eastAsia="en-US"/>
        </w:rPr>
        <w:t>и</w:t>
      </w:r>
      <w:r w:rsidRPr="00D03388">
        <w:rPr>
          <w:rFonts w:eastAsia="Calibri"/>
          <w:sz w:val="24"/>
          <w:szCs w:val="24"/>
          <w:lang w:eastAsia="en-US"/>
        </w:rPr>
        <w:t>остановлении деятельности учреждения на период устранения нарушений;</w:t>
      </w:r>
    </w:p>
    <w:p w:rsidR="00D03388" w:rsidRPr="00D03388" w:rsidRDefault="00D03388" w:rsidP="00F62D2C">
      <w:pPr>
        <w:contextualSpacing/>
        <w:jc w:val="both"/>
        <w:rPr>
          <w:rFonts w:eastAsia="Calibri"/>
          <w:sz w:val="24"/>
          <w:szCs w:val="24"/>
          <w:lang w:eastAsia="en-US"/>
        </w:rPr>
      </w:pPr>
      <w:r w:rsidRPr="00D03388">
        <w:rPr>
          <w:rFonts w:eastAsia="Calibri"/>
          <w:sz w:val="24"/>
          <w:szCs w:val="24"/>
          <w:lang w:eastAsia="en-US"/>
        </w:rPr>
        <w:t>-  Предписание служб по надзору в сфере защиты прав потребителей о приостановлении деятельности учреждения на период устранения наруш</w:t>
      </w:r>
      <w:r w:rsidRPr="00D03388">
        <w:rPr>
          <w:rFonts w:eastAsia="Calibri"/>
          <w:sz w:val="24"/>
          <w:szCs w:val="24"/>
          <w:lang w:eastAsia="en-US"/>
        </w:rPr>
        <w:t>е</w:t>
      </w:r>
      <w:r w:rsidRPr="00D03388">
        <w:rPr>
          <w:rFonts w:eastAsia="Calibri"/>
          <w:sz w:val="24"/>
          <w:szCs w:val="24"/>
          <w:lang w:eastAsia="en-US"/>
        </w:rPr>
        <w:t>ний;</w:t>
      </w:r>
    </w:p>
    <w:p w:rsidR="00D03388" w:rsidRPr="00D03388" w:rsidRDefault="00D03388" w:rsidP="00F62D2C">
      <w:pPr>
        <w:contextualSpacing/>
        <w:jc w:val="both"/>
        <w:rPr>
          <w:rFonts w:eastAsia="Calibri"/>
          <w:sz w:val="24"/>
          <w:szCs w:val="24"/>
          <w:lang w:eastAsia="en-US"/>
        </w:rPr>
      </w:pPr>
      <w:r w:rsidRPr="00D03388">
        <w:rPr>
          <w:rFonts w:eastAsia="Calibri"/>
          <w:sz w:val="24"/>
          <w:szCs w:val="24"/>
          <w:lang w:eastAsia="en-US"/>
        </w:rPr>
        <w:t xml:space="preserve">-  Реорганизация или ликвидация учреждения;  </w:t>
      </w:r>
    </w:p>
    <w:p w:rsidR="00D03388" w:rsidRPr="00D03388" w:rsidRDefault="00D03388" w:rsidP="00F62D2C">
      <w:pPr>
        <w:contextualSpacing/>
        <w:jc w:val="both"/>
        <w:rPr>
          <w:rFonts w:eastAsia="Calibri"/>
          <w:sz w:val="24"/>
          <w:szCs w:val="24"/>
          <w:lang w:eastAsia="en-US"/>
        </w:rPr>
      </w:pPr>
      <w:r w:rsidRPr="00D03388">
        <w:rPr>
          <w:rFonts w:eastAsia="Calibri"/>
          <w:sz w:val="24"/>
          <w:szCs w:val="24"/>
          <w:lang w:eastAsia="en-US"/>
        </w:rPr>
        <w:t>- Иные предусмотренные правовыми актами случаи, влекущие за собой невозможность оказания муниципальной   услуги, не устраняемую в кра</w:t>
      </w:r>
      <w:r w:rsidRPr="00D03388">
        <w:rPr>
          <w:rFonts w:eastAsia="Calibri"/>
          <w:sz w:val="24"/>
          <w:szCs w:val="24"/>
          <w:lang w:eastAsia="en-US"/>
        </w:rPr>
        <w:t>т</w:t>
      </w:r>
      <w:r w:rsidRPr="00D03388">
        <w:rPr>
          <w:rFonts w:eastAsia="Calibri"/>
          <w:sz w:val="24"/>
          <w:szCs w:val="24"/>
          <w:lang w:eastAsia="en-US"/>
        </w:rPr>
        <w:t>косрочной перспективе.</w:t>
      </w:r>
    </w:p>
    <w:p w:rsidR="00D03388" w:rsidRPr="00D03388" w:rsidRDefault="00D03388" w:rsidP="00F62D2C">
      <w:pPr>
        <w:contextualSpacing/>
        <w:jc w:val="both"/>
        <w:rPr>
          <w:rFonts w:eastAsia="Calibri"/>
          <w:sz w:val="24"/>
          <w:szCs w:val="24"/>
          <w:lang w:eastAsia="en-US"/>
        </w:rPr>
      </w:pPr>
    </w:p>
    <w:p w:rsidR="00D03388" w:rsidRPr="00D03388" w:rsidRDefault="00D03388" w:rsidP="00F62D2C">
      <w:pPr>
        <w:contextualSpacing/>
        <w:rPr>
          <w:rFonts w:eastAsia="Calibri"/>
          <w:sz w:val="28"/>
          <w:szCs w:val="28"/>
          <w:lang w:eastAsia="en-US"/>
        </w:rPr>
      </w:pPr>
      <w:r w:rsidRPr="00D03388">
        <w:rPr>
          <w:rFonts w:eastAsia="Calibri"/>
          <w:sz w:val="24"/>
          <w:szCs w:val="24"/>
          <w:lang w:eastAsia="en-US"/>
        </w:rPr>
        <w:t>2.  Иная информация, необходимая для выполнения (контроля за выполнением) муниципальн</w:t>
      </w:r>
      <w:r w:rsidRPr="00D03388">
        <w:rPr>
          <w:rFonts w:eastAsia="Calibri"/>
          <w:sz w:val="24"/>
          <w:szCs w:val="24"/>
          <w:lang w:eastAsia="en-US"/>
        </w:rPr>
        <w:t>о</w:t>
      </w:r>
      <w:r w:rsidRPr="00D03388">
        <w:rPr>
          <w:rFonts w:eastAsia="Calibri"/>
          <w:sz w:val="24"/>
          <w:szCs w:val="24"/>
          <w:lang w:eastAsia="en-US"/>
        </w:rPr>
        <w:t>го задания</w:t>
      </w:r>
      <w:r w:rsidRPr="00D03388">
        <w:rPr>
          <w:rFonts w:eastAsia="Calibri"/>
          <w:sz w:val="28"/>
          <w:szCs w:val="28"/>
          <w:lang w:eastAsia="en-US"/>
        </w:rPr>
        <w:t>___</w:t>
      </w:r>
      <w:r w:rsidR="00F62D2C">
        <w:rPr>
          <w:rFonts w:eastAsia="Calibri"/>
          <w:sz w:val="28"/>
          <w:szCs w:val="28"/>
          <w:lang w:eastAsia="en-US"/>
        </w:rPr>
        <w:t>__________________</w:t>
      </w:r>
      <w:r w:rsidRPr="00D03388">
        <w:rPr>
          <w:rFonts w:eastAsia="Calibri"/>
          <w:sz w:val="28"/>
          <w:szCs w:val="28"/>
          <w:lang w:eastAsia="en-US"/>
        </w:rPr>
        <w:t>_____</w:t>
      </w:r>
    </w:p>
    <w:p w:rsidR="00D03388" w:rsidRPr="00D03388" w:rsidRDefault="00D03388" w:rsidP="00F62D2C">
      <w:pPr>
        <w:rPr>
          <w:rFonts w:eastAsia="Calibri"/>
          <w:sz w:val="28"/>
          <w:szCs w:val="28"/>
          <w:lang w:eastAsia="en-US"/>
        </w:rPr>
      </w:pPr>
      <w:r w:rsidRPr="00D03388">
        <w:rPr>
          <w:rFonts w:eastAsia="Calibri"/>
          <w:sz w:val="28"/>
          <w:szCs w:val="28"/>
          <w:lang w:eastAsia="en-US"/>
        </w:rPr>
        <w:t>________________________________________________________________________</w:t>
      </w:r>
      <w:r w:rsidR="00F62D2C">
        <w:rPr>
          <w:rFonts w:eastAsia="Calibri"/>
          <w:sz w:val="28"/>
          <w:szCs w:val="28"/>
          <w:lang w:eastAsia="en-US"/>
        </w:rPr>
        <w:t>_______________________________</w:t>
      </w:r>
    </w:p>
    <w:p w:rsidR="00D03388" w:rsidRPr="00D03388" w:rsidRDefault="00D03388" w:rsidP="00F62D2C">
      <w:pPr>
        <w:rPr>
          <w:rFonts w:eastAsia="Calibri"/>
          <w:sz w:val="28"/>
          <w:szCs w:val="28"/>
          <w:lang w:eastAsia="en-US"/>
        </w:rPr>
      </w:pPr>
    </w:p>
    <w:p w:rsidR="00D03388" w:rsidRPr="00D03388" w:rsidRDefault="00D03388" w:rsidP="00F62D2C">
      <w:pPr>
        <w:rPr>
          <w:rFonts w:eastAsia="Calibri"/>
          <w:sz w:val="24"/>
          <w:szCs w:val="24"/>
          <w:lang w:eastAsia="en-US"/>
        </w:rPr>
      </w:pPr>
      <w:r w:rsidRPr="00D03388">
        <w:rPr>
          <w:rFonts w:eastAsia="Calibri"/>
          <w:sz w:val="24"/>
          <w:szCs w:val="24"/>
          <w:lang w:eastAsia="en-US"/>
        </w:rPr>
        <w:t>3.  Порядок контроля за выполнением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6"/>
        <w:gridCol w:w="5156"/>
      </w:tblGrid>
      <w:tr w:rsidR="00D03388" w:rsidRPr="00DA2C5E" w:rsidTr="00DA2C5E">
        <w:tc>
          <w:tcPr>
            <w:tcW w:w="1666"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lastRenderedPageBreak/>
              <w:t>Форма контроля</w:t>
            </w:r>
          </w:p>
        </w:tc>
        <w:tc>
          <w:tcPr>
            <w:tcW w:w="1667"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Периодичность</w:t>
            </w:r>
          </w:p>
        </w:tc>
        <w:tc>
          <w:tcPr>
            <w:tcW w:w="1667" w:type="pct"/>
            <w:shd w:val="clear" w:color="auto" w:fill="auto"/>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Органы местного самоуправления, осуществля</w:t>
            </w:r>
            <w:r w:rsidRPr="00DA2C5E">
              <w:rPr>
                <w:rFonts w:eastAsia="Calibri"/>
                <w:sz w:val="22"/>
                <w:szCs w:val="22"/>
                <w:lang w:eastAsia="en-US"/>
              </w:rPr>
              <w:t>ю</w:t>
            </w:r>
            <w:r w:rsidRPr="00DA2C5E">
              <w:rPr>
                <w:rFonts w:eastAsia="Calibri"/>
                <w:sz w:val="22"/>
                <w:szCs w:val="22"/>
                <w:lang w:eastAsia="en-US"/>
              </w:rPr>
              <w:t>щие контроль за выполнением муниципального з</w:t>
            </w:r>
            <w:r w:rsidRPr="00DA2C5E">
              <w:rPr>
                <w:rFonts w:eastAsia="Calibri"/>
                <w:sz w:val="22"/>
                <w:szCs w:val="22"/>
                <w:lang w:eastAsia="en-US"/>
              </w:rPr>
              <w:t>а</w:t>
            </w:r>
            <w:r w:rsidRPr="00DA2C5E">
              <w:rPr>
                <w:rFonts w:eastAsia="Calibri"/>
                <w:sz w:val="22"/>
                <w:szCs w:val="22"/>
                <w:lang w:eastAsia="en-US"/>
              </w:rPr>
              <w:t>дания</w:t>
            </w:r>
          </w:p>
        </w:tc>
      </w:tr>
      <w:tr w:rsidR="00D03388" w:rsidRPr="00DA2C5E" w:rsidTr="00DA2C5E">
        <w:tc>
          <w:tcPr>
            <w:tcW w:w="1666"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1</w:t>
            </w:r>
          </w:p>
        </w:tc>
        <w:tc>
          <w:tcPr>
            <w:tcW w:w="1667"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2</w:t>
            </w:r>
          </w:p>
        </w:tc>
        <w:tc>
          <w:tcPr>
            <w:tcW w:w="1667" w:type="pct"/>
            <w:shd w:val="clear" w:color="auto" w:fill="auto"/>
            <w:vAlign w:val="center"/>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3</w:t>
            </w:r>
          </w:p>
        </w:tc>
      </w:tr>
      <w:tr w:rsidR="00D03388" w:rsidRPr="00DA2C5E" w:rsidTr="00DA2C5E">
        <w:tc>
          <w:tcPr>
            <w:tcW w:w="1666" w:type="pct"/>
            <w:shd w:val="clear" w:color="auto" w:fill="auto"/>
          </w:tcPr>
          <w:p w:rsidR="00D03388" w:rsidRPr="00DA2C5E" w:rsidRDefault="00D03388" w:rsidP="00DA2C5E">
            <w:pPr>
              <w:tabs>
                <w:tab w:val="left" w:pos="6840"/>
                <w:tab w:val="left" w:pos="9540"/>
              </w:tabs>
              <w:jc w:val="both"/>
              <w:rPr>
                <w:rFonts w:eastAsia="Times New Roman"/>
                <w:sz w:val="22"/>
                <w:szCs w:val="22"/>
                <w:lang w:eastAsia="ru-RU"/>
              </w:rPr>
            </w:pPr>
            <w:r w:rsidRPr="00DA2C5E">
              <w:rPr>
                <w:rFonts w:eastAsia="Times New Roman"/>
                <w:sz w:val="22"/>
                <w:szCs w:val="22"/>
                <w:lang w:eastAsia="ru-RU"/>
              </w:rPr>
              <w:t>1.Предварительный контроль</w:t>
            </w:r>
          </w:p>
        </w:tc>
        <w:tc>
          <w:tcPr>
            <w:tcW w:w="1667" w:type="pct"/>
            <w:shd w:val="clear" w:color="auto" w:fill="auto"/>
          </w:tcPr>
          <w:p w:rsidR="00D03388" w:rsidRPr="00DA2C5E" w:rsidRDefault="00D03388" w:rsidP="00DA2C5E">
            <w:pPr>
              <w:tabs>
                <w:tab w:val="left" w:pos="6840"/>
                <w:tab w:val="left" w:pos="9540"/>
              </w:tabs>
              <w:jc w:val="both"/>
              <w:rPr>
                <w:rFonts w:eastAsia="Times New Roman"/>
                <w:sz w:val="22"/>
                <w:szCs w:val="22"/>
                <w:lang w:eastAsia="ru-RU"/>
              </w:rPr>
            </w:pPr>
            <w:r w:rsidRPr="00DA2C5E">
              <w:rPr>
                <w:rFonts w:eastAsia="Times New Roman"/>
                <w:color w:val="1A171B"/>
                <w:sz w:val="22"/>
                <w:szCs w:val="22"/>
                <w:lang w:eastAsia="ru-RU"/>
              </w:rPr>
              <w:t>Осуществляется на стадии формирования и утве</w:t>
            </w:r>
            <w:r w:rsidRPr="00DA2C5E">
              <w:rPr>
                <w:rFonts w:eastAsia="Times New Roman"/>
                <w:color w:val="1A171B"/>
                <w:sz w:val="22"/>
                <w:szCs w:val="22"/>
                <w:lang w:eastAsia="ru-RU"/>
              </w:rPr>
              <w:t>р</w:t>
            </w:r>
            <w:r w:rsidRPr="00DA2C5E">
              <w:rPr>
                <w:rFonts w:eastAsia="Times New Roman"/>
                <w:color w:val="1A171B"/>
                <w:sz w:val="22"/>
                <w:szCs w:val="22"/>
                <w:lang w:eastAsia="ru-RU"/>
              </w:rPr>
              <w:t>ждения мун</w:t>
            </w:r>
            <w:r w:rsidRPr="00DA2C5E">
              <w:rPr>
                <w:rFonts w:eastAsia="Times New Roman"/>
                <w:color w:val="1A171B"/>
                <w:sz w:val="22"/>
                <w:szCs w:val="22"/>
                <w:lang w:eastAsia="ru-RU"/>
              </w:rPr>
              <w:t>и</w:t>
            </w:r>
            <w:r w:rsidRPr="00DA2C5E">
              <w:rPr>
                <w:rFonts w:eastAsia="Times New Roman"/>
                <w:color w:val="1A171B"/>
                <w:sz w:val="22"/>
                <w:szCs w:val="22"/>
                <w:lang w:eastAsia="ru-RU"/>
              </w:rPr>
              <w:t>ципального задания</w:t>
            </w:r>
          </w:p>
        </w:tc>
        <w:tc>
          <w:tcPr>
            <w:tcW w:w="1667" w:type="pct"/>
            <w:shd w:val="clear" w:color="auto" w:fill="auto"/>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Отдел культуры, спорта и мол</w:t>
            </w:r>
            <w:r w:rsidRPr="00DA2C5E">
              <w:rPr>
                <w:rFonts w:eastAsia="Calibri"/>
                <w:sz w:val="22"/>
                <w:szCs w:val="22"/>
                <w:lang w:eastAsia="en-US"/>
              </w:rPr>
              <w:t>о</w:t>
            </w:r>
            <w:r w:rsidRPr="00DA2C5E">
              <w:rPr>
                <w:rFonts w:eastAsia="Calibri"/>
                <w:sz w:val="22"/>
                <w:szCs w:val="22"/>
                <w:lang w:eastAsia="en-US"/>
              </w:rPr>
              <w:t>дежной политики администрации Хасанского муниципального района</w:t>
            </w:r>
          </w:p>
        </w:tc>
      </w:tr>
      <w:tr w:rsidR="00D03388" w:rsidRPr="00DA2C5E" w:rsidTr="00DA2C5E">
        <w:tc>
          <w:tcPr>
            <w:tcW w:w="1666" w:type="pct"/>
            <w:shd w:val="clear" w:color="auto" w:fill="auto"/>
          </w:tcPr>
          <w:p w:rsidR="00D03388" w:rsidRPr="00DA2C5E" w:rsidRDefault="00D03388" w:rsidP="00DA2C5E">
            <w:pPr>
              <w:tabs>
                <w:tab w:val="left" w:pos="6840"/>
                <w:tab w:val="left" w:pos="9540"/>
              </w:tabs>
              <w:jc w:val="both"/>
              <w:rPr>
                <w:rFonts w:eastAsia="Times New Roman"/>
                <w:sz w:val="22"/>
                <w:szCs w:val="22"/>
                <w:lang w:eastAsia="ru-RU"/>
              </w:rPr>
            </w:pPr>
            <w:r w:rsidRPr="00DA2C5E">
              <w:rPr>
                <w:rFonts w:eastAsia="Times New Roman"/>
                <w:sz w:val="22"/>
                <w:szCs w:val="22"/>
                <w:lang w:eastAsia="ru-RU"/>
              </w:rPr>
              <w:t>2.Текущий  и последующий ко</w:t>
            </w:r>
            <w:r w:rsidRPr="00DA2C5E">
              <w:rPr>
                <w:rFonts w:eastAsia="Times New Roman"/>
                <w:sz w:val="22"/>
                <w:szCs w:val="22"/>
                <w:lang w:eastAsia="ru-RU"/>
              </w:rPr>
              <w:t>н</w:t>
            </w:r>
            <w:r w:rsidRPr="00DA2C5E">
              <w:rPr>
                <w:rFonts w:eastAsia="Times New Roman"/>
                <w:sz w:val="22"/>
                <w:szCs w:val="22"/>
                <w:lang w:eastAsia="ru-RU"/>
              </w:rPr>
              <w:t>троль</w:t>
            </w:r>
          </w:p>
        </w:tc>
        <w:tc>
          <w:tcPr>
            <w:tcW w:w="1667" w:type="pct"/>
            <w:shd w:val="clear" w:color="auto" w:fill="auto"/>
          </w:tcPr>
          <w:p w:rsidR="00D03388" w:rsidRPr="00DA2C5E" w:rsidRDefault="00D03388" w:rsidP="00DA2C5E">
            <w:pPr>
              <w:tabs>
                <w:tab w:val="left" w:pos="6840"/>
                <w:tab w:val="left" w:pos="9540"/>
              </w:tabs>
              <w:jc w:val="both"/>
              <w:rPr>
                <w:rFonts w:eastAsia="Times New Roman"/>
                <w:sz w:val="22"/>
                <w:szCs w:val="22"/>
                <w:lang w:eastAsia="ru-RU"/>
              </w:rPr>
            </w:pPr>
            <w:r w:rsidRPr="00DA2C5E">
              <w:rPr>
                <w:rFonts w:eastAsia="Times New Roman"/>
                <w:sz w:val="22"/>
                <w:szCs w:val="22"/>
                <w:lang w:eastAsia="ru-RU"/>
              </w:rPr>
              <w:t>Постоянно</w:t>
            </w:r>
          </w:p>
        </w:tc>
        <w:tc>
          <w:tcPr>
            <w:tcW w:w="1667" w:type="pct"/>
            <w:shd w:val="clear" w:color="auto" w:fill="auto"/>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Отдел культуры, спорта и мол</w:t>
            </w:r>
            <w:r w:rsidRPr="00DA2C5E">
              <w:rPr>
                <w:rFonts w:eastAsia="Calibri"/>
                <w:sz w:val="22"/>
                <w:szCs w:val="22"/>
                <w:lang w:eastAsia="en-US"/>
              </w:rPr>
              <w:t>о</w:t>
            </w:r>
            <w:r w:rsidRPr="00DA2C5E">
              <w:rPr>
                <w:rFonts w:eastAsia="Calibri"/>
                <w:sz w:val="22"/>
                <w:szCs w:val="22"/>
                <w:lang w:eastAsia="en-US"/>
              </w:rPr>
              <w:t>дежной политики администрации Хасанского муниципального района</w:t>
            </w:r>
          </w:p>
        </w:tc>
      </w:tr>
      <w:tr w:rsidR="00D03388" w:rsidRPr="00DA2C5E" w:rsidTr="00DA2C5E">
        <w:tc>
          <w:tcPr>
            <w:tcW w:w="1666" w:type="pct"/>
            <w:shd w:val="clear" w:color="auto" w:fill="auto"/>
          </w:tcPr>
          <w:p w:rsidR="00D03388" w:rsidRPr="00DA2C5E" w:rsidRDefault="00D03388" w:rsidP="00DA2C5E">
            <w:pPr>
              <w:tabs>
                <w:tab w:val="left" w:pos="6840"/>
                <w:tab w:val="left" w:pos="9540"/>
              </w:tabs>
              <w:jc w:val="both"/>
              <w:rPr>
                <w:rFonts w:eastAsia="Times New Roman"/>
                <w:sz w:val="22"/>
                <w:szCs w:val="22"/>
                <w:lang w:eastAsia="ru-RU"/>
              </w:rPr>
            </w:pPr>
            <w:r w:rsidRPr="00DA2C5E">
              <w:rPr>
                <w:rFonts w:eastAsia="Times New Roman"/>
                <w:sz w:val="22"/>
                <w:szCs w:val="22"/>
                <w:lang w:eastAsia="ru-RU"/>
              </w:rPr>
              <w:t>3.Контрольная плановая  проверка</w:t>
            </w:r>
          </w:p>
        </w:tc>
        <w:tc>
          <w:tcPr>
            <w:tcW w:w="1667" w:type="pct"/>
            <w:shd w:val="clear" w:color="auto" w:fill="auto"/>
          </w:tcPr>
          <w:p w:rsidR="00D03388" w:rsidRPr="00DA2C5E" w:rsidRDefault="00D03388" w:rsidP="00DA2C5E">
            <w:pPr>
              <w:tabs>
                <w:tab w:val="left" w:pos="6840"/>
                <w:tab w:val="left" w:pos="9540"/>
              </w:tabs>
              <w:jc w:val="both"/>
              <w:rPr>
                <w:rFonts w:eastAsia="Times New Roman"/>
                <w:sz w:val="22"/>
                <w:szCs w:val="22"/>
                <w:lang w:eastAsia="ru-RU"/>
              </w:rPr>
            </w:pPr>
            <w:r w:rsidRPr="00DA2C5E">
              <w:rPr>
                <w:rFonts w:eastAsia="Times New Roman"/>
                <w:sz w:val="22"/>
                <w:szCs w:val="22"/>
                <w:lang w:eastAsia="ru-RU"/>
              </w:rPr>
              <w:t>В соответствии с планом графиком проведения  проверок</w:t>
            </w:r>
          </w:p>
          <w:p w:rsidR="00D03388" w:rsidRPr="00DA2C5E" w:rsidRDefault="00D03388" w:rsidP="00DA2C5E">
            <w:pPr>
              <w:tabs>
                <w:tab w:val="left" w:pos="6840"/>
                <w:tab w:val="left" w:pos="9540"/>
              </w:tabs>
              <w:jc w:val="both"/>
              <w:rPr>
                <w:rFonts w:eastAsia="Times New Roman"/>
                <w:sz w:val="22"/>
                <w:szCs w:val="22"/>
                <w:lang w:eastAsia="ru-RU"/>
              </w:rPr>
            </w:pPr>
          </w:p>
        </w:tc>
        <w:tc>
          <w:tcPr>
            <w:tcW w:w="1667" w:type="pct"/>
            <w:shd w:val="clear" w:color="auto" w:fill="auto"/>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Отдел культуры, спорта и мол</w:t>
            </w:r>
            <w:r w:rsidRPr="00DA2C5E">
              <w:rPr>
                <w:rFonts w:eastAsia="Calibri"/>
                <w:sz w:val="22"/>
                <w:szCs w:val="22"/>
                <w:lang w:eastAsia="en-US"/>
              </w:rPr>
              <w:t>о</w:t>
            </w:r>
            <w:r w:rsidRPr="00DA2C5E">
              <w:rPr>
                <w:rFonts w:eastAsia="Calibri"/>
                <w:sz w:val="22"/>
                <w:szCs w:val="22"/>
                <w:lang w:eastAsia="en-US"/>
              </w:rPr>
              <w:t>дежной политики администрации Хасанского муниципального района</w:t>
            </w:r>
          </w:p>
        </w:tc>
      </w:tr>
      <w:tr w:rsidR="00D03388" w:rsidRPr="00DA2C5E" w:rsidTr="00DA2C5E">
        <w:tc>
          <w:tcPr>
            <w:tcW w:w="1666" w:type="pct"/>
            <w:shd w:val="clear" w:color="auto" w:fill="auto"/>
          </w:tcPr>
          <w:p w:rsidR="00D03388" w:rsidRPr="00DA2C5E" w:rsidRDefault="00D03388" w:rsidP="00DA2C5E">
            <w:pPr>
              <w:tabs>
                <w:tab w:val="left" w:pos="6840"/>
                <w:tab w:val="left" w:pos="9540"/>
              </w:tabs>
              <w:jc w:val="both"/>
              <w:rPr>
                <w:rFonts w:eastAsia="Times New Roman"/>
                <w:sz w:val="22"/>
                <w:szCs w:val="22"/>
                <w:lang w:eastAsia="ru-RU"/>
              </w:rPr>
            </w:pPr>
            <w:r w:rsidRPr="00DA2C5E">
              <w:rPr>
                <w:rFonts w:eastAsia="Times New Roman"/>
                <w:sz w:val="22"/>
                <w:szCs w:val="22"/>
                <w:lang w:eastAsia="ru-RU"/>
              </w:rPr>
              <w:t>4.Контрольная внеплановая пр</w:t>
            </w:r>
            <w:r w:rsidRPr="00DA2C5E">
              <w:rPr>
                <w:rFonts w:eastAsia="Times New Roman"/>
                <w:sz w:val="22"/>
                <w:szCs w:val="22"/>
                <w:lang w:eastAsia="ru-RU"/>
              </w:rPr>
              <w:t>о</w:t>
            </w:r>
            <w:r w:rsidRPr="00DA2C5E">
              <w:rPr>
                <w:rFonts w:eastAsia="Times New Roman"/>
                <w:sz w:val="22"/>
                <w:szCs w:val="22"/>
                <w:lang w:eastAsia="ru-RU"/>
              </w:rPr>
              <w:t>верка</w:t>
            </w:r>
          </w:p>
        </w:tc>
        <w:tc>
          <w:tcPr>
            <w:tcW w:w="1667" w:type="pct"/>
            <w:shd w:val="clear" w:color="auto" w:fill="auto"/>
          </w:tcPr>
          <w:p w:rsidR="00D03388" w:rsidRPr="00DA2C5E" w:rsidRDefault="00D03388" w:rsidP="00DA2C5E">
            <w:pPr>
              <w:tabs>
                <w:tab w:val="left" w:pos="6840"/>
                <w:tab w:val="left" w:pos="9540"/>
              </w:tabs>
              <w:jc w:val="both"/>
              <w:rPr>
                <w:rFonts w:eastAsia="Times New Roman"/>
                <w:sz w:val="22"/>
                <w:szCs w:val="22"/>
                <w:lang w:eastAsia="ru-RU"/>
              </w:rPr>
            </w:pPr>
            <w:r w:rsidRPr="00DA2C5E">
              <w:rPr>
                <w:rFonts w:eastAsia="Times New Roman"/>
                <w:sz w:val="22"/>
                <w:szCs w:val="22"/>
                <w:lang w:eastAsia="ru-RU"/>
              </w:rPr>
              <w:t xml:space="preserve">По мере необходимости </w:t>
            </w:r>
          </w:p>
        </w:tc>
        <w:tc>
          <w:tcPr>
            <w:tcW w:w="1667" w:type="pct"/>
            <w:shd w:val="clear" w:color="auto" w:fill="auto"/>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Отдел культуры, спорта и мол</w:t>
            </w:r>
            <w:r w:rsidRPr="00DA2C5E">
              <w:rPr>
                <w:rFonts w:eastAsia="Calibri"/>
                <w:sz w:val="22"/>
                <w:szCs w:val="22"/>
                <w:lang w:eastAsia="en-US"/>
              </w:rPr>
              <w:t>о</w:t>
            </w:r>
            <w:r w:rsidRPr="00DA2C5E">
              <w:rPr>
                <w:rFonts w:eastAsia="Calibri"/>
                <w:sz w:val="22"/>
                <w:szCs w:val="22"/>
                <w:lang w:eastAsia="en-US"/>
              </w:rPr>
              <w:t>дежной политики администрации Хасанского муниципального района</w:t>
            </w:r>
          </w:p>
        </w:tc>
      </w:tr>
      <w:tr w:rsidR="00D03388" w:rsidRPr="00DA2C5E" w:rsidTr="00DA2C5E">
        <w:tc>
          <w:tcPr>
            <w:tcW w:w="1666" w:type="pct"/>
            <w:shd w:val="clear" w:color="auto" w:fill="auto"/>
          </w:tcPr>
          <w:p w:rsidR="00D03388" w:rsidRPr="00DA2C5E" w:rsidRDefault="00D03388" w:rsidP="00DA2C5E">
            <w:pPr>
              <w:tabs>
                <w:tab w:val="left" w:pos="6840"/>
                <w:tab w:val="left" w:pos="9540"/>
              </w:tabs>
              <w:jc w:val="both"/>
              <w:rPr>
                <w:rFonts w:eastAsia="Times New Roman"/>
                <w:sz w:val="22"/>
                <w:szCs w:val="22"/>
                <w:lang w:eastAsia="ru-RU"/>
              </w:rPr>
            </w:pPr>
            <w:r w:rsidRPr="00DA2C5E">
              <w:rPr>
                <w:rFonts w:eastAsia="Times New Roman"/>
                <w:sz w:val="22"/>
                <w:szCs w:val="22"/>
                <w:lang w:eastAsia="ru-RU"/>
              </w:rPr>
              <w:t>5. Последующий контроль в форме камеральной проверки отчетности</w:t>
            </w:r>
          </w:p>
        </w:tc>
        <w:tc>
          <w:tcPr>
            <w:tcW w:w="1667" w:type="pct"/>
            <w:shd w:val="clear" w:color="auto" w:fill="auto"/>
          </w:tcPr>
          <w:p w:rsidR="00D03388" w:rsidRPr="00DA2C5E" w:rsidRDefault="00D03388" w:rsidP="00DA2C5E">
            <w:pPr>
              <w:tabs>
                <w:tab w:val="left" w:pos="6840"/>
                <w:tab w:val="left" w:pos="9540"/>
              </w:tabs>
              <w:jc w:val="both"/>
              <w:rPr>
                <w:rFonts w:eastAsia="Times New Roman"/>
                <w:sz w:val="22"/>
                <w:szCs w:val="22"/>
                <w:lang w:eastAsia="ru-RU"/>
              </w:rPr>
            </w:pPr>
            <w:r w:rsidRPr="00DA2C5E">
              <w:rPr>
                <w:rFonts w:eastAsia="Times New Roman"/>
                <w:sz w:val="22"/>
                <w:szCs w:val="22"/>
                <w:lang w:eastAsia="ru-RU"/>
              </w:rPr>
              <w:t>По мере поступления отчетности о выполнении м</w:t>
            </w:r>
            <w:r w:rsidRPr="00DA2C5E">
              <w:rPr>
                <w:rFonts w:eastAsia="Times New Roman"/>
                <w:sz w:val="22"/>
                <w:szCs w:val="22"/>
                <w:lang w:eastAsia="ru-RU"/>
              </w:rPr>
              <w:t>у</w:t>
            </w:r>
            <w:r w:rsidRPr="00DA2C5E">
              <w:rPr>
                <w:rFonts w:eastAsia="Times New Roman"/>
                <w:sz w:val="22"/>
                <w:szCs w:val="22"/>
                <w:lang w:eastAsia="ru-RU"/>
              </w:rPr>
              <w:t>ниципального задания</w:t>
            </w:r>
          </w:p>
        </w:tc>
        <w:tc>
          <w:tcPr>
            <w:tcW w:w="1667" w:type="pct"/>
            <w:shd w:val="clear" w:color="auto" w:fill="auto"/>
          </w:tcPr>
          <w:p w:rsidR="00D03388" w:rsidRPr="00DA2C5E" w:rsidRDefault="00D03388" w:rsidP="00DA2C5E">
            <w:pPr>
              <w:jc w:val="center"/>
              <w:rPr>
                <w:rFonts w:eastAsia="Calibri"/>
                <w:sz w:val="22"/>
                <w:szCs w:val="22"/>
                <w:lang w:eastAsia="en-US"/>
              </w:rPr>
            </w:pPr>
            <w:r w:rsidRPr="00DA2C5E">
              <w:rPr>
                <w:rFonts w:eastAsia="Calibri"/>
                <w:sz w:val="22"/>
                <w:szCs w:val="22"/>
                <w:lang w:eastAsia="en-US"/>
              </w:rPr>
              <w:t>Отдел культуры, спорта и мол</w:t>
            </w:r>
            <w:r w:rsidRPr="00DA2C5E">
              <w:rPr>
                <w:rFonts w:eastAsia="Calibri"/>
                <w:sz w:val="22"/>
                <w:szCs w:val="22"/>
                <w:lang w:eastAsia="en-US"/>
              </w:rPr>
              <w:t>о</w:t>
            </w:r>
            <w:r w:rsidRPr="00DA2C5E">
              <w:rPr>
                <w:rFonts w:eastAsia="Calibri"/>
                <w:sz w:val="22"/>
                <w:szCs w:val="22"/>
                <w:lang w:eastAsia="en-US"/>
              </w:rPr>
              <w:t>дежной политики администрации Хасанского муниципального района</w:t>
            </w:r>
          </w:p>
        </w:tc>
      </w:tr>
    </w:tbl>
    <w:p w:rsidR="00D03388" w:rsidRPr="00D03388" w:rsidRDefault="00D03388" w:rsidP="00D55D07">
      <w:pPr>
        <w:jc w:val="center"/>
        <w:rPr>
          <w:rFonts w:eastAsia="Calibri"/>
          <w:lang w:eastAsia="en-US"/>
        </w:rPr>
      </w:pPr>
    </w:p>
    <w:p w:rsidR="00D03388" w:rsidRPr="00D03388" w:rsidRDefault="00D03388" w:rsidP="00D55D07">
      <w:pPr>
        <w:rPr>
          <w:rFonts w:eastAsia="Calibri"/>
          <w:sz w:val="24"/>
          <w:szCs w:val="24"/>
          <w:lang w:eastAsia="en-US"/>
        </w:rPr>
      </w:pPr>
      <w:r w:rsidRPr="00D03388">
        <w:rPr>
          <w:rFonts w:eastAsia="Calibri"/>
          <w:sz w:val="24"/>
          <w:szCs w:val="24"/>
          <w:lang w:eastAsia="en-US"/>
        </w:rPr>
        <w:t>4. Требование к отчетности о выполнении муниципального задания</w:t>
      </w:r>
    </w:p>
    <w:p w:rsidR="00D03388" w:rsidRPr="00D03388" w:rsidRDefault="00D03388" w:rsidP="00D55D07">
      <w:pPr>
        <w:contextualSpacing/>
        <w:rPr>
          <w:rFonts w:eastAsia="Calibri"/>
          <w:sz w:val="24"/>
          <w:szCs w:val="24"/>
          <w:lang w:eastAsia="en-US"/>
        </w:rPr>
      </w:pPr>
      <w:r w:rsidRPr="00D03388">
        <w:rPr>
          <w:rFonts w:eastAsia="Calibri"/>
          <w:sz w:val="24"/>
          <w:szCs w:val="24"/>
          <w:lang w:eastAsia="en-US"/>
        </w:rPr>
        <w:t>4.1. Сроки представления предварительного отчета о выполнении муниципального задания ________________________</w:t>
      </w:r>
    </w:p>
    <w:p w:rsidR="00D03388" w:rsidRPr="00D03388" w:rsidRDefault="00D03388" w:rsidP="00D55D07">
      <w:pPr>
        <w:contextualSpacing/>
        <w:rPr>
          <w:rFonts w:eastAsia="Calibri"/>
          <w:sz w:val="24"/>
          <w:szCs w:val="24"/>
          <w:lang w:eastAsia="en-US"/>
        </w:rPr>
      </w:pPr>
      <w:r w:rsidRPr="00D03388">
        <w:rPr>
          <w:rFonts w:eastAsia="Calibri"/>
          <w:sz w:val="24"/>
          <w:szCs w:val="24"/>
          <w:lang w:eastAsia="en-US"/>
        </w:rPr>
        <w:t>4.2. Иные требования к отчетности о выполнении муниципального задания</w:t>
      </w:r>
    </w:p>
    <w:p w:rsidR="00D03388" w:rsidRPr="00D03388" w:rsidRDefault="00D03388" w:rsidP="00D55D07">
      <w:pPr>
        <w:widowControl w:val="0"/>
        <w:autoSpaceDE w:val="0"/>
        <w:autoSpaceDN w:val="0"/>
        <w:rPr>
          <w:rFonts w:eastAsia="Times New Roman"/>
          <w:sz w:val="24"/>
          <w:szCs w:val="24"/>
          <w:lang w:eastAsia="ru-RU"/>
        </w:rPr>
      </w:pPr>
      <w:r w:rsidRPr="00D03388">
        <w:rPr>
          <w:rFonts w:eastAsia="Times New Roman"/>
          <w:sz w:val="24"/>
          <w:szCs w:val="24"/>
          <w:lang w:eastAsia="ru-RU"/>
        </w:rPr>
        <w:t xml:space="preserve">Периодичность представления отчетов о выполнении муниципального задания </w:t>
      </w:r>
    </w:p>
    <w:p w:rsidR="00D03388" w:rsidRPr="00D03388" w:rsidRDefault="00D03388" w:rsidP="00D55D07">
      <w:pPr>
        <w:widowControl w:val="0"/>
        <w:autoSpaceDE w:val="0"/>
        <w:autoSpaceDN w:val="0"/>
        <w:rPr>
          <w:rFonts w:eastAsia="Times New Roman"/>
          <w:sz w:val="24"/>
          <w:szCs w:val="24"/>
          <w:lang w:eastAsia="ru-RU"/>
        </w:rPr>
      </w:pPr>
      <w:r w:rsidRPr="00D03388">
        <w:rPr>
          <w:rFonts w:eastAsia="Times New Roman"/>
          <w:sz w:val="24"/>
          <w:szCs w:val="24"/>
          <w:lang w:eastAsia="ru-RU"/>
        </w:rPr>
        <w:t xml:space="preserve">-ежеквартальная, с нарастающим итогом </w:t>
      </w:r>
    </w:p>
    <w:p w:rsidR="00D03388" w:rsidRPr="00D03388" w:rsidRDefault="00D03388" w:rsidP="00D55D07">
      <w:pPr>
        <w:widowControl w:val="0"/>
        <w:autoSpaceDE w:val="0"/>
        <w:autoSpaceDN w:val="0"/>
        <w:rPr>
          <w:rFonts w:ascii="Courier New" w:eastAsia="Times New Roman" w:hAnsi="Courier New" w:cs="Courier New"/>
          <w:sz w:val="24"/>
          <w:szCs w:val="24"/>
          <w:lang w:eastAsia="ru-RU"/>
        </w:rPr>
      </w:pPr>
      <w:r w:rsidRPr="00D03388">
        <w:rPr>
          <w:rFonts w:eastAsia="Times New Roman"/>
          <w:sz w:val="24"/>
          <w:szCs w:val="24"/>
          <w:lang w:eastAsia="ru-RU"/>
        </w:rPr>
        <w:t>-годовая</w:t>
      </w:r>
      <w:r w:rsidRPr="00D03388">
        <w:rPr>
          <w:rFonts w:ascii="Courier New" w:eastAsia="Times New Roman" w:hAnsi="Courier New" w:cs="Courier New"/>
          <w:sz w:val="24"/>
          <w:szCs w:val="24"/>
          <w:lang w:eastAsia="ru-RU"/>
        </w:rPr>
        <w:t xml:space="preserve"> </w:t>
      </w:r>
    </w:p>
    <w:p w:rsidR="00D03388" w:rsidRPr="00D03388" w:rsidRDefault="00D03388" w:rsidP="00D55D07">
      <w:pPr>
        <w:widowControl w:val="0"/>
        <w:autoSpaceDE w:val="0"/>
        <w:autoSpaceDN w:val="0"/>
        <w:rPr>
          <w:rFonts w:eastAsia="Times New Roman"/>
          <w:sz w:val="24"/>
          <w:szCs w:val="24"/>
          <w:lang w:eastAsia="ru-RU"/>
        </w:rPr>
      </w:pPr>
      <w:r w:rsidRPr="00D03388">
        <w:rPr>
          <w:rFonts w:eastAsia="Times New Roman"/>
          <w:sz w:val="24"/>
          <w:szCs w:val="24"/>
          <w:lang w:eastAsia="ru-RU"/>
        </w:rPr>
        <w:t xml:space="preserve">Сроки представления отчетов о выполнении муниципального задания </w:t>
      </w:r>
    </w:p>
    <w:p w:rsidR="00D03388" w:rsidRPr="00D03388" w:rsidRDefault="00D03388" w:rsidP="00D55D07">
      <w:pPr>
        <w:widowControl w:val="0"/>
        <w:autoSpaceDE w:val="0"/>
        <w:autoSpaceDN w:val="0"/>
        <w:rPr>
          <w:rFonts w:eastAsia="Times New Roman"/>
          <w:sz w:val="24"/>
          <w:szCs w:val="24"/>
          <w:lang w:eastAsia="ru-RU"/>
        </w:rPr>
      </w:pPr>
      <w:r w:rsidRPr="00D03388">
        <w:rPr>
          <w:rFonts w:eastAsia="Times New Roman"/>
          <w:sz w:val="24"/>
          <w:szCs w:val="24"/>
          <w:lang w:eastAsia="ru-RU"/>
        </w:rPr>
        <w:t xml:space="preserve">-за первый квартал, первое полугодие и 9 месяцев (далее - квартальный отчет) - не позднее 15 числа месяца, следующего за отчетным периодом </w:t>
      </w:r>
    </w:p>
    <w:p w:rsidR="00D03388" w:rsidRPr="00D03388" w:rsidRDefault="00D03388" w:rsidP="00D55D07">
      <w:pPr>
        <w:widowControl w:val="0"/>
        <w:autoSpaceDE w:val="0"/>
        <w:autoSpaceDN w:val="0"/>
        <w:rPr>
          <w:rFonts w:eastAsia="Times New Roman"/>
          <w:sz w:val="24"/>
          <w:szCs w:val="24"/>
          <w:lang w:eastAsia="ru-RU"/>
        </w:rPr>
      </w:pPr>
      <w:r w:rsidRPr="00D03388">
        <w:rPr>
          <w:rFonts w:eastAsia="Times New Roman"/>
          <w:sz w:val="24"/>
          <w:szCs w:val="24"/>
          <w:lang w:eastAsia="ru-RU"/>
        </w:rPr>
        <w:t>-за отчетный финансовый год (далее - годовой отчет) - не позднее 25 января года, следующего за отчетным</w:t>
      </w:r>
    </w:p>
    <w:p w:rsidR="00D03388" w:rsidRPr="00D03388" w:rsidRDefault="00D03388" w:rsidP="00D55D07">
      <w:pPr>
        <w:contextualSpacing/>
        <w:rPr>
          <w:rFonts w:eastAsia="Calibri"/>
          <w:sz w:val="24"/>
          <w:szCs w:val="24"/>
          <w:lang w:eastAsia="en-US"/>
        </w:rPr>
      </w:pPr>
      <w:r w:rsidRPr="00D03388">
        <w:rPr>
          <w:rFonts w:eastAsia="Times New Roman"/>
          <w:sz w:val="24"/>
          <w:szCs w:val="24"/>
          <w:lang w:eastAsia="ru-RU"/>
        </w:rPr>
        <w:t>Отчеты об исполнении муниципального задания должны быть представлены на бумажном носит</w:t>
      </w:r>
      <w:r w:rsidRPr="00D03388">
        <w:rPr>
          <w:rFonts w:eastAsia="Times New Roman"/>
          <w:sz w:val="24"/>
          <w:szCs w:val="24"/>
          <w:lang w:eastAsia="ru-RU"/>
        </w:rPr>
        <w:t>е</w:t>
      </w:r>
      <w:r w:rsidRPr="00D03388">
        <w:rPr>
          <w:rFonts w:eastAsia="Times New Roman"/>
          <w:sz w:val="24"/>
          <w:szCs w:val="24"/>
          <w:lang w:eastAsia="ru-RU"/>
        </w:rPr>
        <w:t>ле, подписанном руководителем и заверенном печатью учреждения.</w:t>
      </w:r>
    </w:p>
    <w:p w:rsidR="00D03388" w:rsidRPr="00D03388" w:rsidRDefault="00D03388" w:rsidP="00D55D07">
      <w:pPr>
        <w:rPr>
          <w:rFonts w:eastAsia="Calibri"/>
          <w:sz w:val="24"/>
          <w:szCs w:val="24"/>
          <w:lang w:eastAsia="en-US"/>
        </w:rPr>
      </w:pPr>
      <w:r w:rsidRPr="00D03388">
        <w:rPr>
          <w:rFonts w:eastAsia="Calibri"/>
          <w:sz w:val="24"/>
          <w:szCs w:val="24"/>
          <w:lang w:eastAsia="en-US"/>
        </w:rPr>
        <w:t>5. Иные показатели, связанные с выполнением муниципального зад</w:t>
      </w:r>
      <w:r w:rsidRPr="00D03388">
        <w:rPr>
          <w:rFonts w:eastAsia="Calibri"/>
          <w:sz w:val="24"/>
          <w:szCs w:val="24"/>
          <w:lang w:eastAsia="en-US"/>
        </w:rPr>
        <w:t>а</w:t>
      </w:r>
      <w:r w:rsidRPr="00D03388">
        <w:rPr>
          <w:rFonts w:eastAsia="Calibri"/>
          <w:sz w:val="24"/>
          <w:szCs w:val="24"/>
          <w:lang w:eastAsia="en-US"/>
        </w:rPr>
        <w:t>ния________________________________________</w:t>
      </w:r>
    </w:p>
    <w:p w:rsidR="00D03388" w:rsidRDefault="00D03388" w:rsidP="00D55D07">
      <w:pPr>
        <w:widowControl w:val="0"/>
        <w:autoSpaceDE w:val="0"/>
        <w:autoSpaceDN w:val="0"/>
        <w:jc w:val="both"/>
        <w:rPr>
          <w:rFonts w:eastAsia="Times New Roman"/>
          <w:sz w:val="26"/>
          <w:szCs w:val="26"/>
          <w:lang w:eastAsia="ru-RU"/>
        </w:rPr>
        <w:sectPr w:rsidR="00D03388" w:rsidSect="0021287C">
          <w:footerReference w:type="default" r:id="rId42"/>
          <w:pgSz w:w="16838" w:h="11906" w:orient="landscape"/>
          <w:pgMar w:top="794" w:right="794" w:bottom="794" w:left="794" w:header="0" w:footer="0" w:gutter="0"/>
          <w:cols w:space="720"/>
          <w:docGrid w:linePitch="272"/>
        </w:sectPr>
      </w:pPr>
    </w:p>
    <w:p w:rsidR="00D55D07" w:rsidRPr="00D55D07" w:rsidRDefault="00D55D07" w:rsidP="00D55D07">
      <w:pPr>
        <w:jc w:val="center"/>
        <w:rPr>
          <w:rFonts w:eastAsia="Times New Roman"/>
          <w:sz w:val="24"/>
          <w:szCs w:val="24"/>
          <w:lang w:eastAsia="ru-RU"/>
        </w:rPr>
      </w:pPr>
      <w:r w:rsidRPr="00D55D07">
        <w:rPr>
          <w:rFonts w:eastAsia="Times New Roman"/>
          <w:noProof/>
          <w:sz w:val="24"/>
          <w:szCs w:val="24"/>
          <w:lang w:eastAsia="ru-RU"/>
        </w:rPr>
        <w:lastRenderedPageBreak/>
        <w:pict>
          <v:shape id="_x0000_i1035" type="#_x0000_t75" alt="Герб ХМР 2015 OKKw" style="width:45.75pt;height:57pt;visibility:visible">
            <v:imagedata r:id="rId12" o:title="Герб ХМР 2015 OKKw"/>
          </v:shape>
        </w:pict>
      </w:r>
    </w:p>
    <w:p w:rsidR="00D55D07" w:rsidRPr="0021287C" w:rsidRDefault="00D55D07" w:rsidP="00D55D07">
      <w:pPr>
        <w:jc w:val="center"/>
        <w:rPr>
          <w:rFonts w:eastAsia="Times New Roman"/>
          <w:szCs w:val="24"/>
          <w:lang w:eastAsia="ru-RU"/>
        </w:rPr>
      </w:pPr>
    </w:p>
    <w:p w:rsidR="00D55D07" w:rsidRPr="00D55D07" w:rsidRDefault="00D55D07" w:rsidP="0021287C">
      <w:pPr>
        <w:jc w:val="center"/>
        <w:rPr>
          <w:rFonts w:eastAsia="Times New Roman"/>
          <w:sz w:val="26"/>
          <w:szCs w:val="26"/>
          <w:lang w:eastAsia="ru-RU"/>
        </w:rPr>
      </w:pPr>
      <w:r w:rsidRPr="00D55D07">
        <w:rPr>
          <w:rFonts w:eastAsia="Times New Roman"/>
          <w:sz w:val="26"/>
          <w:szCs w:val="26"/>
          <w:lang w:eastAsia="ru-RU"/>
        </w:rPr>
        <w:t>АДМИНИСТРАЦИЯ</w:t>
      </w:r>
    </w:p>
    <w:p w:rsidR="00D55D07" w:rsidRPr="00D55D07" w:rsidRDefault="00D55D07" w:rsidP="0021287C">
      <w:pPr>
        <w:jc w:val="center"/>
        <w:rPr>
          <w:rFonts w:eastAsia="Times New Roman"/>
          <w:sz w:val="26"/>
          <w:szCs w:val="26"/>
          <w:lang w:eastAsia="ru-RU"/>
        </w:rPr>
      </w:pPr>
      <w:r w:rsidRPr="00D55D07">
        <w:rPr>
          <w:rFonts w:eastAsia="Times New Roman"/>
          <w:sz w:val="26"/>
          <w:szCs w:val="26"/>
          <w:lang w:eastAsia="ru-RU"/>
        </w:rPr>
        <w:t>ХАСАНСКОГО МУНИЦИПАЛЬНОГО РАЙОНА</w:t>
      </w:r>
    </w:p>
    <w:p w:rsidR="00D55D07" w:rsidRPr="00D55D07" w:rsidRDefault="00D55D07" w:rsidP="0021287C">
      <w:pPr>
        <w:jc w:val="center"/>
        <w:rPr>
          <w:rFonts w:eastAsia="Times New Roman"/>
          <w:sz w:val="28"/>
          <w:szCs w:val="28"/>
          <w:lang w:eastAsia="ru-RU"/>
        </w:rPr>
      </w:pPr>
    </w:p>
    <w:p w:rsidR="00D55D07" w:rsidRPr="00D55D07" w:rsidRDefault="00D55D07" w:rsidP="002E2C6A">
      <w:pPr>
        <w:keepNext/>
        <w:jc w:val="center"/>
        <w:outlineLvl w:val="0"/>
        <w:rPr>
          <w:rFonts w:ascii="Arial" w:eastAsia="Times New Roman" w:hAnsi="Arial"/>
          <w:sz w:val="26"/>
          <w:szCs w:val="26"/>
          <w:lang w:eastAsia="ru-RU"/>
        </w:rPr>
      </w:pPr>
      <w:bookmarkStart w:id="17" w:name="_Toc95327936"/>
      <w:r w:rsidRPr="00D55D07">
        <w:rPr>
          <w:rFonts w:ascii="Arial" w:eastAsia="Times New Roman" w:hAnsi="Arial"/>
          <w:sz w:val="26"/>
          <w:szCs w:val="26"/>
          <w:lang w:eastAsia="ru-RU"/>
        </w:rPr>
        <w:t>ПОСТАНОВЛЕНИЕ</w:t>
      </w:r>
      <w:bookmarkEnd w:id="17"/>
    </w:p>
    <w:p w:rsidR="00D55D07" w:rsidRPr="00D55D07" w:rsidRDefault="00D55D07" w:rsidP="0021287C">
      <w:pPr>
        <w:keepNext/>
        <w:jc w:val="center"/>
        <w:rPr>
          <w:rFonts w:ascii="Arial" w:eastAsia="Times New Roman" w:hAnsi="Arial"/>
          <w:b/>
          <w:sz w:val="26"/>
          <w:szCs w:val="26"/>
          <w:lang w:eastAsia="ru-RU"/>
        </w:rPr>
      </w:pPr>
    </w:p>
    <w:p w:rsidR="00D55D07" w:rsidRPr="00D55D07" w:rsidRDefault="00D55D07" w:rsidP="0021287C">
      <w:pPr>
        <w:jc w:val="center"/>
        <w:rPr>
          <w:rFonts w:eastAsia="Times New Roman"/>
          <w:sz w:val="26"/>
          <w:szCs w:val="26"/>
          <w:lang w:eastAsia="ru-RU"/>
        </w:rPr>
      </w:pPr>
      <w:r w:rsidRPr="00D55D07">
        <w:rPr>
          <w:rFonts w:eastAsia="Times New Roman"/>
          <w:sz w:val="26"/>
          <w:szCs w:val="26"/>
          <w:lang w:eastAsia="ru-RU"/>
        </w:rPr>
        <w:t>пгт Славянка</w:t>
      </w:r>
    </w:p>
    <w:p w:rsidR="00D55D07" w:rsidRPr="00D55D07" w:rsidRDefault="00D55D07" w:rsidP="0021287C">
      <w:pPr>
        <w:jc w:val="center"/>
        <w:rPr>
          <w:rFonts w:eastAsia="Times New Roman"/>
          <w:sz w:val="26"/>
          <w:szCs w:val="26"/>
          <w:lang w:eastAsia="ru-RU"/>
        </w:rPr>
      </w:pPr>
    </w:p>
    <w:p w:rsidR="00D55D07" w:rsidRPr="00D55D07" w:rsidRDefault="00D55D07" w:rsidP="0021287C">
      <w:pPr>
        <w:jc w:val="center"/>
        <w:rPr>
          <w:rFonts w:eastAsia="Times New Roman"/>
          <w:bCs/>
          <w:sz w:val="26"/>
          <w:szCs w:val="26"/>
          <w:lang w:eastAsia="ru-RU"/>
        </w:rPr>
      </w:pPr>
      <w:r w:rsidRPr="00D55D07">
        <w:rPr>
          <w:rFonts w:eastAsia="Times New Roman"/>
          <w:sz w:val="26"/>
          <w:szCs w:val="26"/>
          <w:lang w:eastAsia="ru-RU"/>
        </w:rPr>
        <w:t>24.01.2022 г.</w:t>
      </w:r>
      <w:r w:rsidR="0021287C" w:rsidRPr="0021287C">
        <w:rPr>
          <w:rFonts w:eastAsia="Times New Roman"/>
          <w:sz w:val="26"/>
          <w:szCs w:val="26"/>
          <w:lang w:eastAsia="ru-RU"/>
        </w:rPr>
        <w:t xml:space="preserve">  </w:t>
      </w:r>
      <w:r w:rsidR="0021287C">
        <w:rPr>
          <w:rFonts w:eastAsia="Times New Roman"/>
          <w:sz w:val="26"/>
          <w:szCs w:val="26"/>
          <w:lang w:val="en-US" w:eastAsia="ru-RU"/>
        </w:rPr>
        <w:t xml:space="preserve">                                                                                                           </w:t>
      </w:r>
      <w:r w:rsidRPr="00D55D07">
        <w:rPr>
          <w:rFonts w:eastAsia="Times New Roman"/>
          <w:sz w:val="26"/>
          <w:szCs w:val="26"/>
          <w:lang w:eastAsia="ru-RU"/>
        </w:rPr>
        <w:t>№ 26-па</w:t>
      </w:r>
    </w:p>
    <w:p w:rsidR="00D55D07" w:rsidRPr="00D55D07" w:rsidRDefault="00D55D07" w:rsidP="00D55D07">
      <w:pPr>
        <w:jc w:val="both"/>
        <w:rPr>
          <w:rFonts w:eastAsia="Times New Roman"/>
          <w:bCs/>
          <w:sz w:val="26"/>
          <w:szCs w:val="26"/>
          <w:lang w:eastAsia="ru-RU"/>
        </w:rPr>
      </w:pPr>
    </w:p>
    <w:p w:rsidR="0021287C" w:rsidRPr="00D55D07" w:rsidRDefault="0021287C" w:rsidP="0021287C">
      <w:pPr>
        <w:ind w:right="4648"/>
        <w:jc w:val="both"/>
        <w:rPr>
          <w:rFonts w:eastAsia="Times New Roman"/>
          <w:bCs/>
          <w:sz w:val="26"/>
          <w:szCs w:val="26"/>
          <w:lang w:eastAsia="en-US"/>
        </w:rPr>
      </w:pPr>
      <w:r w:rsidRPr="00D55D07">
        <w:rPr>
          <w:rFonts w:eastAsia="Calibri"/>
          <w:bCs/>
          <w:sz w:val="26"/>
          <w:szCs w:val="26"/>
          <w:lang w:eastAsia="en-US"/>
        </w:rPr>
        <w:t xml:space="preserve">О признании утратившим </w:t>
      </w:r>
      <w:bookmarkStart w:id="18" w:name="_Hlk93420197"/>
      <w:r w:rsidRPr="00D55D07">
        <w:rPr>
          <w:rFonts w:eastAsia="Calibri"/>
          <w:bCs/>
          <w:sz w:val="26"/>
          <w:szCs w:val="26"/>
          <w:lang w:eastAsia="en-US"/>
        </w:rPr>
        <w:t xml:space="preserve">силу постановление </w:t>
      </w:r>
      <w:r w:rsidRPr="00D55D07">
        <w:rPr>
          <w:rFonts w:eastAsia="Calibri"/>
          <w:sz w:val="26"/>
          <w:szCs w:val="26"/>
          <w:lang w:eastAsia="en-US"/>
        </w:rPr>
        <w:t>а</w:t>
      </w:r>
      <w:r w:rsidRPr="00D55D07">
        <w:rPr>
          <w:rFonts w:eastAsia="Calibri"/>
          <w:sz w:val="26"/>
          <w:szCs w:val="26"/>
          <w:lang w:eastAsia="en-US"/>
        </w:rPr>
        <w:t>д</w:t>
      </w:r>
      <w:r w:rsidRPr="00D55D07">
        <w:rPr>
          <w:rFonts w:eastAsia="Calibri"/>
          <w:sz w:val="26"/>
          <w:szCs w:val="26"/>
          <w:lang w:eastAsia="en-US"/>
        </w:rPr>
        <w:t>министрации Хасанского муниципального района от 04.03.2016 № 87-па «Об утверждении Порядка  осуществления главными  распорядителями (ра</w:t>
      </w:r>
      <w:r w:rsidRPr="00D55D07">
        <w:rPr>
          <w:rFonts w:eastAsia="Calibri"/>
          <w:sz w:val="26"/>
          <w:szCs w:val="26"/>
          <w:lang w:eastAsia="en-US"/>
        </w:rPr>
        <w:t>с</w:t>
      </w:r>
      <w:r w:rsidRPr="00D55D07">
        <w:rPr>
          <w:rFonts w:eastAsia="Calibri"/>
          <w:sz w:val="26"/>
          <w:szCs w:val="26"/>
          <w:lang w:eastAsia="en-US"/>
        </w:rPr>
        <w:t>порядителями) средств бюджета Хасанского  м</w:t>
      </w:r>
      <w:r w:rsidRPr="00D55D07">
        <w:rPr>
          <w:rFonts w:eastAsia="Calibri"/>
          <w:sz w:val="26"/>
          <w:szCs w:val="26"/>
          <w:lang w:eastAsia="en-US"/>
        </w:rPr>
        <w:t>у</w:t>
      </w:r>
      <w:r w:rsidRPr="00D55D07">
        <w:rPr>
          <w:rFonts w:eastAsia="Calibri"/>
          <w:sz w:val="26"/>
          <w:szCs w:val="26"/>
          <w:lang w:eastAsia="en-US"/>
        </w:rPr>
        <w:t>ниципального района главными администратор</w:t>
      </w:r>
      <w:r w:rsidRPr="00D55D07">
        <w:rPr>
          <w:rFonts w:eastAsia="Calibri"/>
          <w:sz w:val="26"/>
          <w:szCs w:val="26"/>
          <w:lang w:eastAsia="en-US"/>
        </w:rPr>
        <w:t>а</w:t>
      </w:r>
      <w:r w:rsidRPr="00D55D07">
        <w:rPr>
          <w:rFonts w:eastAsia="Calibri"/>
          <w:sz w:val="26"/>
          <w:szCs w:val="26"/>
          <w:lang w:eastAsia="en-US"/>
        </w:rPr>
        <w:t>ми (администраторами) доходов бюджета Хаса</w:t>
      </w:r>
      <w:r w:rsidRPr="00D55D07">
        <w:rPr>
          <w:rFonts w:eastAsia="Calibri"/>
          <w:sz w:val="26"/>
          <w:szCs w:val="26"/>
          <w:lang w:eastAsia="en-US"/>
        </w:rPr>
        <w:t>н</w:t>
      </w:r>
      <w:r w:rsidRPr="00D55D07">
        <w:rPr>
          <w:rFonts w:eastAsia="Calibri"/>
          <w:sz w:val="26"/>
          <w:szCs w:val="26"/>
          <w:lang w:eastAsia="en-US"/>
        </w:rPr>
        <w:t>ского  муниципального района главными админ</w:t>
      </w:r>
      <w:r w:rsidRPr="00D55D07">
        <w:rPr>
          <w:rFonts w:eastAsia="Calibri"/>
          <w:sz w:val="26"/>
          <w:szCs w:val="26"/>
          <w:lang w:eastAsia="en-US"/>
        </w:rPr>
        <w:t>и</w:t>
      </w:r>
      <w:r w:rsidRPr="00D55D07">
        <w:rPr>
          <w:rFonts w:eastAsia="Calibri"/>
          <w:sz w:val="26"/>
          <w:szCs w:val="26"/>
          <w:lang w:eastAsia="en-US"/>
        </w:rPr>
        <w:t>страторами (администраторами)  источников ф</w:t>
      </w:r>
      <w:r w:rsidRPr="00D55D07">
        <w:rPr>
          <w:rFonts w:eastAsia="Calibri"/>
          <w:sz w:val="26"/>
          <w:szCs w:val="26"/>
          <w:lang w:eastAsia="en-US"/>
        </w:rPr>
        <w:t>и</w:t>
      </w:r>
      <w:r w:rsidRPr="00D55D07">
        <w:rPr>
          <w:rFonts w:eastAsia="Calibri"/>
          <w:sz w:val="26"/>
          <w:szCs w:val="26"/>
          <w:lang w:eastAsia="en-US"/>
        </w:rPr>
        <w:t>нансирования дефицита бюджета Хасанского  м</w:t>
      </w:r>
      <w:r w:rsidRPr="00D55D07">
        <w:rPr>
          <w:rFonts w:eastAsia="Calibri"/>
          <w:sz w:val="26"/>
          <w:szCs w:val="26"/>
          <w:lang w:eastAsia="en-US"/>
        </w:rPr>
        <w:t>у</w:t>
      </w:r>
      <w:r w:rsidRPr="00D55D07">
        <w:rPr>
          <w:rFonts w:eastAsia="Calibri"/>
          <w:sz w:val="26"/>
          <w:szCs w:val="26"/>
          <w:lang w:eastAsia="en-US"/>
        </w:rPr>
        <w:t>ниципального района внутреннего финансового контроля и внутреннего ф</w:t>
      </w:r>
      <w:r w:rsidRPr="00D55D07">
        <w:rPr>
          <w:rFonts w:eastAsia="Calibri"/>
          <w:sz w:val="26"/>
          <w:szCs w:val="26"/>
          <w:lang w:eastAsia="en-US"/>
        </w:rPr>
        <w:t>и</w:t>
      </w:r>
      <w:r w:rsidRPr="00D55D07">
        <w:rPr>
          <w:rFonts w:eastAsia="Calibri"/>
          <w:sz w:val="26"/>
          <w:szCs w:val="26"/>
          <w:lang w:eastAsia="en-US"/>
        </w:rPr>
        <w:t>нансового аудита</w:t>
      </w:r>
      <w:bookmarkEnd w:id="18"/>
      <w:r w:rsidRPr="00D55D07">
        <w:rPr>
          <w:rFonts w:eastAsia="Calibri"/>
          <w:sz w:val="26"/>
          <w:szCs w:val="26"/>
          <w:lang w:eastAsia="en-US"/>
        </w:rPr>
        <w:t>»</w:t>
      </w:r>
    </w:p>
    <w:p w:rsidR="00D55D07" w:rsidRPr="00D55D07" w:rsidRDefault="00D55D07" w:rsidP="00D55D07">
      <w:pPr>
        <w:widowControl w:val="0"/>
        <w:autoSpaceDE w:val="0"/>
        <w:autoSpaceDN w:val="0"/>
        <w:rPr>
          <w:rFonts w:ascii="Calibri" w:eastAsia="Times New Roman" w:hAnsi="Calibri" w:cs="Calibri"/>
          <w:b/>
          <w:sz w:val="26"/>
          <w:szCs w:val="26"/>
          <w:lang w:eastAsia="ru-RU"/>
        </w:rPr>
      </w:pPr>
    </w:p>
    <w:p w:rsidR="00D55D07" w:rsidRPr="00D55D07" w:rsidRDefault="00D55D07" w:rsidP="00D55D07">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Руководствуясь Уставом Хасанского муниципального района, администрация Хаса</w:t>
      </w:r>
      <w:r w:rsidRPr="00D55D07">
        <w:rPr>
          <w:rFonts w:eastAsia="Times New Roman"/>
          <w:sz w:val="26"/>
          <w:szCs w:val="26"/>
          <w:lang w:eastAsia="ru-RU"/>
        </w:rPr>
        <w:t>н</w:t>
      </w:r>
      <w:r w:rsidRPr="00D55D07">
        <w:rPr>
          <w:rFonts w:eastAsia="Times New Roman"/>
          <w:sz w:val="26"/>
          <w:szCs w:val="26"/>
          <w:lang w:eastAsia="ru-RU"/>
        </w:rPr>
        <w:t>ского муниципального района</w:t>
      </w:r>
    </w:p>
    <w:p w:rsidR="00D55D07" w:rsidRPr="00D55D07" w:rsidRDefault="00D55D07" w:rsidP="00D55D07">
      <w:pPr>
        <w:widowControl w:val="0"/>
        <w:autoSpaceDE w:val="0"/>
        <w:autoSpaceDN w:val="0"/>
        <w:ind w:firstLine="709"/>
        <w:jc w:val="both"/>
        <w:rPr>
          <w:rFonts w:eastAsia="Times New Roman"/>
          <w:sz w:val="26"/>
          <w:szCs w:val="26"/>
          <w:lang w:eastAsia="ru-RU"/>
        </w:rPr>
      </w:pPr>
    </w:p>
    <w:p w:rsidR="00D55D07" w:rsidRPr="00D55D07" w:rsidRDefault="00D55D07" w:rsidP="00D55D07">
      <w:pPr>
        <w:widowControl w:val="0"/>
        <w:autoSpaceDE w:val="0"/>
        <w:autoSpaceDN w:val="0"/>
        <w:jc w:val="both"/>
        <w:rPr>
          <w:rFonts w:eastAsia="Times New Roman"/>
          <w:sz w:val="26"/>
          <w:szCs w:val="26"/>
          <w:lang w:eastAsia="ru-RU"/>
        </w:rPr>
      </w:pPr>
      <w:r w:rsidRPr="00D55D07">
        <w:rPr>
          <w:rFonts w:eastAsia="Times New Roman"/>
          <w:sz w:val="26"/>
          <w:szCs w:val="26"/>
          <w:lang w:eastAsia="ru-RU"/>
        </w:rPr>
        <w:t>ПОСТАНОВЛЯЕТ:</w:t>
      </w:r>
    </w:p>
    <w:p w:rsidR="00D55D07" w:rsidRPr="00D55D07" w:rsidRDefault="00D55D07" w:rsidP="00D55D07">
      <w:pPr>
        <w:widowControl w:val="0"/>
        <w:autoSpaceDE w:val="0"/>
        <w:autoSpaceDN w:val="0"/>
        <w:ind w:firstLine="540"/>
        <w:jc w:val="both"/>
        <w:rPr>
          <w:rFonts w:eastAsia="Times New Roman"/>
          <w:sz w:val="26"/>
          <w:szCs w:val="26"/>
          <w:lang w:eastAsia="ru-RU"/>
        </w:rPr>
      </w:pPr>
    </w:p>
    <w:p w:rsidR="00D55D07" w:rsidRPr="00D55D07" w:rsidRDefault="00D55D07" w:rsidP="00D55D07">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1. Признать утратившим силу постановление администрации Хасанского муниц</w:t>
      </w:r>
      <w:r w:rsidRPr="00D55D07">
        <w:rPr>
          <w:rFonts w:eastAsia="Times New Roman"/>
          <w:sz w:val="26"/>
          <w:szCs w:val="26"/>
          <w:lang w:eastAsia="ru-RU"/>
        </w:rPr>
        <w:t>и</w:t>
      </w:r>
      <w:r w:rsidRPr="00D55D07">
        <w:rPr>
          <w:rFonts w:eastAsia="Times New Roman"/>
          <w:sz w:val="26"/>
          <w:szCs w:val="26"/>
          <w:lang w:eastAsia="ru-RU"/>
        </w:rPr>
        <w:t>пального района от 04.03.2016 № 87-па «Об утверждении Порядка  осуществления главн</w:t>
      </w:r>
      <w:r w:rsidRPr="00D55D07">
        <w:rPr>
          <w:rFonts w:eastAsia="Times New Roman"/>
          <w:sz w:val="26"/>
          <w:szCs w:val="26"/>
          <w:lang w:eastAsia="ru-RU"/>
        </w:rPr>
        <w:t>ы</w:t>
      </w:r>
      <w:r w:rsidRPr="00D55D07">
        <w:rPr>
          <w:rFonts w:eastAsia="Times New Roman"/>
          <w:sz w:val="26"/>
          <w:szCs w:val="26"/>
          <w:lang w:eastAsia="ru-RU"/>
        </w:rPr>
        <w:t>ми  распорядителями (распорядителями) средств бюджета Хасанского муниципального района главными администраторами (администраторами) доходов бюджета Хасанского  муниципального района главными администраторами (администраторами)  источников ф</w:t>
      </w:r>
      <w:r w:rsidRPr="00D55D07">
        <w:rPr>
          <w:rFonts w:eastAsia="Times New Roman"/>
          <w:sz w:val="26"/>
          <w:szCs w:val="26"/>
          <w:lang w:eastAsia="ru-RU"/>
        </w:rPr>
        <w:t>и</w:t>
      </w:r>
      <w:r w:rsidRPr="00D55D07">
        <w:rPr>
          <w:rFonts w:eastAsia="Times New Roman"/>
          <w:sz w:val="26"/>
          <w:szCs w:val="26"/>
          <w:lang w:eastAsia="ru-RU"/>
        </w:rPr>
        <w:t>нансирования дефицита бюджета Хасанского  муниципального района внутреннего фина</w:t>
      </w:r>
      <w:r w:rsidRPr="00D55D07">
        <w:rPr>
          <w:rFonts w:eastAsia="Times New Roman"/>
          <w:sz w:val="26"/>
          <w:szCs w:val="26"/>
          <w:lang w:eastAsia="ru-RU"/>
        </w:rPr>
        <w:t>н</w:t>
      </w:r>
      <w:r w:rsidRPr="00D55D07">
        <w:rPr>
          <w:rFonts w:eastAsia="Times New Roman"/>
          <w:sz w:val="26"/>
          <w:szCs w:val="26"/>
          <w:lang w:eastAsia="ru-RU"/>
        </w:rPr>
        <w:t>сового контроля и внутреннего финансового аудита».</w:t>
      </w:r>
    </w:p>
    <w:p w:rsidR="00D55D07" w:rsidRPr="00D55D07" w:rsidRDefault="00D55D07" w:rsidP="00D55D07">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D55D07">
        <w:rPr>
          <w:rFonts w:eastAsia="Times New Roman"/>
          <w:sz w:val="26"/>
          <w:szCs w:val="26"/>
          <w:lang w:eastAsia="ru-RU"/>
        </w:rPr>
        <w:t>а</w:t>
      </w:r>
      <w:r w:rsidRPr="00D55D07">
        <w:rPr>
          <w:rFonts w:eastAsia="Times New Roman"/>
          <w:sz w:val="26"/>
          <w:szCs w:val="26"/>
          <w:lang w:eastAsia="ru-RU"/>
        </w:rPr>
        <w:t>ции Хасанского муниципального района в информационно-телекоммуникационной сети «Интернет».</w:t>
      </w:r>
    </w:p>
    <w:p w:rsidR="00D55D07" w:rsidRPr="00D55D07" w:rsidRDefault="00D55D07" w:rsidP="00D55D07">
      <w:pPr>
        <w:widowControl w:val="0"/>
        <w:autoSpaceDE w:val="0"/>
        <w:autoSpaceDN w:val="0"/>
        <w:ind w:firstLine="709"/>
        <w:jc w:val="both"/>
        <w:rPr>
          <w:rFonts w:eastAsia="Times New Roman"/>
          <w:sz w:val="26"/>
          <w:szCs w:val="26"/>
          <w:lang w:eastAsia="ru-RU"/>
        </w:rPr>
      </w:pPr>
      <w:r w:rsidRPr="00D55D07">
        <w:rPr>
          <w:rFonts w:eastAsia="Times New Roman"/>
          <w:sz w:val="26"/>
          <w:szCs w:val="26"/>
          <w:lang w:eastAsia="ru-RU"/>
        </w:rPr>
        <w:t>3. Настоящее постановление вступает в силу со дня его официального опубликов</w:t>
      </w:r>
      <w:r w:rsidRPr="00D55D07">
        <w:rPr>
          <w:rFonts w:eastAsia="Times New Roman"/>
          <w:sz w:val="26"/>
          <w:szCs w:val="26"/>
          <w:lang w:eastAsia="ru-RU"/>
        </w:rPr>
        <w:t>а</w:t>
      </w:r>
      <w:r w:rsidRPr="00D55D07">
        <w:rPr>
          <w:rFonts w:eastAsia="Times New Roman"/>
          <w:sz w:val="26"/>
          <w:szCs w:val="26"/>
          <w:lang w:eastAsia="ru-RU"/>
        </w:rPr>
        <w:t>ния.</w:t>
      </w:r>
    </w:p>
    <w:p w:rsidR="00D55D07" w:rsidRPr="00D55D07" w:rsidRDefault="00D55D07" w:rsidP="00D55D07">
      <w:pPr>
        <w:tabs>
          <w:tab w:val="left" w:pos="7371"/>
        </w:tabs>
        <w:jc w:val="both"/>
        <w:rPr>
          <w:rFonts w:eastAsia="Times New Roman"/>
          <w:sz w:val="26"/>
          <w:szCs w:val="26"/>
          <w:lang w:eastAsia="ru-RU"/>
        </w:rPr>
      </w:pPr>
    </w:p>
    <w:p w:rsidR="00D55D07" w:rsidRPr="00D55D07" w:rsidRDefault="00D55D07" w:rsidP="00D55D07">
      <w:pPr>
        <w:tabs>
          <w:tab w:val="left" w:pos="7371"/>
        </w:tabs>
        <w:jc w:val="both"/>
        <w:rPr>
          <w:rFonts w:eastAsia="Times New Roman"/>
          <w:sz w:val="26"/>
          <w:szCs w:val="26"/>
          <w:lang w:eastAsia="ru-RU"/>
        </w:rPr>
      </w:pPr>
    </w:p>
    <w:p w:rsidR="00D55D07" w:rsidRPr="00D55D07" w:rsidRDefault="00D55D07" w:rsidP="00D55D07">
      <w:pPr>
        <w:tabs>
          <w:tab w:val="left" w:pos="7371"/>
        </w:tabs>
        <w:jc w:val="both"/>
        <w:rPr>
          <w:rFonts w:eastAsia="Times New Roman"/>
          <w:sz w:val="26"/>
          <w:szCs w:val="26"/>
          <w:lang w:eastAsia="ru-RU"/>
        </w:rPr>
      </w:pPr>
      <w:r w:rsidRPr="00D55D07">
        <w:rPr>
          <w:rFonts w:eastAsia="Times New Roman"/>
          <w:sz w:val="26"/>
          <w:szCs w:val="26"/>
          <w:lang w:eastAsia="ru-RU"/>
        </w:rPr>
        <w:t>Глава Хасанского</w:t>
      </w:r>
    </w:p>
    <w:p w:rsidR="00D55D07" w:rsidRPr="00D55D07" w:rsidRDefault="00D55D07" w:rsidP="0021287C">
      <w:pPr>
        <w:tabs>
          <w:tab w:val="left" w:pos="7371"/>
        </w:tabs>
        <w:jc w:val="both"/>
        <w:rPr>
          <w:rFonts w:eastAsia="Times New Roman"/>
          <w:sz w:val="26"/>
          <w:szCs w:val="26"/>
          <w:lang w:eastAsia="ru-RU"/>
        </w:rPr>
      </w:pPr>
      <w:r w:rsidRPr="00D55D07">
        <w:rPr>
          <w:rFonts w:eastAsia="Times New Roman"/>
          <w:sz w:val="26"/>
          <w:szCs w:val="26"/>
          <w:lang w:eastAsia="ru-RU"/>
        </w:rPr>
        <w:t>муниципального района</w:t>
      </w:r>
      <w:r w:rsidR="0021287C">
        <w:rPr>
          <w:rFonts w:eastAsia="Times New Roman"/>
          <w:sz w:val="26"/>
          <w:szCs w:val="26"/>
          <w:lang w:val="en-US" w:eastAsia="ru-RU"/>
        </w:rPr>
        <w:t xml:space="preserve">                                                                                </w:t>
      </w:r>
      <w:r w:rsidRPr="00D55D07">
        <w:rPr>
          <w:rFonts w:eastAsia="Times New Roman"/>
          <w:sz w:val="26"/>
          <w:szCs w:val="26"/>
          <w:lang w:eastAsia="ru-RU"/>
        </w:rPr>
        <w:t xml:space="preserve"> И.В. Степанов</w:t>
      </w:r>
    </w:p>
    <w:p w:rsidR="00D55D07" w:rsidRPr="00D55D07" w:rsidRDefault="00D55D07" w:rsidP="00D55D07">
      <w:pPr>
        <w:tabs>
          <w:tab w:val="left" w:pos="1770"/>
        </w:tabs>
        <w:spacing w:after="200"/>
        <w:rPr>
          <w:rFonts w:eastAsia="Times New Roman"/>
          <w:sz w:val="26"/>
          <w:szCs w:val="26"/>
          <w:lang w:eastAsia="ru-RU"/>
        </w:rPr>
      </w:pPr>
      <w:r w:rsidRPr="00D55D07">
        <w:rPr>
          <w:rFonts w:eastAsia="Times New Roman"/>
          <w:sz w:val="26"/>
          <w:szCs w:val="26"/>
          <w:lang w:eastAsia="ru-RU"/>
        </w:rPr>
        <w:tab/>
      </w:r>
    </w:p>
    <w:p w:rsidR="00D55D07" w:rsidRDefault="00D55D07" w:rsidP="00D55D07">
      <w:pPr>
        <w:widowControl w:val="0"/>
        <w:autoSpaceDE w:val="0"/>
        <w:autoSpaceDN w:val="0"/>
        <w:jc w:val="both"/>
        <w:rPr>
          <w:rFonts w:eastAsia="Times New Roman"/>
          <w:sz w:val="26"/>
          <w:szCs w:val="26"/>
          <w:lang w:eastAsia="ru-RU"/>
        </w:rPr>
        <w:sectPr w:rsidR="00D55D07" w:rsidSect="00D55D07">
          <w:footerReference w:type="default" r:id="rId43"/>
          <w:pgSz w:w="11906" w:h="16838"/>
          <w:pgMar w:top="794" w:right="794" w:bottom="794" w:left="794" w:header="0" w:footer="0" w:gutter="0"/>
          <w:cols w:space="720"/>
          <w:docGrid w:linePitch="272"/>
        </w:sectPr>
      </w:pPr>
    </w:p>
    <w:p w:rsidR="00D55D07" w:rsidRPr="0021287C" w:rsidRDefault="00D55D07" w:rsidP="00D55D07">
      <w:pPr>
        <w:jc w:val="right"/>
        <w:rPr>
          <w:rFonts w:eastAsia="Times New Roman"/>
          <w:b/>
          <w:color w:val="000000"/>
          <w:sz w:val="26"/>
          <w:szCs w:val="26"/>
          <w:lang w:eastAsia="ru-RU"/>
        </w:rPr>
      </w:pPr>
      <w:r w:rsidRPr="0021287C">
        <w:rPr>
          <w:rFonts w:eastAsia="Times New Roman"/>
          <w:b/>
          <w:color w:val="000000"/>
          <w:sz w:val="26"/>
          <w:szCs w:val="26"/>
          <w:lang w:eastAsia="ru-RU"/>
        </w:rPr>
        <w:lastRenderedPageBreak/>
        <w:t>ПРОЕКТ</w:t>
      </w:r>
    </w:p>
    <w:p w:rsidR="00D55D07" w:rsidRPr="00D55D07" w:rsidRDefault="0021287C" w:rsidP="00D55D07">
      <w:pPr>
        <w:jc w:val="center"/>
        <w:rPr>
          <w:rFonts w:eastAsia="Times New Roman"/>
          <w:b/>
          <w:color w:val="000000"/>
          <w:sz w:val="24"/>
          <w:szCs w:val="24"/>
          <w:lang w:eastAsia="ru-RU"/>
        </w:rPr>
      </w:pPr>
      <w:r>
        <w:rPr>
          <w:rFonts w:eastAsia="Times New Roman"/>
          <w:b/>
          <w:noProof/>
          <w:color w:val="000000"/>
          <w:sz w:val="24"/>
          <w:szCs w:val="24"/>
          <w:lang w:eastAsia="ru-RU"/>
        </w:rPr>
      </w:r>
      <w:r>
        <w:rPr>
          <w:rFonts w:eastAsia="Times New Roman"/>
          <w:b/>
          <w:color w:val="000000"/>
          <w:sz w:val="24"/>
          <w:szCs w:val="24"/>
          <w:lang w:eastAsia="ru-RU"/>
        </w:rPr>
        <w:pict>
          <v:shape id="_x0000_s1026" type="#_x0000_t75" style="width:46.5pt;height:57.75pt;mso-position-horizontal-relative:char;mso-position-vertical-relative:line">
            <v:imagedata r:id="rId44" o:title=""/>
            <w10:anchorlock/>
          </v:shape>
        </w:pict>
      </w:r>
    </w:p>
    <w:p w:rsidR="00D55D07" w:rsidRPr="0021287C" w:rsidRDefault="00D55D07" w:rsidP="00D55D07">
      <w:pPr>
        <w:jc w:val="center"/>
        <w:rPr>
          <w:rFonts w:eastAsia="Times New Roman"/>
          <w:b/>
          <w:color w:val="000000"/>
          <w:sz w:val="26"/>
          <w:szCs w:val="26"/>
          <w:lang w:eastAsia="ru-RU"/>
        </w:rPr>
      </w:pPr>
    </w:p>
    <w:p w:rsidR="00D55D07" w:rsidRPr="0021287C" w:rsidRDefault="00D55D07" w:rsidP="00D55D07">
      <w:pPr>
        <w:jc w:val="center"/>
        <w:rPr>
          <w:rFonts w:eastAsia="Times New Roman"/>
          <w:b/>
          <w:color w:val="000000"/>
          <w:sz w:val="26"/>
          <w:szCs w:val="26"/>
          <w:lang w:eastAsia="ru-RU"/>
        </w:rPr>
      </w:pPr>
      <w:r w:rsidRPr="0021287C">
        <w:rPr>
          <w:rFonts w:eastAsia="Times New Roman"/>
          <w:b/>
          <w:color w:val="000000"/>
          <w:sz w:val="26"/>
          <w:szCs w:val="26"/>
          <w:lang w:eastAsia="ru-RU"/>
        </w:rPr>
        <w:t>ДУМА ХАСАНСКОГО МУНИЦИПАЛЬНОГО РАЙОНА</w:t>
      </w:r>
    </w:p>
    <w:p w:rsidR="00D55D07" w:rsidRPr="0021287C" w:rsidRDefault="00D55D07" w:rsidP="00D55D07">
      <w:pPr>
        <w:jc w:val="center"/>
        <w:rPr>
          <w:rFonts w:eastAsia="Times New Roman"/>
          <w:b/>
          <w:color w:val="000000"/>
          <w:sz w:val="26"/>
          <w:szCs w:val="26"/>
          <w:lang w:eastAsia="ru-RU"/>
        </w:rPr>
      </w:pPr>
      <w:r w:rsidRPr="0021287C">
        <w:rPr>
          <w:rFonts w:eastAsia="Times New Roman"/>
          <w:b/>
          <w:color w:val="000000"/>
          <w:sz w:val="26"/>
          <w:szCs w:val="26"/>
          <w:lang w:eastAsia="ru-RU"/>
        </w:rPr>
        <w:t xml:space="preserve"> </w:t>
      </w:r>
    </w:p>
    <w:p w:rsidR="00D55D07" w:rsidRPr="0021287C" w:rsidRDefault="00D55D07" w:rsidP="00D55D07">
      <w:pPr>
        <w:jc w:val="center"/>
        <w:rPr>
          <w:rFonts w:eastAsia="Times New Roman"/>
          <w:b/>
          <w:color w:val="000000"/>
          <w:sz w:val="26"/>
          <w:szCs w:val="26"/>
          <w:lang w:eastAsia="ru-RU"/>
        </w:rPr>
      </w:pPr>
      <w:r w:rsidRPr="0021287C">
        <w:rPr>
          <w:rFonts w:eastAsia="Times New Roman"/>
          <w:b/>
          <w:color w:val="000000"/>
          <w:sz w:val="26"/>
          <w:szCs w:val="26"/>
          <w:lang w:eastAsia="ru-RU"/>
        </w:rPr>
        <w:t xml:space="preserve">  пгт. Славянка</w:t>
      </w:r>
    </w:p>
    <w:p w:rsidR="00D55D07" w:rsidRPr="0021287C" w:rsidRDefault="00D55D07" w:rsidP="00D55D07">
      <w:pPr>
        <w:ind w:firstLine="708"/>
        <w:jc w:val="both"/>
        <w:rPr>
          <w:rFonts w:eastAsia="Times New Roman"/>
          <w:b/>
          <w:sz w:val="26"/>
          <w:szCs w:val="26"/>
          <w:lang w:eastAsia="ru-RU"/>
        </w:rPr>
      </w:pPr>
    </w:p>
    <w:p w:rsidR="00D55D07" w:rsidRPr="0021287C" w:rsidRDefault="00D55D07" w:rsidP="002E2C6A">
      <w:pPr>
        <w:jc w:val="center"/>
        <w:outlineLvl w:val="0"/>
        <w:rPr>
          <w:rFonts w:eastAsia="Times New Roman"/>
          <w:sz w:val="26"/>
          <w:szCs w:val="26"/>
          <w:lang w:eastAsia="ru-RU"/>
        </w:rPr>
      </w:pPr>
      <w:bookmarkStart w:id="19" w:name="_Toc95327937"/>
      <w:r w:rsidRPr="0021287C">
        <w:rPr>
          <w:rFonts w:eastAsia="Times New Roman"/>
          <w:b/>
          <w:sz w:val="26"/>
          <w:szCs w:val="26"/>
          <w:lang w:eastAsia="ru-RU"/>
        </w:rPr>
        <w:t>НОРМАТИВНЫЙ ПРАВОВОЙ АКТ</w:t>
      </w:r>
      <w:bookmarkEnd w:id="19"/>
    </w:p>
    <w:p w:rsidR="00D55D07" w:rsidRPr="0021287C" w:rsidRDefault="00D55D07" w:rsidP="00D55D07">
      <w:pPr>
        <w:widowControl w:val="0"/>
        <w:autoSpaceDE w:val="0"/>
        <w:autoSpaceDN w:val="0"/>
        <w:ind w:firstLine="540"/>
        <w:jc w:val="center"/>
        <w:rPr>
          <w:rFonts w:eastAsia="Times New Roman"/>
          <w:sz w:val="26"/>
          <w:szCs w:val="26"/>
          <w:lang w:eastAsia="ru-RU"/>
        </w:rPr>
      </w:pPr>
      <w:r w:rsidRPr="0021287C">
        <w:rPr>
          <w:rFonts w:eastAsia="Times New Roman"/>
          <w:sz w:val="26"/>
          <w:szCs w:val="26"/>
          <w:lang w:eastAsia="ru-RU"/>
        </w:rPr>
        <w:t>О внесении изменений в Устав Хасанского муниципального района</w:t>
      </w:r>
    </w:p>
    <w:p w:rsidR="00D55D07" w:rsidRPr="0021287C" w:rsidRDefault="00D55D07" w:rsidP="00D55D07">
      <w:pPr>
        <w:widowControl w:val="0"/>
        <w:autoSpaceDE w:val="0"/>
        <w:autoSpaceDN w:val="0"/>
        <w:ind w:firstLine="540"/>
        <w:jc w:val="center"/>
        <w:rPr>
          <w:rFonts w:eastAsia="Times New Roman"/>
          <w:sz w:val="26"/>
          <w:szCs w:val="26"/>
          <w:lang w:eastAsia="ru-RU"/>
        </w:rPr>
      </w:pPr>
    </w:p>
    <w:p w:rsidR="00D55D07" w:rsidRPr="0021287C" w:rsidRDefault="00D55D07" w:rsidP="00D55D07">
      <w:pPr>
        <w:widowControl w:val="0"/>
        <w:autoSpaceDE w:val="0"/>
        <w:autoSpaceDN w:val="0"/>
        <w:ind w:firstLine="540"/>
        <w:jc w:val="both"/>
        <w:rPr>
          <w:rFonts w:eastAsia="Times New Roman"/>
          <w:sz w:val="26"/>
          <w:szCs w:val="26"/>
          <w:lang w:eastAsia="ru-RU"/>
        </w:rPr>
      </w:pPr>
      <w:r w:rsidRPr="0021287C">
        <w:rPr>
          <w:rFonts w:eastAsia="Times New Roman"/>
          <w:sz w:val="26"/>
          <w:szCs w:val="26"/>
          <w:lang w:eastAsia="ru-RU"/>
        </w:rPr>
        <w:t>Принят решением Думы Хасанского муниципального района от ______2022 № ___</w:t>
      </w:r>
    </w:p>
    <w:p w:rsidR="00D55D07" w:rsidRPr="0021287C" w:rsidRDefault="00D55D07" w:rsidP="00D55D07">
      <w:pPr>
        <w:widowControl w:val="0"/>
        <w:autoSpaceDE w:val="0"/>
        <w:autoSpaceDN w:val="0"/>
        <w:ind w:firstLine="540"/>
        <w:jc w:val="both"/>
        <w:rPr>
          <w:rFonts w:eastAsia="Times New Roman"/>
          <w:sz w:val="26"/>
          <w:szCs w:val="26"/>
          <w:lang w:eastAsia="ru-RU"/>
        </w:rPr>
      </w:pPr>
    </w:p>
    <w:p w:rsidR="00D55D07" w:rsidRPr="0021287C" w:rsidRDefault="00D55D07" w:rsidP="00D55D07">
      <w:pPr>
        <w:widowControl w:val="0"/>
        <w:autoSpaceDE w:val="0"/>
        <w:autoSpaceDN w:val="0"/>
        <w:ind w:firstLine="540"/>
        <w:jc w:val="both"/>
        <w:rPr>
          <w:rFonts w:eastAsia="Times New Roman"/>
          <w:sz w:val="26"/>
          <w:szCs w:val="26"/>
          <w:lang w:eastAsia="ru-RU"/>
        </w:rPr>
      </w:pPr>
      <w:r w:rsidRPr="0021287C">
        <w:rPr>
          <w:rFonts w:eastAsia="Times New Roman"/>
          <w:sz w:val="26"/>
          <w:szCs w:val="26"/>
          <w:lang w:eastAsia="ru-RU"/>
        </w:rPr>
        <w:t>1. Внести в Устав Хасанского муниципального района следующие изменения:</w:t>
      </w:r>
    </w:p>
    <w:p w:rsidR="00D55D07" w:rsidRPr="0021287C" w:rsidRDefault="00D55D07" w:rsidP="00D55D07">
      <w:pPr>
        <w:widowControl w:val="0"/>
        <w:autoSpaceDE w:val="0"/>
        <w:autoSpaceDN w:val="0"/>
        <w:ind w:firstLine="540"/>
        <w:jc w:val="both"/>
        <w:rPr>
          <w:rFonts w:eastAsia="Times New Roman"/>
          <w:sz w:val="26"/>
          <w:szCs w:val="26"/>
          <w:lang w:eastAsia="ru-RU"/>
        </w:rPr>
      </w:pPr>
    </w:p>
    <w:p w:rsidR="00D55D07" w:rsidRPr="0021287C" w:rsidRDefault="00D55D07" w:rsidP="00D55D07">
      <w:pPr>
        <w:widowControl w:val="0"/>
        <w:autoSpaceDE w:val="0"/>
        <w:autoSpaceDN w:val="0"/>
        <w:ind w:firstLine="540"/>
        <w:jc w:val="both"/>
        <w:rPr>
          <w:rFonts w:eastAsia="Times New Roman"/>
          <w:sz w:val="26"/>
          <w:szCs w:val="26"/>
          <w:lang w:eastAsia="ru-RU"/>
        </w:rPr>
      </w:pPr>
      <w:r w:rsidRPr="0021287C">
        <w:rPr>
          <w:rFonts w:eastAsia="Times New Roman"/>
          <w:sz w:val="26"/>
          <w:szCs w:val="26"/>
          <w:lang w:eastAsia="ru-RU"/>
        </w:rPr>
        <w:t>1.1. в статье 11:</w:t>
      </w:r>
    </w:p>
    <w:p w:rsidR="00D55D07" w:rsidRPr="0021287C" w:rsidRDefault="00D55D07" w:rsidP="00D55D07">
      <w:pPr>
        <w:widowControl w:val="0"/>
        <w:autoSpaceDE w:val="0"/>
        <w:autoSpaceDN w:val="0"/>
        <w:ind w:firstLine="540"/>
        <w:jc w:val="both"/>
        <w:rPr>
          <w:rFonts w:eastAsia="Times New Roman"/>
          <w:sz w:val="26"/>
          <w:szCs w:val="26"/>
          <w:lang w:eastAsia="ru-RU"/>
        </w:rPr>
      </w:pPr>
    </w:p>
    <w:p w:rsidR="00D55D07" w:rsidRPr="0021287C" w:rsidRDefault="00D55D07" w:rsidP="00D55D07">
      <w:pPr>
        <w:widowControl w:val="0"/>
        <w:autoSpaceDE w:val="0"/>
        <w:autoSpaceDN w:val="0"/>
        <w:ind w:firstLine="540"/>
        <w:jc w:val="both"/>
        <w:rPr>
          <w:rFonts w:eastAsia="Times New Roman"/>
          <w:sz w:val="26"/>
          <w:szCs w:val="26"/>
          <w:lang w:eastAsia="ru-RU"/>
        </w:rPr>
      </w:pPr>
      <w:r w:rsidRPr="0021287C">
        <w:rPr>
          <w:rFonts w:eastAsia="Times New Roman"/>
          <w:sz w:val="26"/>
          <w:szCs w:val="26"/>
          <w:lang w:eastAsia="ru-RU"/>
        </w:rPr>
        <w:t>1) в пункте 36 части 1 слова ", проведение открытого аукциона на право заключить д</w:t>
      </w:r>
      <w:r w:rsidRPr="0021287C">
        <w:rPr>
          <w:rFonts w:eastAsia="Times New Roman"/>
          <w:sz w:val="26"/>
          <w:szCs w:val="26"/>
          <w:lang w:eastAsia="ru-RU"/>
        </w:rPr>
        <w:t>о</w:t>
      </w:r>
      <w:r w:rsidRPr="0021287C">
        <w:rPr>
          <w:rFonts w:eastAsia="Times New Roman"/>
          <w:sz w:val="26"/>
          <w:szCs w:val="26"/>
          <w:lang w:eastAsia="ru-RU"/>
        </w:rPr>
        <w:t>говор о создании искусственного земельного участка" исключить;</w:t>
      </w:r>
    </w:p>
    <w:p w:rsidR="00D55D07" w:rsidRPr="0021287C" w:rsidRDefault="00D55D07" w:rsidP="00D55D07">
      <w:pPr>
        <w:widowControl w:val="0"/>
        <w:autoSpaceDE w:val="0"/>
        <w:autoSpaceDN w:val="0"/>
        <w:ind w:firstLine="540"/>
        <w:jc w:val="both"/>
        <w:rPr>
          <w:rFonts w:eastAsia="Times New Roman"/>
          <w:sz w:val="26"/>
          <w:szCs w:val="26"/>
          <w:lang w:eastAsia="ru-RU"/>
        </w:rPr>
      </w:pPr>
    </w:p>
    <w:p w:rsidR="00D55D07" w:rsidRPr="0021287C" w:rsidRDefault="00D55D07" w:rsidP="00D55D07">
      <w:pPr>
        <w:widowControl w:val="0"/>
        <w:autoSpaceDE w:val="0"/>
        <w:autoSpaceDN w:val="0"/>
        <w:ind w:firstLine="540"/>
        <w:jc w:val="both"/>
        <w:rPr>
          <w:rFonts w:eastAsia="Times New Roman"/>
          <w:sz w:val="26"/>
          <w:szCs w:val="26"/>
          <w:lang w:eastAsia="ru-RU"/>
        </w:rPr>
      </w:pPr>
      <w:r w:rsidRPr="0021287C">
        <w:rPr>
          <w:rFonts w:eastAsia="Times New Roman"/>
          <w:sz w:val="26"/>
          <w:szCs w:val="26"/>
          <w:lang w:eastAsia="ru-RU"/>
        </w:rPr>
        <w:t>2) в пункте 24 части 2 слова ", проведение открытого аукциона на право заключить д</w:t>
      </w:r>
      <w:r w:rsidRPr="0021287C">
        <w:rPr>
          <w:rFonts w:eastAsia="Times New Roman"/>
          <w:sz w:val="26"/>
          <w:szCs w:val="26"/>
          <w:lang w:eastAsia="ru-RU"/>
        </w:rPr>
        <w:t>о</w:t>
      </w:r>
      <w:r w:rsidRPr="0021287C">
        <w:rPr>
          <w:rFonts w:eastAsia="Times New Roman"/>
          <w:sz w:val="26"/>
          <w:szCs w:val="26"/>
          <w:lang w:eastAsia="ru-RU"/>
        </w:rPr>
        <w:t>говор о создании искусственного земельного участка" исключить;</w:t>
      </w:r>
    </w:p>
    <w:p w:rsidR="00D55D07" w:rsidRPr="0021287C" w:rsidRDefault="00D55D07" w:rsidP="00D55D07">
      <w:pPr>
        <w:widowControl w:val="0"/>
        <w:autoSpaceDE w:val="0"/>
        <w:autoSpaceDN w:val="0"/>
        <w:ind w:firstLine="540"/>
        <w:jc w:val="both"/>
        <w:rPr>
          <w:rFonts w:eastAsia="Times New Roman"/>
          <w:sz w:val="26"/>
          <w:szCs w:val="26"/>
          <w:lang w:eastAsia="ru-RU"/>
        </w:rPr>
      </w:pPr>
    </w:p>
    <w:p w:rsidR="00D55D07" w:rsidRPr="0021287C" w:rsidRDefault="00D55D07" w:rsidP="00D55D07">
      <w:pPr>
        <w:widowControl w:val="0"/>
        <w:autoSpaceDE w:val="0"/>
        <w:autoSpaceDN w:val="0"/>
        <w:ind w:firstLine="540"/>
        <w:jc w:val="both"/>
        <w:rPr>
          <w:rFonts w:eastAsia="Times New Roman"/>
          <w:sz w:val="26"/>
          <w:szCs w:val="26"/>
          <w:lang w:eastAsia="ru-RU"/>
        </w:rPr>
      </w:pPr>
      <w:r w:rsidRPr="0021287C">
        <w:rPr>
          <w:rFonts w:eastAsia="Times New Roman"/>
          <w:sz w:val="26"/>
          <w:szCs w:val="26"/>
          <w:lang w:eastAsia="ru-RU"/>
        </w:rPr>
        <w:t>1.2. в статье 40:</w:t>
      </w:r>
    </w:p>
    <w:p w:rsidR="00D55D07" w:rsidRPr="0021287C" w:rsidRDefault="00D55D07" w:rsidP="00D55D07">
      <w:pPr>
        <w:widowControl w:val="0"/>
        <w:autoSpaceDE w:val="0"/>
        <w:autoSpaceDN w:val="0"/>
        <w:ind w:firstLine="540"/>
        <w:jc w:val="both"/>
        <w:rPr>
          <w:rFonts w:eastAsia="Times New Roman"/>
          <w:sz w:val="26"/>
          <w:szCs w:val="26"/>
          <w:lang w:eastAsia="ru-RU"/>
        </w:rPr>
      </w:pPr>
    </w:p>
    <w:p w:rsidR="00D55D07" w:rsidRPr="0021287C" w:rsidRDefault="00D55D07" w:rsidP="00D55D07">
      <w:pPr>
        <w:widowControl w:val="0"/>
        <w:autoSpaceDE w:val="0"/>
        <w:autoSpaceDN w:val="0"/>
        <w:ind w:firstLine="540"/>
        <w:jc w:val="both"/>
        <w:rPr>
          <w:rFonts w:eastAsia="Times New Roman"/>
          <w:sz w:val="26"/>
          <w:szCs w:val="26"/>
          <w:lang w:eastAsia="ru-RU"/>
        </w:rPr>
      </w:pPr>
      <w:r w:rsidRPr="0021287C">
        <w:rPr>
          <w:rFonts w:eastAsia="Times New Roman"/>
          <w:sz w:val="26"/>
          <w:szCs w:val="26"/>
          <w:lang w:eastAsia="ru-RU"/>
        </w:rPr>
        <w:t>1) в пункте 53 части 1 слова ", проведение открытого аукциона на право заключить д</w:t>
      </w:r>
      <w:r w:rsidRPr="0021287C">
        <w:rPr>
          <w:rFonts w:eastAsia="Times New Roman"/>
          <w:sz w:val="26"/>
          <w:szCs w:val="26"/>
          <w:lang w:eastAsia="ru-RU"/>
        </w:rPr>
        <w:t>о</w:t>
      </w:r>
      <w:r w:rsidRPr="0021287C">
        <w:rPr>
          <w:rFonts w:eastAsia="Times New Roman"/>
          <w:sz w:val="26"/>
          <w:szCs w:val="26"/>
          <w:lang w:eastAsia="ru-RU"/>
        </w:rPr>
        <w:t>говор о создании искусственного земельного участка" исключить;</w:t>
      </w:r>
    </w:p>
    <w:p w:rsidR="00D55D07" w:rsidRPr="0021287C" w:rsidRDefault="00D55D07" w:rsidP="00D55D07">
      <w:pPr>
        <w:widowControl w:val="0"/>
        <w:autoSpaceDE w:val="0"/>
        <w:autoSpaceDN w:val="0"/>
        <w:ind w:firstLine="540"/>
        <w:jc w:val="both"/>
        <w:rPr>
          <w:rFonts w:eastAsia="Times New Roman"/>
          <w:sz w:val="26"/>
          <w:szCs w:val="26"/>
          <w:lang w:eastAsia="ru-RU"/>
        </w:rPr>
      </w:pPr>
    </w:p>
    <w:p w:rsidR="00D55D07" w:rsidRPr="0021287C" w:rsidRDefault="00D55D07" w:rsidP="00D55D07">
      <w:pPr>
        <w:widowControl w:val="0"/>
        <w:autoSpaceDE w:val="0"/>
        <w:autoSpaceDN w:val="0"/>
        <w:ind w:firstLine="540"/>
        <w:jc w:val="both"/>
        <w:rPr>
          <w:rFonts w:eastAsia="Times New Roman"/>
          <w:sz w:val="26"/>
          <w:szCs w:val="26"/>
          <w:lang w:eastAsia="ru-RU"/>
        </w:rPr>
      </w:pPr>
      <w:r w:rsidRPr="0021287C">
        <w:rPr>
          <w:rFonts w:eastAsia="Times New Roman"/>
          <w:sz w:val="26"/>
          <w:szCs w:val="26"/>
          <w:lang w:eastAsia="ru-RU"/>
        </w:rPr>
        <w:t>2) в пункте 23 части 1.1 слова ", проведение открытого аукциона на право заключить договор о создании искусственного земельного участка" исключить.</w:t>
      </w:r>
    </w:p>
    <w:p w:rsidR="00D55D07" w:rsidRPr="0021287C" w:rsidRDefault="00D55D07" w:rsidP="00D55D07">
      <w:pPr>
        <w:widowControl w:val="0"/>
        <w:autoSpaceDE w:val="0"/>
        <w:autoSpaceDN w:val="0"/>
        <w:ind w:firstLine="540"/>
        <w:jc w:val="both"/>
        <w:rPr>
          <w:rFonts w:eastAsia="Times New Roman"/>
          <w:sz w:val="26"/>
          <w:szCs w:val="26"/>
          <w:lang w:eastAsia="ru-RU"/>
        </w:rPr>
      </w:pPr>
    </w:p>
    <w:p w:rsidR="00D55D07" w:rsidRPr="0021287C" w:rsidRDefault="00D55D07" w:rsidP="00D55D07">
      <w:pPr>
        <w:autoSpaceDE w:val="0"/>
        <w:autoSpaceDN w:val="0"/>
        <w:adjustRightInd w:val="0"/>
        <w:ind w:firstLine="539"/>
        <w:contextualSpacing/>
        <w:jc w:val="both"/>
        <w:rPr>
          <w:rFonts w:eastAsia="Calibri"/>
          <w:sz w:val="26"/>
          <w:szCs w:val="26"/>
          <w:lang w:eastAsia="en-US"/>
        </w:rPr>
      </w:pPr>
      <w:r w:rsidRPr="0021287C">
        <w:rPr>
          <w:rFonts w:eastAsia="Calibri"/>
          <w:sz w:val="26"/>
          <w:szCs w:val="26"/>
          <w:lang w:eastAsia="en-US"/>
        </w:rPr>
        <w:t>2. Настоящий Нормативный правовой акт вступает в силу со дня его официального опублик</w:t>
      </w:r>
      <w:r w:rsidRPr="0021287C">
        <w:rPr>
          <w:rFonts w:eastAsia="Calibri"/>
          <w:sz w:val="26"/>
          <w:szCs w:val="26"/>
          <w:lang w:eastAsia="en-US"/>
        </w:rPr>
        <w:t>о</w:t>
      </w:r>
      <w:r w:rsidRPr="0021287C">
        <w:rPr>
          <w:rFonts w:eastAsia="Calibri"/>
          <w:sz w:val="26"/>
          <w:szCs w:val="26"/>
          <w:lang w:eastAsia="en-US"/>
        </w:rPr>
        <w:t>вания после государственной регистрации.</w:t>
      </w:r>
    </w:p>
    <w:p w:rsidR="00D55D07" w:rsidRPr="0021287C" w:rsidRDefault="00D55D07" w:rsidP="00D55D07">
      <w:pPr>
        <w:autoSpaceDE w:val="0"/>
        <w:autoSpaceDN w:val="0"/>
        <w:adjustRightInd w:val="0"/>
        <w:ind w:firstLine="539"/>
        <w:contextualSpacing/>
        <w:jc w:val="both"/>
        <w:rPr>
          <w:rFonts w:eastAsia="Calibri"/>
          <w:sz w:val="26"/>
          <w:szCs w:val="26"/>
          <w:lang w:eastAsia="en-US"/>
        </w:rPr>
      </w:pPr>
    </w:p>
    <w:p w:rsidR="00D55D07" w:rsidRPr="0021287C" w:rsidRDefault="00D55D07" w:rsidP="00D55D07">
      <w:pPr>
        <w:autoSpaceDE w:val="0"/>
        <w:autoSpaceDN w:val="0"/>
        <w:adjustRightInd w:val="0"/>
        <w:ind w:firstLine="539"/>
        <w:contextualSpacing/>
        <w:jc w:val="both"/>
        <w:rPr>
          <w:rFonts w:eastAsia="Calibri"/>
          <w:sz w:val="26"/>
          <w:szCs w:val="26"/>
          <w:lang w:eastAsia="en-US"/>
        </w:rPr>
      </w:pPr>
    </w:p>
    <w:p w:rsidR="00D55D07" w:rsidRPr="0021287C" w:rsidRDefault="00D55D07" w:rsidP="00D55D07">
      <w:pPr>
        <w:autoSpaceDE w:val="0"/>
        <w:autoSpaceDN w:val="0"/>
        <w:adjustRightInd w:val="0"/>
        <w:ind w:firstLine="539"/>
        <w:contextualSpacing/>
        <w:jc w:val="both"/>
        <w:rPr>
          <w:rFonts w:eastAsia="Calibri"/>
          <w:sz w:val="26"/>
          <w:szCs w:val="26"/>
          <w:lang w:eastAsia="en-US"/>
        </w:rPr>
      </w:pPr>
    </w:p>
    <w:p w:rsidR="00D55D07" w:rsidRPr="0021287C" w:rsidRDefault="00D55D07" w:rsidP="00F62D2C">
      <w:pPr>
        <w:autoSpaceDE w:val="0"/>
        <w:autoSpaceDN w:val="0"/>
        <w:adjustRightInd w:val="0"/>
        <w:contextualSpacing/>
        <w:jc w:val="both"/>
        <w:rPr>
          <w:rFonts w:eastAsia="Calibri"/>
          <w:sz w:val="26"/>
          <w:szCs w:val="26"/>
          <w:lang w:eastAsia="en-US"/>
        </w:rPr>
      </w:pPr>
      <w:r w:rsidRPr="0021287C">
        <w:rPr>
          <w:rFonts w:eastAsia="Calibri"/>
          <w:sz w:val="26"/>
          <w:szCs w:val="26"/>
          <w:lang w:eastAsia="en-US"/>
        </w:rPr>
        <w:t>Глава Хасанского</w:t>
      </w:r>
    </w:p>
    <w:p w:rsidR="00D55D07" w:rsidRPr="0021287C" w:rsidRDefault="00D55D07" w:rsidP="00F62D2C">
      <w:pPr>
        <w:autoSpaceDE w:val="0"/>
        <w:autoSpaceDN w:val="0"/>
        <w:adjustRightInd w:val="0"/>
        <w:contextualSpacing/>
        <w:jc w:val="both"/>
        <w:rPr>
          <w:rFonts w:eastAsia="Calibri"/>
          <w:sz w:val="26"/>
          <w:szCs w:val="26"/>
          <w:lang w:eastAsia="en-US"/>
        </w:rPr>
      </w:pPr>
      <w:r w:rsidRPr="0021287C">
        <w:rPr>
          <w:rFonts w:eastAsia="Calibri"/>
          <w:sz w:val="26"/>
          <w:szCs w:val="26"/>
          <w:lang w:eastAsia="en-US"/>
        </w:rPr>
        <w:t>муниципального района</w:t>
      </w:r>
      <w:r w:rsidRPr="0021287C">
        <w:rPr>
          <w:rFonts w:eastAsia="Calibri"/>
          <w:sz w:val="26"/>
          <w:szCs w:val="26"/>
          <w:lang w:eastAsia="en-US"/>
        </w:rPr>
        <w:tab/>
      </w:r>
      <w:r w:rsidRPr="0021287C">
        <w:rPr>
          <w:rFonts w:eastAsia="Calibri"/>
          <w:sz w:val="26"/>
          <w:szCs w:val="26"/>
          <w:lang w:eastAsia="en-US"/>
        </w:rPr>
        <w:tab/>
      </w:r>
      <w:r w:rsidRPr="0021287C">
        <w:rPr>
          <w:rFonts w:eastAsia="Calibri"/>
          <w:sz w:val="26"/>
          <w:szCs w:val="26"/>
          <w:lang w:eastAsia="en-US"/>
        </w:rPr>
        <w:tab/>
      </w:r>
      <w:r w:rsidRPr="0021287C">
        <w:rPr>
          <w:rFonts w:eastAsia="Calibri"/>
          <w:sz w:val="26"/>
          <w:szCs w:val="26"/>
          <w:lang w:eastAsia="en-US"/>
        </w:rPr>
        <w:tab/>
      </w:r>
      <w:r w:rsidRPr="0021287C">
        <w:rPr>
          <w:rFonts w:eastAsia="Calibri"/>
          <w:sz w:val="26"/>
          <w:szCs w:val="26"/>
          <w:lang w:eastAsia="en-US"/>
        </w:rPr>
        <w:tab/>
      </w:r>
      <w:r w:rsidRPr="0021287C">
        <w:rPr>
          <w:rFonts w:eastAsia="Calibri"/>
          <w:sz w:val="26"/>
          <w:szCs w:val="26"/>
          <w:lang w:eastAsia="en-US"/>
        </w:rPr>
        <w:tab/>
      </w:r>
      <w:r w:rsidR="00F62D2C">
        <w:rPr>
          <w:rFonts w:eastAsia="Calibri"/>
          <w:sz w:val="26"/>
          <w:szCs w:val="26"/>
          <w:lang w:eastAsia="en-US"/>
        </w:rPr>
        <w:t xml:space="preserve">                               </w:t>
      </w:r>
      <w:r w:rsidRPr="0021287C">
        <w:rPr>
          <w:rFonts w:eastAsia="Calibri"/>
          <w:sz w:val="26"/>
          <w:szCs w:val="26"/>
          <w:lang w:eastAsia="en-US"/>
        </w:rPr>
        <w:t>И.В. Степанов</w:t>
      </w:r>
    </w:p>
    <w:p w:rsidR="00D55D07" w:rsidRDefault="00D55D07" w:rsidP="00D55D07">
      <w:pPr>
        <w:autoSpaceDE w:val="0"/>
        <w:autoSpaceDN w:val="0"/>
        <w:adjustRightInd w:val="0"/>
        <w:ind w:firstLine="539"/>
        <w:contextualSpacing/>
        <w:jc w:val="both"/>
        <w:rPr>
          <w:rFonts w:eastAsia="Calibri"/>
          <w:sz w:val="26"/>
          <w:szCs w:val="26"/>
          <w:lang w:eastAsia="en-US"/>
        </w:rPr>
      </w:pPr>
    </w:p>
    <w:p w:rsidR="00F62D2C" w:rsidRPr="0021287C" w:rsidRDefault="00F62D2C" w:rsidP="00D55D07">
      <w:pPr>
        <w:autoSpaceDE w:val="0"/>
        <w:autoSpaceDN w:val="0"/>
        <w:adjustRightInd w:val="0"/>
        <w:ind w:firstLine="539"/>
        <w:contextualSpacing/>
        <w:jc w:val="both"/>
        <w:rPr>
          <w:rFonts w:eastAsia="Calibri"/>
          <w:sz w:val="26"/>
          <w:szCs w:val="26"/>
          <w:lang w:eastAsia="en-US"/>
        </w:rPr>
      </w:pPr>
    </w:p>
    <w:p w:rsidR="00D55D07" w:rsidRPr="0021287C" w:rsidRDefault="00D55D07" w:rsidP="00F62D2C">
      <w:pPr>
        <w:autoSpaceDE w:val="0"/>
        <w:autoSpaceDN w:val="0"/>
        <w:adjustRightInd w:val="0"/>
        <w:contextualSpacing/>
        <w:jc w:val="both"/>
        <w:rPr>
          <w:rFonts w:eastAsia="Calibri"/>
          <w:sz w:val="26"/>
          <w:szCs w:val="26"/>
          <w:lang w:eastAsia="en-US"/>
        </w:rPr>
      </w:pPr>
      <w:r w:rsidRPr="0021287C">
        <w:rPr>
          <w:rFonts w:eastAsia="Calibri"/>
          <w:sz w:val="26"/>
          <w:szCs w:val="26"/>
          <w:lang w:eastAsia="en-US"/>
        </w:rPr>
        <w:t>пгт Славянка</w:t>
      </w:r>
    </w:p>
    <w:p w:rsidR="00D55D07" w:rsidRPr="0021287C" w:rsidRDefault="00D55D07" w:rsidP="00F62D2C">
      <w:pPr>
        <w:autoSpaceDE w:val="0"/>
        <w:autoSpaceDN w:val="0"/>
        <w:adjustRightInd w:val="0"/>
        <w:contextualSpacing/>
        <w:jc w:val="both"/>
        <w:rPr>
          <w:rFonts w:eastAsia="Calibri"/>
          <w:sz w:val="26"/>
          <w:szCs w:val="26"/>
          <w:lang w:eastAsia="en-US"/>
        </w:rPr>
      </w:pPr>
      <w:r w:rsidRPr="0021287C">
        <w:rPr>
          <w:rFonts w:eastAsia="Calibri"/>
          <w:sz w:val="26"/>
          <w:szCs w:val="26"/>
          <w:lang w:eastAsia="en-US"/>
        </w:rPr>
        <w:t>___________2022 года</w:t>
      </w:r>
    </w:p>
    <w:p w:rsidR="00D55D07" w:rsidRPr="0021287C" w:rsidRDefault="00D55D07" w:rsidP="00F62D2C">
      <w:pPr>
        <w:autoSpaceDE w:val="0"/>
        <w:autoSpaceDN w:val="0"/>
        <w:adjustRightInd w:val="0"/>
        <w:contextualSpacing/>
        <w:jc w:val="both"/>
        <w:rPr>
          <w:rFonts w:eastAsia="Calibri"/>
          <w:sz w:val="26"/>
          <w:szCs w:val="26"/>
          <w:lang w:eastAsia="en-US"/>
        </w:rPr>
      </w:pPr>
      <w:r w:rsidRPr="0021287C">
        <w:rPr>
          <w:rFonts w:eastAsia="Calibri"/>
          <w:sz w:val="26"/>
          <w:szCs w:val="26"/>
          <w:lang w:eastAsia="en-US"/>
        </w:rPr>
        <w:t>№___________-НПА</w:t>
      </w:r>
    </w:p>
    <w:p w:rsidR="00D55D07" w:rsidRPr="00D55D07" w:rsidRDefault="00D55D07" w:rsidP="00D55D07">
      <w:pPr>
        <w:autoSpaceDE w:val="0"/>
        <w:autoSpaceDN w:val="0"/>
        <w:adjustRightInd w:val="0"/>
        <w:ind w:firstLine="539"/>
        <w:contextualSpacing/>
        <w:jc w:val="both"/>
        <w:rPr>
          <w:rFonts w:eastAsia="Calibri"/>
          <w:sz w:val="24"/>
          <w:szCs w:val="24"/>
          <w:lang w:eastAsia="en-US"/>
        </w:rPr>
      </w:pPr>
    </w:p>
    <w:p w:rsidR="00D55D07" w:rsidRPr="00D55D07" w:rsidRDefault="00D55D07" w:rsidP="00D55D07">
      <w:pPr>
        <w:autoSpaceDE w:val="0"/>
        <w:autoSpaceDN w:val="0"/>
        <w:adjustRightInd w:val="0"/>
        <w:ind w:firstLine="539"/>
        <w:contextualSpacing/>
        <w:jc w:val="both"/>
        <w:rPr>
          <w:rFonts w:eastAsia="Calibri"/>
          <w:sz w:val="24"/>
          <w:szCs w:val="24"/>
          <w:lang w:eastAsia="en-US"/>
        </w:rPr>
      </w:pPr>
    </w:p>
    <w:p w:rsidR="00D55D07" w:rsidRPr="00D55D07" w:rsidRDefault="00D55D07" w:rsidP="00D55D07">
      <w:pPr>
        <w:autoSpaceDE w:val="0"/>
        <w:autoSpaceDN w:val="0"/>
        <w:adjustRightInd w:val="0"/>
        <w:ind w:firstLine="539"/>
        <w:contextualSpacing/>
        <w:jc w:val="both"/>
        <w:rPr>
          <w:rFonts w:eastAsia="Calibri"/>
          <w:sz w:val="24"/>
          <w:szCs w:val="24"/>
          <w:lang w:eastAsia="en-US"/>
        </w:rPr>
      </w:pPr>
    </w:p>
    <w:p w:rsidR="00D55D07" w:rsidRPr="00D55D07" w:rsidRDefault="00D55D07" w:rsidP="00D55D07">
      <w:pPr>
        <w:autoSpaceDE w:val="0"/>
        <w:autoSpaceDN w:val="0"/>
        <w:adjustRightInd w:val="0"/>
        <w:ind w:firstLine="539"/>
        <w:contextualSpacing/>
        <w:jc w:val="both"/>
        <w:rPr>
          <w:rFonts w:eastAsia="Calibri"/>
          <w:sz w:val="24"/>
          <w:szCs w:val="24"/>
          <w:lang w:eastAsia="en-US"/>
        </w:rPr>
      </w:pPr>
    </w:p>
    <w:p w:rsidR="00D55D07" w:rsidRPr="00D55D07" w:rsidRDefault="00D55D07" w:rsidP="00D55D07">
      <w:pPr>
        <w:autoSpaceDE w:val="0"/>
        <w:autoSpaceDN w:val="0"/>
        <w:adjustRightInd w:val="0"/>
        <w:ind w:firstLine="539"/>
        <w:contextualSpacing/>
        <w:jc w:val="both"/>
        <w:rPr>
          <w:rFonts w:eastAsia="Calibri"/>
          <w:sz w:val="24"/>
          <w:szCs w:val="24"/>
          <w:lang w:eastAsia="en-US"/>
        </w:rPr>
      </w:pPr>
    </w:p>
    <w:p w:rsidR="00D55D07" w:rsidRPr="00D55D07" w:rsidRDefault="00D55D07" w:rsidP="00D55D07">
      <w:pPr>
        <w:autoSpaceDE w:val="0"/>
        <w:autoSpaceDN w:val="0"/>
        <w:adjustRightInd w:val="0"/>
        <w:ind w:firstLine="539"/>
        <w:contextualSpacing/>
        <w:jc w:val="both"/>
        <w:rPr>
          <w:rFonts w:eastAsia="Calibri"/>
          <w:sz w:val="24"/>
          <w:szCs w:val="24"/>
          <w:lang w:eastAsia="en-US"/>
        </w:rPr>
      </w:pPr>
    </w:p>
    <w:p w:rsidR="00D55D07" w:rsidRPr="00D55D07" w:rsidRDefault="00D55D07" w:rsidP="00D55D07">
      <w:pPr>
        <w:widowControl w:val="0"/>
        <w:autoSpaceDE w:val="0"/>
        <w:autoSpaceDN w:val="0"/>
        <w:ind w:firstLine="540"/>
        <w:jc w:val="both"/>
        <w:rPr>
          <w:rFonts w:eastAsia="Times New Roman"/>
          <w:sz w:val="24"/>
          <w:szCs w:val="24"/>
          <w:lang w:eastAsia="ru-RU"/>
        </w:rPr>
      </w:pPr>
    </w:p>
    <w:p w:rsidR="00D55D07" w:rsidRPr="00D55D07" w:rsidRDefault="0021287C" w:rsidP="0021287C">
      <w:pPr>
        <w:widowControl w:val="0"/>
        <w:autoSpaceDE w:val="0"/>
        <w:autoSpaceDN w:val="0"/>
        <w:ind w:firstLine="540"/>
        <w:jc w:val="center"/>
        <w:rPr>
          <w:rFonts w:eastAsia="Times New Roman"/>
          <w:sz w:val="24"/>
          <w:szCs w:val="24"/>
          <w:lang w:eastAsia="ru-RU"/>
        </w:rPr>
      </w:pPr>
      <w:r>
        <w:rPr>
          <w:rFonts w:eastAsia="Times New Roman"/>
          <w:noProof/>
          <w:sz w:val="24"/>
          <w:szCs w:val="24"/>
          <w:lang w:eastAsia="ru-RU"/>
        </w:rPr>
      </w:r>
      <w:r>
        <w:rPr>
          <w:rFonts w:eastAsia="Times New Roman"/>
          <w:sz w:val="24"/>
          <w:szCs w:val="24"/>
          <w:lang w:eastAsia="ru-RU"/>
        </w:rPr>
        <w:pict>
          <v:shape id="_x0000_s1027" type="#_x0000_t75" style="width:46.5pt;height:57.75pt;mso-position-horizontal-relative:char;mso-position-vertical-relative:line">
            <v:imagedata r:id="rId44" o:title=""/>
            <w10:anchorlock/>
          </v:shape>
        </w:pict>
      </w:r>
    </w:p>
    <w:p w:rsidR="00D55D07" w:rsidRPr="00D55D07" w:rsidRDefault="00D55D07" w:rsidP="00D55D07">
      <w:pPr>
        <w:widowControl w:val="0"/>
        <w:autoSpaceDE w:val="0"/>
        <w:autoSpaceDN w:val="0"/>
        <w:ind w:firstLine="540"/>
        <w:jc w:val="both"/>
        <w:rPr>
          <w:rFonts w:eastAsia="Times New Roman"/>
          <w:sz w:val="24"/>
          <w:szCs w:val="24"/>
          <w:lang w:eastAsia="ru-RU"/>
        </w:rPr>
      </w:pPr>
    </w:p>
    <w:p w:rsidR="00D55D07" w:rsidRPr="0021287C" w:rsidRDefault="00D55D07" w:rsidP="0021287C">
      <w:pPr>
        <w:jc w:val="center"/>
        <w:rPr>
          <w:rFonts w:eastAsia="Times New Roman"/>
          <w:b/>
          <w:color w:val="000000"/>
          <w:sz w:val="26"/>
          <w:szCs w:val="26"/>
          <w:lang w:eastAsia="ru-RU"/>
        </w:rPr>
      </w:pPr>
      <w:r w:rsidRPr="0021287C">
        <w:rPr>
          <w:rFonts w:eastAsia="Times New Roman"/>
          <w:b/>
          <w:color w:val="000000"/>
          <w:sz w:val="26"/>
          <w:szCs w:val="26"/>
          <w:lang w:eastAsia="ru-RU"/>
        </w:rPr>
        <w:t>ДУМА ХАСАНСКОГО МУНИЦИПАЛЬНОГО РАЙОНА</w:t>
      </w:r>
    </w:p>
    <w:p w:rsidR="00D55D07" w:rsidRPr="0021287C" w:rsidRDefault="00D55D07" w:rsidP="0021287C">
      <w:pPr>
        <w:jc w:val="center"/>
        <w:rPr>
          <w:rFonts w:eastAsia="Times New Roman"/>
          <w:b/>
          <w:color w:val="000000"/>
          <w:sz w:val="26"/>
          <w:szCs w:val="26"/>
          <w:lang w:eastAsia="ru-RU"/>
        </w:rPr>
      </w:pPr>
      <w:r w:rsidRPr="0021287C">
        <w:rPr>
          <w:rFonts w:eastAsia="Times New Roman"/>
          <w:b/>
          <w:color w:val="000000"/>
          <w:sz w:val="26"/>
          <w:szCs w:val="26"/>
          <w:lang w:eastAsia="ru-RU"/>
        </w:rPr>
        <w:t>проект</w:t>
      </w:r>
    </w:p>
    <w:p w:rsidR="00D55D07" w:rsidRPr="0021287C" w:rsidRDefault="00D55D07" w:rsidP="002E2C6A">
      <w:pPr>
        <w:jc w:val="center"/>
        <w:outlineLvl w:val="0"/>
        <w:rPr>
          <w:rFonts w:eastAsia="Times New Roman"/>
          <w:b/>
          <w:color w:val="000000"/>
          <w:sz w:val="26"/>
          <w:szCs w:val="26"/>
          <w:lang w:eastAsia="ru-RU"/>
        </w:rPr>
      </w:pPr>
      <w:bookmarkStart w:id="20" w:name="_Toc95327938"/>
      <w:r w:rsidRPr="0021287C">
        <w:rPr>
          <w:rFonts w:eastAsia="Times New Roman"/>
          <w:b/>
          <w:color w:val="000000"/>
          <w:sz w:val="26"/>
          <w:szCs w:val="26"/>
          <w:lang w:eastAsia="ru-RU"/>
        </w:rPr>
        <w:t>РЕШЕНИЕ</w:t>
      </w:r>
      <w:bookmarkEnd w:id="20"/>
    </w:p>
    <w:p w:rsidR="00D55D07" w:rsidRPr="0021287C" w:rsidRDefault="00D55D07" w:rsidP="0021287C">
      <w:pPr>
        <w:jc w:val="center"/>
        <w:rPr>
          <w:rFonts w:eastAsia="Times New Roman"/>
          <w:b/>
          <w:color w:val="000000"/>
          <w:sz w:val="26"/>
          <w:szCs w:val="26"/>
          <w:lang w:eastAsia="ru-RU"/>
        </w:rPr>
      </w:pPr>
      <w:r w:rsidRPr="0021287C">
        <w:rPr>
          <w:rFonts w:eastAsia="Times New Roman"/>
          <w:b/>
          <w:color w:val="000000"/>
          <w:sz w:val="26"/>
          <w:szCs w:val="26"/>
          <w:lang w:eastAsia="ru-RU"/>
        </w:rPr>
        <w:t>пгт Славянка</w:t>
      </w:r>
    </w:p>
    <w:p w:rsidR="00D55D07" w:rsidRPr="0021287C" w:rsidRDefault="00D55D07" w:rsidP="0021287C">
      <w:pPr>
        <w:jc w:val="center"/>
        <w:rPr>
          <w:rFonts w:eastAsia="Times New Roman"/>
          <w:b/>
          <w:color w:val="000000"/>
          <w:sz w:val="26"/>
          <w:szCs w:val="26"/>
          <w:lang w:eastAsia="ru-RU"/>
        </w:rPr>
      </w:pPr>
    </w:p>
    <w:p w:rsidR="00D55D07" w:rsidRPr="0021287C" w:rsidRDefault="00D55D07" w:rsidP="0021287C">
      <w:pPr>
        <w:jc w:val="center"/>
        <w:rPr>
          <w:rFonts w:eastAsia="Times New Roman"/>
          <w:color w:val="000000"/>
          <w:sz w:val="26"/>
          <w:szCs w:val="26"/>
          <w:lang w:eastAsia="ru-RU"/>
        </w:rPr>
      </w:pPr>
    </w:p>
    <w:p w:rsidR="00D55D07" w:rsidRPr="0021287C" w:rsidRDefault="00D55D07" w:rsidP="0021287C">
      <w:pPr>
        <w:jc w:val="center"/>
        <w:rPr>
          <w:rFonts w:eastAsia="Times New Roman"/>
          <w:color w:val="000000"/>
          <w:sz w:val="26"/>
          <w:szCs w:val="26"/>
          <w:lang w:eastAsia="ru-RU"/>
        </w:rPr>
      </w:pPr>
      <w:r w:rsidRPr="0021287C">
        <w:rPr>
          <w:rFonts w:eastAsia="Times New Roman"/>
          <w:color w:val="000000"/>
          <w:sz w:val="26"/>
          <w:szCs w:val="26"/>
          <w:lang w:eastAsia="ru-RU"/>
        </w:rPr>
        <w:t>____2022</w:t>
      </w:r>
      <w:r w:rsidR="0021287C" w:rsidRPr="0021287C">
        <w:rPr>
          <w:rFonts w:eastAsia="Times New Roman"/>
          <w:color w:val="000000"/>
          <w:sz w:val="26"/>
          <w:szCs w:val="26"/>
          <w:lang w:eastAsia="ru-RU"/>
        </w:rPr>
        <w:t xml:space="preserve">                                                                                                                 </w:t>
      </w:r>
      <w:r w:rsidRPr="0021287C">
        <w:rPr>
          <w:rFonts w:eastAsia="Times New Roman"/>
          <w:color w:val="000000"/>
          <w:sz w:val="26"/>
          <w:szCs w:val="26"/>
          <w:lang w:eastAsia="ru-RU"/>
        </w:rPr>
        <w:t>№</w:t>
      </w:r>
    </w:p>
    <w:p w:rsidR="00D55D07" w:rsidRPr="0021287C" w:rsidRDefault="00D55D07" w:rsidP="00D55D07">
      <w:pPr>
        <w:jc w:val="both"/>
        <w:rPr>
          <w:rFonts w:eastAsia="Times New Roman"/>
          <w:color w:val="000000"/>
          <w:sz w:val="26"/>
          <w:szCs w:val="26"/>
          <w:lang w:eastAsia="ru-RU"/>
        </w:rPr>
      </w:pPr>
    </w:p>
    <w:p w:rsidR="00D55D07" w:rsidRPr="0021287C" w:rsidRDefault="00D55D07" w:rsidP="0021287C">
      <w:pPr>
        <w:ind w:right="4648"/>
        <w:jc w:val="both"/>
        <w:rPr>
          <w:rFonts w:eastAsia="Times New Roman"/>
          <w:color w:val="000000"/>
          <w:sz w:val="26"/>
          <w:szCs w:val="26"/>
          <w:lang w:eastAsia="ru-RU"/>
        </w:rPr>
      </w:pPr>
      <w:r w:rsidRPr="0021287C">
        <w:rPr>
          <w:rFonts w:eastAsia="Times New Roman"/>
          <w:color w:val="000000"/>
          <w:sz w:val="26"/>
          <w:szCs w:val="26"/>
          <w:lang w:eastAsia="ru-RU"/>
        </w:rPr>
        <w:t>О Нормативном правовом акте «О внесении изм</w:t>
      </w:r>
      <w:r w:rsidRPr="0021287C">
        <w:rPr>
          <w:rFonts w:eastAsia="Times New Roman"/>
          <w:color w:val="000000"/>
          <w:sz w:val="26"/>
          <w:szCs w:val="26"/>
          <w:lang w:eastAsia="ru-RU"/>
        </w:rPr>
        <w:t>е</w:t>
      </w:r>
      <w:r w:rsidRPr="0021287C">
        <w:rPr>
          <w:rFonts w:eastAsia="Times New Roman"/>
          <w:color w:val="000000"/>
          <w:sz w:val="26"/>
          <w:szCs w:val="26"/>
          <w:lang w:eastAsia="ru-RU"/>
        </w:rPr>
        <w:t>нений в Устав</w:t>
      </w:r>
      <w:r w:rsidR="0021287C" w:rsidRPr="0021287C">
        <w:rPr>
          <w:rFonts w:eastAsia="Times New Roman"/>
          <w:color w:val="000000"/>
          <w:sz w:val="26"/>
          <w:szCs w:val="26"/>
          <w:lang w:eastAsia="ru-RU"/>
        </w:rPr>
        <w:t xml:space="preserve"> </w:t>
      </w:r>
      <w:r w:rsidRPr="0021287C">
        <w:rPr>
          <w:rFonts w:eastAsia="Times New Roman"/>
          <w:color w:val="000000"/>
          <w:sz w:val="26"/>
          <w:szCs w:val="26"/>
          <w:lang w:eastAsia="ru-RU"/>
        </w:rPr>
        <w:t>Хасанского муниципального рай</w:t>
      </w:r>
      <w:r w:rsidRPr="0021287C">
        <w:rPr>
          <w:rFonts w:eastAsia="Times New Roman"/>
          <w:color w:val="000000"/>
          <w:sz w:val="26"/>
          <w:szCs w:val="26"/>
          <w:lang w:eastAsia="ru-RU"/>
        </w:rPr>
        <w:t>о</w:t>
      </w:r>
      <w:r w:rsidRPr="0021287C">
        <w:rPr>
          <w:rFonts w:eastAsia="Times New Roman"/>
          <w:color w:val="000000"/>
          <w:sz w:val="26"/>
          <w:szCs w:val="26"/>
          <w:lang w:eastAsia="ru-RU"/>
        </w:rPr>
        <w:t>на»</w:t>
      </w:r>
    </w:p>
    <w:p w:rsidR="0021287C" w:rsidRDefault="0021287C" w:rsidP="00D55D07">
      <w:pPr>
        <w:spacing w:after="200"/>
        <w:ind w:firstLine="708"/>
        <w:jc w:val="both"/>
        <w:rPr>
          <w:rFonts w:eastAsia="Calibri"/>
          <w:sz w:val="26"/>
          <w:szCs w:val="26"/>
          <w:lang w:val="en-US" w:eastAsia="en-US"/>
        </w:rPr>
      </w:pPr>
    </w:p>
    <w:p w:rsidR="00D55D07" w:rsidRPr="0021287C" w:rsidRDefault="00D55D07" w:rsidP="003D2CAA">
      <w:pPr>
        <w:spacing w:after="200"/>
        <w:ind w:firstLine="709"/>
        <w:jc w:val="both"/>
        <w:rPr>
          <w:rFonts w:eastAsia="Calibri"/>
          <w:sz w:val="26"/>
          <w:szCs w:val="26"/>
          <w:lang w:eastAsia="en-US"/>
        </w:rPr>
      </w:pPr>
      <w:r w:rsidRPr="0021287C">
        <w:rPr>
          <w:rFonts w:eastAsia="Calibri"/>
          <w:sz w:val="26"/>
          <w:szCs w:val="26"/>
          <w:lang w:eastAsia="en-US"/>
        </w:rPr>
        <w:t>В соответствии с Федеральным законом от 06.10.2003 № 131-ФЗ «Об общих принц</w:t>
      </w:r>
      <w:r w:rsidRPr="0021287C">
        <w:rPr>
          <w:rFonts w:eastAsia="Calibri"/>
          <w:sz w:val="26"/>
          <w:szCs w:val="26"/>
          <w:lang w:eastAsia="en-US"/>
        </w:rPr>
        <w:t>и</w:t>
      </w:r>
      <w:r w:rsidRPr="0021287C">
        <w:rPr>
          <w:rFonts w:eastAsia="Calibri"/>
          <w:sz w:val="26"/>
          <w:szCs w:val="26"/>
          <w:lang w:eastAsia="en-US"/>
        </w:rPr>
        <w:t>пах организации местного самоуправления в Российской Федерации», руководствуясь Уставом Хасанск</w:t>
      </w:r>
      <w:r w:rsidRPr="0021287C">
        <w:rPr>
          <w:rFonts w:eastAsia="Calibri"/>
          <w:sz w:val="26"/>
          <w:szCs w:val="26"/>
          <w:lang w:eastAsia="en-US"/>
        </w:rPr>
        <w:t>о</w:t>
      </w:r>
      <w:r w:rsidRPr="0021287C">
        <w:rPr>
          <w:rFonts w:eastAsia="Calibri"/>
          <w:sz w:val="26"/>
          <w:szCs w:val="26"/>
          <w:lang w:eastAsia="en-US"/>
        </w:rPr>
        <w:t>го муниципального района</w:t>
      </w:r>
    </w:p>
    <w:p w:rsidR="00D55D07" w:rsidRPr="0021287C" w:rsidRDefault="00D55D07" w:rsidP="003D2CAA">
      <w:pPr>
        <w:spacing w:after="200"/>
        <w:ind w:firstLine="709"/>
        <w:rPr>
          <w:rFonts w:eastAsia="Calibri"/>
          <w:sz w:val="26"/>
          <w:szCs w:val="26"/>
          <w:lang w:eastAsia="en-US"/>
        </w:rPr>
      </w:pPr>
      <w:r w:rsidRPr="0021287C">
        <w:rPr>
          <w:rFonts w:eastAsia="Calibri"/>
          <w:sz w:val="26"/>
          <w:szCs w:val="26"/>
          <w:lang w:eastAsia="en-US"/>
        </w:rPr>
        <w:t>Дума Хасанского муниципального района</w:t>
      </w:r>
    </w:p>
    <w:p w:rsidR="00D55D07" w:rsidRPr="0021287C" w:rsidRDefault="00D55D07" w:rsidP="00D55D07">
      <w:pPr>
        <w:spacing w:after="200"/>
        <w:rPr>
          <w:rFonts w:eastAsia="Calibri"/>
          <w:sz w:val="26"/>
          <w:szCs w:val="26"/>
          <w:lang w:eastAsia="en-US"/>
        </w:rPr>
      </w:pPr>
      <w:r w:rsidRPr="0021287C">
        <w:rPr>
          <w:rFonts w:eastAsia="Calibri"/>
          <w:sz w:val="26"/>
          <w:szCs w:val="26"/>
          <w:lang w:eastAsia="en-US"/>
        </w:rPr>
        <w:t>РЕШИЛА:</w:t>
      </w:r>
    </w:p>
    <w:p w:rsidR="00D55D07" w:rsidRPr="0021287C" w:rsidRDefault="00D55D07" w:rsidP="003D2CAA">
      <w:pPr>
        <w:spacing w:after="200"/>
        <w:ind w:firstLine="709"/>
        <w:jc w:val="both"/>
        <w:rPr>
          <w:rFonts w:eastAsia="Calibri"/>
          <w:sz w:val="26"/>
          <w:szCs w:val="26"/>
          <w:lang w:eastAsia="en-US"/>
        </w:rPr>
      </w:pPr>
      <w:r w:rsidRPr="0021287C">
        <w:rPr>
          <w:rFonts w:eastAsia="Calibri"/>
          <w:sz w:val="26"/>
          <w:szCs w:val="26"/>
          <w:lang w:eastAsia="en-US"/>
        </w:rPr>
        <w:t>1. Принять Нормативный правовой акт «О внесении изменений  в Устав Хасанского муниципал</w:t>
      </w:r>
      <w:r w:rsidRPr="0021287C">
        <w:rPr>
          <w:rFonts w:eastAsia="Calibri"/>
          <w:sz w:val="26"/>
          <w:szCs w:val="26"/>
          <w:lang w:eastAsia="en-US"/>
        </w:rPr>
        <w:t>ь</w:t>
      </w:r>
      <w:r w:rsidRPr="0021287C">
        <w:rPr>
          <w:rFonts w:eastAsia="Calibri"/>
          <w:sz w:val="26"/>
          <w:szCs w:val="26"/>
          <w:lang w:eastAsia="en-US"/>
        </w:rPr>
        <w:t>ного района».</w:t>
      </w:r>
    </w:p>
    <w:p w:rsidR="00D55D07" w:rsidRPr="0021287C" w:rsidRDefault="00D55D07" w:rsidP="003D2CAA">
      <w:pPr>
        <w:spacing w:after="200"/>
        <w:ind w:firstLine="709"/>
        <w:jc w:val="both"/>
        <w:rPr>
          <w:rFonts w:eastAsia="Calibri"/>
          <w:sz w:val="26"/>
          <w:szCs w:val="26"/>
          <w:lang w:eastAsia="en-US"/>
        </w:rPr>
      </w:pPr>
      <w:r w:rsidRPr="0021287C">
        <w:rPr>
          <w:rFonts w:eastAsia="Calibri"/>
          <w:sz w:val="26"/>
          <w:szCs w:val="26"/>
          <w:lang w:eastAsia="en-US"/>
        </w:rPr>
        <w:t>2. Направить Нормативный правовой акт «О внесении изменений  в Устав Хасанск</w:t>
      </w:r>
      <w:r w:rsidRPr="0021287C">
        <w:rPr>
          <w:rFonts w:eastAsia="Calibri"/>
          <w:sz w:val="26"/>
          <w:szCs w:val="26"/>
          <w:lang w:eastAsia="en-US"/>
        </w:rPr>
        <w:t>о</w:t>
      </w:r>
      <w:r w:rsidRPr="0021287C">
        <w:rPr>
          <w:rFonts w:eastAsia="Calibri"/>
          <w:sz w:val="26"/>
          <w:szCs w:val="26"/>
          <w:lang w:eastAsia="en-US"/>
        </w:rPr>
        <w:t>го муниципального района» главе Хасанского муниципального района для подписания, направления на гос</w:t>
      </w:r>
      <w:r w:rsidRPr="0021287C">
        <w:rPr>
          <w:rFonts w:eastAsia="Calibri"/>
          <w:sz w:val="26"/>
          <w:szCs w:val="26"/>
          <w:lang w:eastAsia="en-US"/>
        </w:rPr>
        <w:t>у</w:t>
      </w:r>
      <w:r w:rsidRPr="0021287C">
        <w:rPr>
          <w:rFonts w:eastAsia="Calibri"/>
          <w:sz w:val="26"/>
          <w:szCs w:val="26"/>
          <w:lang w:eastAsia="en-US"/>
        </w:rPr>
        <w:t xml:space="preserve">дарственную регистрацию и официального опубликования.  </w:t>
      </w:r>
    </w:p>
    <w:p w:rsidR="00D55D07" w:rsidRPr="0021287C" w:rsidRDefault="00D55D07" w:rsidP="003D2CAA">
      <w:pPr>
        <w:spacing w:after="200"/>
        <w:ind w:firstLine="709"/>
        <w:jc w:val="both"/>
        <w:rPr>
          <w:rFonts w:eastAsia="Calibri"/>
          <w:sz w:val="26"/>
          <w:szCs w:val="26"/>
          <w:lang w:eastAsia="en-US"/>
        </w:rPr>
      </w:pPr>
      <w:r w:rsidRPr="0021287C">
        <w:rPr>
          <w:rFonts w:eastAsia="Calibri"/>
          <w:sz w:val="26"/>
          <w:szCs w:val="26"/>
          <w:lang w:eastAsia="en-US"/>
        </w:rPr>
        <w:t>3. Настоящее решение вступает в силу со дня его принятия.</w:t>
      </w:r>
    </w:p>
    <w:p w:rsidR="00D55D07" w:rsidRPr="0021287C" w:rsidRDefault="00D55D07" w:rsidP="00D55D07">
      <w:pPr>
        <w:spacing w:after="200"/>
        <w:rPr>
          <w:rFonts w:eastAsia="Calibri"/>
          <w:sz w:val="26"/>
          <w:szCs w:val="26"/>
          <w:lang w:eastAsia="en-US"/>
        </w:rPr>
      </w:pPr>
    </w:p>
    <w:p w:rsidR="00D55D07" w:rsidRPr="0021287C" w:rsidRDefault="00D55D07" w:rsidP="00D55D07">
      <w:pPr>
        <w:spacing w:after="200"/>
        <w:rPr>
          <w:rFonts w:eastAsia="Calibri"/>
          <w:sz w:val="26"/>
          <w:szCs w:val="26"/>
          <w:lang w:eastAsia="en-US"/>
        </w:rPr>
      </w:pPr>
      <w:r w:rsidRPr="0021287C">
        <w:rPr>
          <w:rFonts w:eastAsia="Calibri"/>
          <w:sz w:val="26"/>
          <w:szCs w:val="26"/>
          <w:lang w:eastAsia="en-US"/>
        </w:rPr>
        <w:t xml:space="preserve">Председатель Думы  </w:t>
      </w:r>
      <w:r w:rsidR="0021287C" w:rsidRPr="003D2CAA">
        <w:rPr>
          <w:rFonts w:eastAsia="Calibri"/>
          <w:sz w:val="26"/>
          <w:szCs w:val="26"/>
          <w:lang w:eastAsia="en-US"/>
        </w:rPr>
        <w:t xml:space="preserve">                                                                                                    </w:t>
      </w:r>
      <w:r w:rsidRPr="0021287C">
        <w:rPr>
          <w:rFonts w:eastAsia="Calibri"/>
          <w:sz w:val="26"/>
          <w:szCs w:val="26"/>
          <w:lang w:eastAsia="en-US"/>
        </w:rPr>
        <w:t>В.П. Ильина</w:t>
      </w:r>
    </w:p>
    <w:p w:rsidR="00D55D07" w:rsidRPr="0021287C" w:rsidRDefault="00D55D07" w:rsidP="00D55D07">
      <w:pPr>
        <w:spacing w:after="200"/>
        <w:rPr>
          <w:rFonts w:eastAsia="Calibri"/>
          <w:sz w:val="26"/>
          <w:szCs w:val="26"/>
          <w:lang w:eastAsia="en-US"/>
        </w:rPr>
      </w:pPr>
    </w:p>
    <w:p w:rsidR="00D55D07" w:rsidRPr="0021287C" w:rsidRDefault="00D55D07" w:rsidP="00D55D07">
      <w:pPr>
        <w:spacing w:after="200"/>
        <w:rPr>
          <w:rFonts w:ascii="Calibri" w:eastAsia="Calibri" w:hAnsi="Calibri"/>
          <w:sz w:val="26"/>
          <w:szCs w:val="26"/>
          <w:lang w:eastAsia="en-US"/>
        </w:rPr>
      </w:pPr>
    </w:p>
    <w:p w:rsidR="0021287C" w:rsidRDefault="0021287C" w:rsidP="00D55D07">
      <w:pPr>
        <w:spacing w:after="200"/>
        <w:jc w:val="center"/>
        <w:rPr>
          <w:rFonts w:eastAsia="Calibri"/>
          <w:sz w:val="26"/>
          <w:szCs w:val="26"/>
          <w:lang w:eastAsia="en-US"/>
        </w:rPr>
        <w:sectPr w:rsidR="0021287C" w:rsidSect="00D55D07">
          <w:pgSz w:w="11906" w:h="16838"/>
          <w:pgMar w:top="794" w:right="794" w:bottom="794" w:left="794" w:header="0" w:footer="0" w:gutter="0"/>
          <w:cols w:space="720"/>
          <w:docGrid w:linePitch="272"/>
        </w:sectPr>
      </w:pPr>
    </w:p>
    <w:p w:rsidR="00D55D07" w:rsidRPr="0021287C" w:rsidRDefault="00D55D07" w:rsidP="00D55D07">
      <w:pPr>
        <w:spacing w:after="200"/>
        <w:jc w:val="center"/>
        <w:rPr>
          <w:rFonts w:eastAsia="Calibri"/>
          <w:sz w:val="26"/>
          <w:szCs w:val="26"/>
          <w:lang w:eastAsia="en-US"/>
        </w:rPr>
      </w:pPr>
      <w:r w:rsidRPr="0021287C">
        <w:rPr>
          <w:rFonts w:eastAsia="Calibri"/>
          <w:sz w:val="26"/>
          <w:szCs w:val="26"/>
          <w:lang w:eastAsia="en-US"/>
        </w:rPr>
        <w:lastRenderedPageBreak/>
        <w:t>ПОЯСНИТЕЛЬНАЯ  ЗАПИСКА</w:t>
      </w:r>
    </w:p>
    <w:p w:rsidR="00D55D07" w:rsidRPr="0021287C" w:rsidRDefault="00D55D07" w:rsidP="00D55D07">
      <w:pPr>
        <w:spacing w:after="200"/>
        <w:jc w:val="center"/>
        <w:rPr>
          <w:rFonts w:eastAsia="Calibri"/>
          <w:sz w:val="26"/>
          <w:szCs w:val="26"/>
          <w:lang w:eastAsia="en-US"/>
        </w:rPr>
      </w:pPr>
      <w:r w:rsidRPr="0021287C">
        <w:rPr>
          <w:rFonts w:eastAsia="Calibri"/>
          <w:sz w:val="26"/>
          <w:szCs w:val="26"/>
          <w:lang w:eastAsia="en-US"/>
        </w:rPr>
        <w:t>к проекту решения Думы Хасанского муниципального района</w:t>
      </w:r>
    </w:p>
    <w:p w:rsidR="0021287C" w:rsidRDefault="00D55D07" w:rsidP="00D55D07">
      <w:pPr>
        <w:spacing w:after="200"/>
        <w:jc w:val="center"/>
        <w:rPr>
          <w:rFonts w:eastAsia="Calibri"/>
          <w:sz w:val="26"/>
          <w:szCs w:val="26"/>
          <w:lang w:val="en-US" w:eastAsia="en-US"/>
        </w:rPr>
      </w:pPr>
      <w:r w:rsidRPr="0021287C">
        <w:rPr>
          <w:rFonts w:eastAsia="Calibri"/>
          <w:sz w:val="26"/>
          <w:szCs w:val="26"/>
          <w:lang w:eastAsia="en-US"/>
        </w:rPr>
        <w:t xml:space="preserve">О Нормативном правовом акте </w:t>
      </w:r>
    </w:p>
    <w:p w:rsidR="00D55D07" w:rsidRPr="0021287C" w:rsidRDefault="00D55D07" w:rsidP="00D55D07">
      <w:pPr>
        <w:spacing w:after="200"/>
        <w:jc w:val="center"/>
        <w:rPr>
          <w:rFonts w:eastAsia="Calibri"/>
          <w:sz w:val="26"/>
          <w:szCs w:val="26"/>
          <w:lang w:eastAsia="en-US"/>
        </w:rPr>
      </w:pPr>
      <w:r w:rsidRPr="0021287C">
        <w:rPr>
          <w:rFonts w:eastAsia="Calibri"/>
          <w:sz w:val="26"/>
          <w:szCs w:val="26"/>
          <w:lang w:eastAsia="en-US"/>
        </w:rPr>
        <w:t>«О внесении изменений в Устав Хасанского</w:t>
      </w:r>
      <w:r w:rsidR="0021287C" w:rsidRPr="0021287C">
        <w:rPr>
          <w:rFonts w:eastAsia="Calibri"/>
          <w:sz w:val="26"/>
          <w:szCs w:val="26"/>
          <w:lang w:eastAsia="en-US"/>
        </w:rPr>
        <w:t xml:space="preserve"> </w:t>
      </w:r>
      <w:r w:rsidRPr="0021287C">
        <w:rPr>
          <w:rFonts w:eastAsia="Calibri"/>
          <w:sz w:val="26"/>
          <w:szCs w:val="26"/>
          <w:lang w:eastAsia="en-US"/>
        </w:rPr>
        <w:t>муниципального рай</w:t>
      </w:r>
      <w:r w:rsidRPr="0021287C">
        <w:rPr>
          <w:rFonts w:eastAsia="Calibri"/>
          <w:sz w:val="26"/>
          <w:szCs w:val="26"/>
          <w:lang w:eastAsia="en-US"/>
        </w:rPr>
        <w:t>о</w:t>
      </w:r>
      <w:r w:rsidRPr="0021287C">
        <w:rPr>
          <w:rFonts w:eastAsia="Calibri"/>
          <w:sz w:val="26"/>
          <w:szCs w:val="26"/>
          <w:lang w:eastAsia="en-US"/>
        </w:rPr>
        <w:t>на»</w:t>
      </w:r>
    </w:p>
    <w:p w:rsidR="00D55D07" w:rsidRPr="0021287C" w:rsidRDefault="00D55D07" w:rsidP="00D55D07">
      <w:pPr>
        <w:spacing w:after="200"/>
        <w:ind w:firstLine="708"/>
        <w:contextualSpacing/>
        <w:jc w:val="both"/>
        <w:rPr>
          <w:rFonts w:eastAsia="Calibri"/>
          <w:sz w:val="26"/>
          <w:szCs w:val="26"/>
          <w:lang w:eastAsia="en-US"/>
        </w:rPr>
      </w:pPr>
      <w:r w:rsidRPr="0021287C">
        <w:rPr>
          <w:rFonts w:eastAsia="Calibri"/>
          <w:sz w:val="26"/>
          <w:szCs w:val="26"/>
          <w:lang w:eastAsia="en-US"/>
        </w:rPr>
        <w:t>Представленный проект решения разработан  аппаратом Думы Хасанского муниц</w:t>
      </w:r>
      <w:r w:rsidRPr="0021287C">
        <w:rPr>
          <w:rFonts w:eastAsia="Calibri"/>
          <w:sz w:val="26"/>
          <w:szCs w:val="26"/>
          <w:lang w:eastAsia="en-US"/>
        </w:rPr>
        <w:t>и</w:t>
      </w:r>
      <w:r w:rsidRPr="0021287C">
        <w:rPr>
          <w:rFonts w:eastAsia="Calibri"/>
          <w:sz w:val="26"/>
          <w:szCs w:val="26"/>
          <w:lang w:eastAsia="en-US"/>
        </w:rPr>
        <w:t>пального района в соответствии с Федеральным законом от 30.12.2021 N 492-ФЗ "О внес</w:t>
      </w:r>
      <w:r w:rsidRPr="0021287C">
        <w:rPr>
          <w:rFonts w:eastAsia="Calibri"/>
          <w:sz w:val="26"/>
          <w:szCs w:val="26"/>
          <w:lang w:eastAsia="en-US"/>
        </w:rPr>
        <w:t>е</w:t>
      </w:r>
      <w:r w:rsidRPr="0021287C">
        <w:rPr>
          <w:rFonts w:eastAsia="Calibri"/>
          <w:sz w:val="26"/>
          <w:szCs w:val="26"/>
          <w:lang w:eastAsia="en-US"/>
        </w:rPr>
        <w:t>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w:t>
      </w:r>
      <w:r w:rsidRPr="0021287C">
        <w:rPr>
          <w:rFonts w:eastAsia="Calibri"/>
          <w:sz w:val="26"/>
          <w:szCs w:val="26"/>
          <w:lang w:eastAsia="en-US"/>
        </w:rPr>
        <w:t>т</w:t>
      </w:r>
      <w:r w:rsidRPr="0021287C">
        <w:rPr>
          <w:rFonts w:eastAsia="Calibri"/>
          <w:sz w:val="26"/>
          <w:szCs w:val="26"/>
          <w:lang w:eastAsia="en-US"/>
        </w:rPr>
        <w:t>дельные законодательные акты Российской Федерации" и отдельные законодательные акты Российской Федерации" по инициативе постоянной комиссии Думы по реформе муниц</w:t>
      </w:r>
      <w:r w:rsidRPr="0021287C">
        <w:rPr>
          <w:rFonts w:eastAsia="Calibri"/>
          <w:sz w:val="26"/>
          <w:szCs w:val="26"/>
          <w:lang w:eastAsia="en-US"/>
        </w:rPr>
        <w:t>и</w:t>
      </w:r>
      <w:r w:rsidRPr="0021287C">
        <w:rPr>
          <w:rFonts w:eastAsia="Calibri"/>
          <w:sz w:val="26"/>
          <w:szCs w:val="26"/>
          <w:lang w:eastAsia="en-US"/>
        </w:rPr>
        <w:t>пального управления, защите прав граждан, зако</w:t>
      </w:r>
      <w:r w:rsidRPr="0021287C">
        <w:rPr>
          <w:rFonts w:eastAsia="Calibri"/>
          <w:sz w:val="26"/>
          <w:szCs w:val="26"/>
          <w:lang w:eastAsia="en-US"/>
        </w:rPr>
        <w:t>н</w:t>
      </w:r>
      <w:r w:rsidRPr="0021287C">
        <w:rPr>
          <w:rFonts w:eastAsia="Calibri"/>
          <w:sz w:val="26"/>
          <w:szCs w:val="26"/>
          <w:lang w:eastAsia="en-US"/>
        </w:rPr>
        <w:t>ности и правопорядку.</w:t>
      </w:r>
    </w:p>
    <w:p w:rsidR="00D55D07" w:rsidRPr="0021287C" w:rsidRDefault="00D55D07" w:rsidP="00D55D07">
      <w:pPr>
        <w:spacing w:after="200"/>
        <w:ind w:firstLine="708"/>
        <w:contextualSpacing/>
        <w:jc w:val="both"/>
        <w:rPr>
          <w:rFonts w:eastAsia="Calibri"/>
          <w:sz w:val="26"/>
          <w:szCs w:val="26"/>
          <w:lang w:eastAsia="en-US"/>
        </w:rPr>
      </w:pPr>
      <w:r w:rsidRPr="0021287C">
        <w:rPr>
          <w:rFonts w:eastAsia="Calibri"/>
          <w:sz w:val="26"/>
          <w:szCs w:val="26"/>
          <w:lang w:eastAsia="en-US"/>
        </w:rPr>
        <w:t>Подготовка представленного проекта нормативного правового «О внесении измен</w:t>
      </w:r>
      <w:r w:rsidRPr="0021287C">
        <w:rPr>
          <w:rFonts w:eastAsia="Calibri"/>
          <w:sz w:val="26"/>
          <w:szCs w:val="26"/>
          <w:lang w:eastAsia="en-US"/>
        </w:rPr>
        <w:t>е</w:t>
      </w:r>
      <w:r w:rsidRPr="0021287C">
        <w:rPr>
          <w:rFonts w:eastAsia="Calibri"/>
          <w:sz w:val="26"/>
          <w:szCs w:val="26"/>
          <w:lang w:eastAsia="en-US"/>
        </w:rPr>
        <w:t>ний в Устав Хасанского муниципального района»   обусловлена изменениями, которые б</w:t>
      </w:r>
      <w:r w:rsidRPr="0021287C">
        <w:rPr>
          <w:rFonts w:eastAsia="Calibri"/>
          <w:sz w:val="26"/>
          <w:szCs w:val="26"/>
          <w:lang w:eastAsia="en-US"/>
        </w:rPr>
        <w:t>ы</w:t>
      </w:r>
      <w:r w:rsidRPr="0021287C">
        <w:rPr>
          <w:rFonts w:eastAsia="Calibri"/>
          <w:sz w:val="26"/>
          <w:szCs w:val="26"/>
          <w:lang w:eastAsia="en-US"/>
        </w:rPr>
        <w:t>ли внесены в Федеральный закон от 06.10.2003 N 131-ФЗ "Об общих принципах организ</w:t>
      </w:r>
      <w:r w:rsidRPr="0021287C">
        <w:rPr>
          <w:rFonts w:eastAsia="Calibri"/>
          <w:sz w:val="26"/>
          <w:szCs w:val="26"/>
          <w:lang w:eastAsia="en-US"/>
        </w:rPr>
        <w:t>а</w:t>
      </w:r>
      <w:r w:rsidRPr="0021287C">
        <w:rPr>
          <w:rFonts w:eastAsia="Calibri"/>
          <w:sz w:val="26"/>
          <w:szCs w:val="26"/>
          <w:lang w:eastAsia="en-US"/>
        </w:rPr>
        <w:t>ции местного самоуправления в Российской Федерации" Федеральным законом от 30.12.2021 N 492-ФЗ "О внесении изменений в Федеральный закон "Об искусственных з</w:t>
      </w:r>
      <w:r w:rsidRPr="0021287C">
        <w:rPr>
          <w:rFonts w:eastAsia="Calibri"/>
          <w:sz w:val="26"/>
          <w:szCs w:val="26"/>
          <w:lang w:eastAsia="en-US"/>
        </w:rPr>
        <w:t>е</w:t>
      </w:r>
      <w:r w:rsidRPr="0021287C">
        <w:rPr>
          <w:rFonts w:eastAsia="Calibri"/>
          <w:sz w:val="26"/>
          <w:szCs w:val="26"/>
          <w:lang w:eastAsia="en-US"/>
        </w:rPr>
        <w:t>мельных участках, созданных на водных объектах, находящихся в федеральной собстве</w:t>
      </w:r>
      <w:r w:rsidRPr="0021287C">
        <w:rPr>
          <w:rFonts w:eastAsia="Calibri"/>
          <w:sz w:val="26"/>
          <w:szCs w:val="26"/>
          <w:lang w:eastAsia="en-US"/>
        </w:rPr>
        <w:t>н</w:t>
      </w:r>
      <w:r w:rsidRPr="0021287C">
        <w:rPr>
          <w:rFonts w:eastAsia="Calibri"/>
          <w:sz w:val="26"/>
          <w:szCs w:val="26"/>
          <w:lang w:eastAsia="en-US"/>
        </w:rPr>
        <w:t>ности, и о внесении изменений в отдельные закон</w:t>
      </w:r>
      <w:r w:rsidRPr="0021287C">
        <w:rPr>
          <w:rFonts w:eastAsia="Calibri"/>
          <w:sz w:val="26"/>
          <w:szCs w:val="26"/>
          <w:lang w:eastAsia="en-US"/>
        </w:rPr>
        <w:t>о</w:t>
      </w:r>
      <w:r w:rsidRPr="0021287C">
        <w:rPr>
          <w:rFonts w:eastAsia="Calibri"/>
          <w:sz w:val="26"/>
          <w:szCs w:val="26"/>
          <w:lang w:eastAsia="en-US"/>
        </w:rPr>
        <w:t>дательные акты Российской Федерации" и отдельные законодательные акты Российской Федер</w:t>
      </w:r>
      <w:r w:rsidRPr="0021287C">
        <w:rPr>
          <w:rFonts w:eastAsia="Calibri"/>
          <w:sz w:val="26"/>
          <w:szCs w:val="26"/>
          <w:lang w:eastAsia="en-US"/>
        </w:rPr>
        <w:t>а</w:t>
      </w:r>
      <w:r w:rsidRPr="0021287C">
        <w:rPr>
          <w:rFonts w:eastAsia="Calibri"/>
          <w:sz w:val="26"/>
          <w:szCs w:val="26"/>
          <w:lang w:eastAsia="en-US"/>
        </w:rPr>
        <w:t>ции" (далее – Федеральный закон от  30.12.2021 N 492-ФЗ).</w:t>
      </w:r>
    </w:p>
    <w:p w:rsidR="00D55D07" w:rsidRPr="0021287C" w:rsidRDefault="00D55D07" w:rsidP="00D55D07">
      <w:pPr>
        <w:spacing w:after="200"/>
        <w:ind w:firstLine="708"/>
        <w:contextualSpacing/>
        <w:jc w:val="both"/>
        <w:rPr>
          <w:rFonts w:eastAsia="Calibri"/>
          <w:sz w:val="26"/>
          <w:szCs w:val="26"/>
          <w:lang w:eastAsia="en-US"/>
        </w:rPr>
      </w:pPr>
      <w:r w:rsidRPr="0021287C">
        <w:rPr>
          <w:rFonts w:eastAsia="Calibri"/>
          <w:sz w:val="26"/>
          <w:szCs w:val="26"/>
          <w:lang w:eastAsia="en-US"/>
        </w:rPr>
        <w:t>В соответствии с Федеральным законом от 06.10.2003 № 131-ФЗ "Об общих принц</w:t>
      </w:r>
      <w:r w:rsidRPr="0021287C">
        <w:rPr>
          <w:rFonts w:eastAsia="Calibri"/>
          <w:sz w:val="26"/>
          <w:szCs w:val="26"/>
          <w:lang w:eastAsia="en-US"/>
        </w:rPr>
        <w:t>и</w:t>
      </w:r>
      <w:r w:rsidRPr="0021287C">
        <w:rPr>
          <w:rFonts w:eastAsia="Calibri"/>
          <w:sz w:val="26"/>
          <w:szCs w:val="26"/>
          <w:lang w:eastAsia="en-US"/>
        </w:rPr>
        <w:t>пах о</w:t>
      </w:r>
      <w:r w:rsidRPr="0021287C">
        <w:rPr>
          <w:rFonts w:eastAsia="Calibri"/>
          <w:sz w:val="26"/>
          <w:szCs w:val="26"/>
          <w:lang w:eastAsia="en-US"/>
        </w:rPr>
        <w:t>р</w:t>
      </w:r>
      <w:r w:rsidRPr="0021287C">
        <w:rPr>
          <w:rFonts w:eastAsia="Calibri"/>
          <w:sz w:val="26"/>
          <w:szCs w:val="26"/>
          <w:lang w:eastAsia="en-US"/>
        </w:rPr>
        <w:t>ганизации местного самоуправления в Российской Федерации" одним из вопросов местного значения муниципального района помимо обеспечения выполнения работ, нео</w:t>
      </w:r>
      <w:r w:rsidRPr="0021287C">
        <w:rPr>
          <w:rFonts w:eastAsia="Calibri"/>
          <w:sz w:val="26"/>
          <w:szCs w:val="26"/>
          <w:lang w:eastAsia="en-US"/>
        </w:rPr>
        <w:t>б</w:t>
      </w:r>
      <w:r w:rsidRPr="0021287C">
        <w:rPr>
          <w:rFonts w:eastAsia="Calibri"/>
          <w:sz w:val="26"/>
          <w:szCs w:val="26"/>
          <w:lang w:eastAsia="en-US"/>
        </w:rPr>
        <w:t>ходимых для создания искусственных земельных участков для нужд муниципального рай</w:t>
      </w:r>
      <w:r w:rsidRPr="0021287C">
        <w:rPr>
          <w:rFonts w:eastAsia="Calibri"/>
          <w:sz w:val="26"/>
          <w:szCs w:val="26"/>
          <w:lang w:eastAsia="en-US"/>
        </w:rPr>
        <w:t>о</w:t>
      </w:r>
      <w:r w:rsidRPr="0021287C">
        <w:rPr>
          <w:rFonts w:eastAsia="Calibri"/>
          <w:sz w:val="26"/>
          <w:szCs w:val="26"/>
          <w:lang w:eastAsia="en-US"/>
        </w:rPr>
        <w:t>на, являлось</w:t>
      </w:r>
      <w:r w:rsidRPr="0021287C">
        <w:rPr>
          <w:rFonts w:eastAsia="Calibri"/>
          <w:b/>
          <w:sz w:val="26"/>
          <w:szCs w:val="26"/>
          <w:lang w:eastAsia="en-US"/>
        </w:rPr>
        <w:t xml:space="preserve"> </w:t>
      </w:r>
      <w:r w:rsidRPr="0021287C">
        <w:rPr>
          <w:rFonts w:eastAsia="Calibri"/>
          <w:sz w:val="26"/>
          <w:szCs w:val="26"/>
          <w:lang w:eastAsia="en-US"/>
        </w:rPr>
        <w:t>также и</w:t>
      </w:r>
      <w:r w:rsidRPr="0021287C">
        <w:rPr>
          <w:rFonts w:eastAsia="Calibri"/>
          <w:b/>
          <w:sz w:val="26"/>
          <w:szCs w:val="26"/>
          <w:lang w:eastAsia="en-US"/>
        </w:rPr>
        <w:t xml:space="preserve"> проведение открытого аукциона на право заключить договор о с</w:t>
      </w:r>
      <w:r w:rsidRPr="0021287C">
        <w:rPr>
          <w:rFonts w:eastAsia="Calibri"/>
          <w:b/>
          <w:sz w:val="26"/>
          <w:szCs w:val="26"/>
          <w:lang w:eastAsia="en-US"/>
        </w:rPr>
        <w:t>о</w:t>
      </w:r>
      <w:r w:rsidRPr="0021287C">
        <w:rPr>
          <w:rFonts w:eastAsia="Calibri"/>
          <w:b/>
          <w:sz w:val="26"/>
          <w:szCs w:val="26"/>
          <w:lang w:eastAsia="en-US"/>
        </w:rPr>
        <w:t>здании искусственного земельного участка</w:t>
      </w:r>
      <w:r w:rsidRPr="0021287C">
        <w:rPr>
          <w:rFonts w:eastAsia="Calibri"/>
          <w:sz w:val="26"/>
          <w:szCs w:val="26"/>
          <w:lang w:eastAsia="en-US"/>
        </w:rPr>
        <w:t xml:space="preserve"> в соответствии с федеральным законом. В о</w:t>
      </w:r>
      <w:r w:rsidRPr="0021287C">
        <w:rPr>
          <w:rFonts w:eastAsia="Calibri"/>
          <w:sz w:val="26"/>
          <w:szCs w:val="26"/>
          <w:lang w:eastAsia="en-US"/>
        </w:rPr>
        <w:t>т</w:t>
      </w:r>
      <w:r w:rsidRPr="0021287C">
        <w:rPr>
          <w:rFonts w:eastAsia="Calibri"/>
          <w:sz w:val="26"/>
          <w:szCs w:val="26"/>
          <w:lang w:eastAsia="en-US"/>
        </w:rPr>
        <w:t>ношении сельского поселения данный вопрос также решается органами местного сам</w:t>
      </w:r>
      <w:r w:rsidRPr="0021287C">
        <w:rPr>
          <w:rFonts w:eastAsia="Calibri"/>
          <w:sz w:val="26"/>
          <w:szCs w:val="26"/>
          <w:lang w:eastAsia="en-US"/>
        </w:rPr>
        <w:t>о</w:t>
      </w:r>
      <w:r w:rsidRPr="0021287C">
        <w:rPr>
          <w:rFonts w:eastAsia="Calibri"/>
          <w:sz w:val="26"/>
          <w:szCs w:val="26"/>
          <w:lang w:eastAsia="en-US"/>
        </w:rPr>
        <w:t>управления муниципального района.</w:t>
      </w:r>
    </w:p>
    <w:p w:rsidR="00D55D07" w:rsidRPr="0021287C" w:rsidRDefault="00D55D07" w:rsidP="00D55D07">
      <w:pPr>
        <w:spacing w:after="200"/>
        <w:ind w:firstLine="708"/>
        <w:contextualSpacing/>
        <w:jc w:val="both"/>
        <w:rPr>
          <w:rFonts w:eastAsia="Calibri"/>
          <w:sz w:val="26"/>
          <w:szCs w:val="26"/>
          <w:lang w:eastAsia="en-US"/>
        </w:rPr>
      </w:pPr>
      <w:r w:rsidRPr="0021287C">
        <w:rPr>
          <w:rFonts w:eastAsia="Calibri"/>
          <w:sz w:val="26"/>
          <w:szCs w:val="26"/>
          <w:lang w:eastAsia="en-US"/>
        </w:rPr>
        <w:t>В соответствии с Федеральным законом от 30.12.2021 N 492-ФЗ понятие «</w:t>
      </w:r>
      <w:r w:rsidRPr="0021287C">
        <w:rPr>
          <w:rFonts w:eastAsia="Calibri"/>
          <w:b/>
          <w:sz w:val="26"/>
          <w:szCs w:val="26"/>
          <w:lang w:eastAsia="en-US"/>
        </w:rPr>
        <w:t>провед</w:t>
      </w:r>
      <w:r w:rsidRPr="0021287C">
        <w:rPr>
          <w:rFonts w:eastAsia="Calibri"/>
          <w:b/>
          <w:sz w:val="26"/>
          <w:szCs w:val="26"/>
          <w:lang w:eastAsia="en-US"/>
        </w:rPr>
        <w:t>е</w:t>
      </w:r>
      <w:r w:rsidRPr="0021287C">
        <w:rPr>
          <w:rFonts w:eastAsia="Calibri"/>
          <w:b/>
          <w:sz w:val="26"/>
          <w:szCs w:val="26"/>
          <w:lang w:eastAsia="en-US"/>
        </w:rPr>
        <w:t>ние открытого аукциона на право заключить договор о создании искусственного з</w:t>
      </w:r>
      <w:r w:rsidRPr="0021287C">
        <w:rPr>
          <w:rFonts w:eastAsia="Calibri"/>
          <w:b/>
          <w:sz w:val="26"/>
          <w:szCs w:val="26"/>
          <w:lang w:eastAsia="en-US"/>
        </w:rPr>
        <w:t>е</w:t>
      </w:r>
      <w:r w:rsidRPr="0021287C">
        <w:rPr>
          <w:rFonts w:eastAsia="Calibri"/>
          <w:b/>
          <w:sz w:val="26"/>
          <w:szCs w:val="26"/>
          <w:lang w:eastAsia="en-US"/>
        </w:rPr>
        <w:t>мельного учас</w:t>
      </w:r>
      <w:r w:rsidRPr="0021287C">
        <w:rPr>
          <w:rFonts w:eastAsia="Calibri"/>
          <w:b/>
          <w:sz w:val="26"/>
          <w:szCs w:val="26"/>
          <w:lang w:eastAsia="en-US"/>
        </w:rPr>
        <w:t>т</w:t>
      </w:r>
      <w:r w:rsidRPr="0021287C">
        <w:rPr>
          <w:rFonts w:eastAsia="Calibri"/>
          <w:b/>
          <w:sz w:val="26"/>
          <w:szCs w:val="26"/>
          <w:lang w:eastAsia="en-US"/>
        </w:rPr>
        <w:t>ка</w:t>
      </w:r>
      <w:r w:rsidRPr="0021287C">
        <w:rPr>
          <w:rFonts w:eastAsia="Calibri"/>
          <w:sz w:val="26"/>
          <w:szCs w:val="26"/>
          <w:lang w:eastAsia="en-US"/>
        </w:rPr>
        <w:t>» было исключено из соответствующих статей Федерального закона от 06.10.2003 № 131-ФЗ "Об общих принципах организации местного самоуправления в Ро</w:t>
      </w:r>
      <w:r w:rsidRPr="0021287C">
        <w:rPr>
          <w:rFonts w:eastAsia="Calibri"/>
          <w:sz w:val="26"/>
          <w:szCs w:val="26"/>
          <w:lang w:eastAsia="en-US"/>
        </w:rPr>
        <w:t>с</w:t>
      </w:r>
      <w:r w:rsidRPr="0021287C">
        <w:rPr>
          <w:rFonts w:eastAsia="Calibri"/>
          <w:sz w:val="26"/>
          <w:szCs w:val="26"/>
          <w:lang w:eastAsia="en-US"/>
        </w:rPr>
        <w:t xml:space="preserve">сийской Федерации". </w:t>
      </w:r>
    </w:p>
    <w:p w:rsidR="00D55D07" w:rsidRPr="0021287C" w:rsidRDefault="00D55D07" w:rsidP="00D55D07">
      <w:pPr>
        <w:spacing w:after="200"/>
        <w:ind w:firstLine="708"/>
        <w:contextualSpacing/>
        <w:jc w:val="both"/>
        <w:rPr>
          <w:rFonts w:eastAsia="Calibri"/>
          <w:sz w:val="26"/>
          <w:szCs w:val="26"/>
          <w:lang w:eastAsia="en-US"/>
        </w:rPr>
      </w:pPr>
      <w:r w:rsidRPr="0021287C">
        <w:rPr>
          <w:rFonts w:eastAsia="Calibri"/>
          <w:sz w:val="26"/>
          <w:szCs w:val="26"/>
          <w:lang w:eastAsia="en-US"/>
        </w:rPr>
        <w:t>Изменения федерального законодательства должны быть отражены в статьях 11 (Предмет ведения муниципального района) и 40 (Компетенция администрации муниц</w:t>
      </w:r>
      <w:r w:rsidRPr="0021287C">
        <w:rPr>
          <w:rFonts w:eastAsia="Calibri"/>
          <w:sz w:val="26"/>
          <w:szCs w:val="26"/>
          <w:lang w:eastAsia="en-US"/>
        </w:rPr>
        <w:t>и</w:t>
      </w:r>
      <w:r w:rsidRPr="0021287C">
        <w:rPr>
          <w:rFonts w:eastAsia="Calibri"/>
          <w:sz w:val="26"/>
          <w:szCs w:val="26"/>
          <w:lang w:eastAsia="en-US"/>
        </w:rPr>
        <w:t>пального района) Устава Хасанского муниципального района.</w:t>
      </w:r>
    </w:p>
    <w:p w:rsidR="00D55D07" w:rsidRPr="0021287C" w:rsidRDefault="00D55D07" w:rsidP="00D55D07">
      <w:pPr>
        <w:spacing w:after="200"/>
        <w:ind w:firstLine="708"/>
        <w:contextualSpacing/>
        <w:jc w:val="both"/>
        <w:rPr>
          <w:rFonts w:eastAsia="Calibri"/>
          <w:sz w:val="26"/>
          <w:szCs w:val="26"/>
          <w:lang w:eastAsia="en-US"/>
        </w:rPr>
      </w:pPr>
      <w:r w:rsidRPr="0021287C">
        <w:rPr>
          <w:rFonts w:eastAsia="Calibri"/>
          <w:sz w:val="26"/>
          <w:szCs w:val="26"/>
          <w:lang w:eastAsia="en-US"/>
        </w:rPr>
        <w:t>Официальное опубликование (обнародование) порядка учета предложений по прое</w:t>
      </w:r>
      <w:r w:rsidRPr="0021287C">
        <w:rPr>
          <w:rFonts w:eastAsia="Calibri"/>
          <w:sz w:val="26"/>
          <w:szCs w:val="26"/>
          <w:lang w:eastAsia="en-US"/>
        </w:rPr>
        <w:t>к</w:t>
      </w:r>
      <w:r w:rsidRPr="0021287C">
        <w:rPr>
          <w:rFonts w:eastAsia="Calibri"/>
          <w:sz w:val="26"/>
          <w:szCs w:val="26"/>
          <w:lang w:eastAsia="en-US"/>
        </w:rPr>
        <w:t>ту нормативного правового акта «О внесении изменений в Устав Хасанского муниципал</w:t>
      </w:r>
      <w:r w:rsidRPr="0021287C">
        <w:rPr>
          <w:rFonts w:eastAsia="Calibri"/>
          <w:sz w:val="26"/>
          <w:szCs w:val="26"/>
          <w:lang w:eastAsia="en-US"/>
        </w:rPr>
        <w:t>ь</w:t>
      </w:r>
      <w:r w:rsidRPr="0021287C">
        <w:rPr>
          <w:rFonts w:eastAsia="Calibri"/>
          <w:sz w:val="26"/>
          <w:szCs w:val="26"/>
          <w:lang w:eastAsia="en-US"/>
        </w:rPr>
        <w:t>ного района», а также порядка участия граждан в его обсуждении не требуется, так как и</w:t>
      </w:r>
      <w:r w:rsidRPr="0021287C">
        <w:rPr>
          <w:rFonts w:eastAsia="Calibri"/>
          <w:sz w:val="26"/>
          <w:szCs w:val="26"/>
          <w:lang w:eastAsia="en-US"/>
        </w:rPr>
        <w:t>з</w:t>
      </w:r>
      <w:r w:rsidRPr="0021287C">
        <w:rPr>
          <w:rFonts w:eastAsia="Calibri"/>
          <w:sz w:val="26"/>
          <w:szCs w:val="26"/>
          <w:lang w:eastAsia="en-US"/>
        </w:rPr>
        <w:t>менения вносятся в Устав Хасанского муниципального района в форме точного воспрои</w:t>
      </w:r>
      <w:r w:rsidRPr="0021287C">
        <w:rPr>
          <w:rFonts w:eastAsia="Calibri"/>
          <w:sz w:val="26"/>
          <w:szCs w:val="26"/>
          <w:lang w:eastAsia="en-US"/>
        </w:rPr>
        <w:t>з</w:t>
      </w:r>
      <w:r w:rsidRPr="0021287C">
        <w:rPr>
          <w:rFonts w:eastAsia="Calibri"/>
          <w:sz w:val="26"/>
          <w:szCs w:val="26"/>
          <w:lang w:eastAsia="en-US"/>
        </w:rPr>
        <w:t xml:space="preserve">ведения положений Федерального закона от 30.12.2021 N 492-ФЗ. </w:t>
      </w:r>
    </w:p>
    <w:p w:rsidR="00D55D07" w:rsidRPr="0021287C" w:rsidRDefault="00D55D07" w:rsidP="00D55D07">
      <w:pPr>
        <w:spacing w:after="200"/>
        <w:ind w:firstLine="708"/>
        <w:contextualSpacing/>
        <w:jc w:val="both"/>
        <w:rPr>
          <w:rFonts w:eastAsia="Calibri"/>
          <w:sz w:val="26"/>
          <w:szCs w:val="26"/>
          <w:lang w:eastAsia="en-US"/>
        </w:rPr>
      </w:pPr>
      <w:r w:rsidRPr="0021287C">
        <w:rPr>
          <w:rFonts w:eastAsia="Calibri"/>
          <w:sz w:val="26"/>
          <w:szCs w:val="26"/>
          <w:lang w:eastAsia="en-US"/>
        </w:rPr>
        <w:t>Принятие решения не потребует дополнительного выделения финансовых средств из бю</w:t>
      </w:r>
      <w:r w:rsidRPr="0021287C">
        <w:rPr>
          <w:rFonts w:eastAsia="Calibri"/>
          <w:sz w:val="26"/>
          <w:szCs w:val="26"/>
          <w:lang w:eastAsia="en-US"/>
        </w:rPr>
        <w:t>д</w:t>
      </w:r>
      <w:r w:rsidRPr="0021287C">
        <w:rPr>
          <w:rFonts w:eastAsia="Calibri"/>
          <w:sz w:val="26"/>
          <w:szCs w:val="26"/>
          <w:lang w:eastAsia="en-US"/>
        </w:rPr>
        <w:t xml:space="preserve">жета Хасанского муниципального района. </w:t>
      </w:r>
    </w:p>
    <w:p w:rsidR="00D55D07" w:rsidRPr="0021287C" w:rsidRDefault="00D55D07" w:rsidP="00D55D07">
      <w:pPr>
        <w:spacing w:after="200"/>
        <w:contextualSpacing/>
        <w:jc w:val="both"/>
        <w:rPr>
          <w:rFonts w:eastAsia="Calibri"/>
          <w:sz w:val="26"/>
          <w:szCs w:val="26"/>
          <w:lang w:eastAsia="en-US"/>
        </w:rPr>
      </w:pPr>
      <w:r w:rsidRPr="0021287C">
        <w:rPr>
          <w:rFonts w:eastAsia="Calibri"/>
          <w:sz w:val="26"/>
          <w:szCs w:val="26"/>
          <w:lang w:eastAsia="en-US"/>
        </w:rPr>
        <w:t xml:space="preserve">           Проект нормативного правового акта не содержит коррупциогенных факторов.   </w:t>
      </w:r>
    </w:p>
    <w:p w:rsidR="003D2CAA" w:rsidRDefault="00D55D07" w:rsidP="00D55D07">
      <w:pPr>
        <w:spacing w:after="200"/>
        <w:contextualSpacing/>
        <w:jc w:val="both"/>
        <w:rPr>
          <w:rFonts w:eastAsia="Calibri"/>
          <w:sz w:val="26"/>
          <w:szCs w:val="26"/>
          <w:lang w:eastAsia="en-US"/>
        </w:rPr>
      </w:pPr>
      <w:r w:rsidRPr="0021287C">
        <w:rPr>
          <w:rFonts w:eastAsia="Calibri"/>
          <w:sz w:val="26"/>
          <w:szCs w:val="26"/>
          <w:lang w:eastAsia="en-US"/>
        </w:rPr>
        <w:t xml:space="preserve">  </w:t>
      </w:r>
    </w:p>
    <w:p w:rsidR="00D55D07" w:rsidRPr="0021287C" w:rsidRDefault="00D55D07" w:rsidP="00D55D07">
      <w:pPr>
        <w:spacing w:after="200"/>
        <w:contextualSpacing/>
        <w:jc w:val="both"/>
        <w:rPr>
          <w:rFonts w:eastAsia="Calibri"/>
          <w:sz w:val="26"/>
          <w:szCs w:val="26"/>
          <w:lang w:eastAsia="en-US"/>
        </w:rPr>
      </w:pPr>
      <w:r w:rsidRPr="0021287C">
        <w:rPr>
          <w:rFonts w:eastAsia="Calibri"/>
          <w:sz w:val="26"/>
          <w:szCs w:val="26"/>
          <w:lang w:eastAsia="en-US"/>
        </w:rPr>
        <w:t xml:space="preserve">  </w:t>
      </w:r>
    </w:p>
    <w:p w:rsidR="00D55D07" w:rsidRPr="0021287C" w:rsidRDefault="00D55D07" w:rsidP="00D55D07">
      <w:pPr>
        <w:spacing w:after="200"/>
        <w:jc w:val="both"/>
        <w:rPr>
          <w:rFonts w:eastAsia="Calibri"/>
          <w:sz w:val="26"/>
          <w:szCs w:val="26"/>
          <w:lang w:eastAsia="en-US"/>
        </w:rPr>
      </w:pPr>
      <w:r w:rsidRPr="0021287C">
        <w:rPr>
          <w:rFonts w:eastAsia="Calibri"/>
          <w:sz w:val="26"/>
          <w:szCs w:val="26"/>
          <w:lang w:eastAsia="en-US"/>
        </w:rPr>
        <w:t xml:space="preserve">Председатель Думы </w:t>
      </w:r>
      <w:r w:rsidR="0021287C" w:rsidRPr="0021287C">
        <w:rPr>
          <w:rFonts w:eastAsia="Calibri"/>
          <w:sz w:val="26"/>
          <w:szCs w:val="26"/>
          <w:lang w:eastAsia="en-US"/>
        </w:rPr>
        <w:t xml:space="preserve">                                                                                          </w:t>
      </w:r>
      <w:r w:rsidRPr="0021287C">
        <w:rPr>
          <w:rFonts w:eastAsia="Calibri"/>
          <w:sz w:val="26"/>
          <w:szCs w:val="26"/>
          <w:lang w:eastAsia="en-US"/>
        </w:rPr>
        <w:t>В.П. Ильина</w:t>
      </w:r>
    </w:p>
    <w:p w:rsidR="00D55D07" w:rsidRPr="0021287C" w:rsidRDefault="00D55D07" w:rsidP="00D55D07">
      <w:pPr>
        <w:widowControl w:val="0"/>
        <w:autoSpaceDE w:val="0"/>
        <w:autoSpaceDN w:val="0"/>
        <w:jc w:val="both"/>
        <w:rPr>
          <w:rFonts w:eastAsia="Times New Roman"/>
          <w:sz w:val="26"/>
          <w:szCs w:val="26"/>
          <w:lang w:eastAsia="ru-RU"/>
        </w:rPr>
        <w:sectPr w:rsidR="00D55D07" w:rsidRPr="0021287C" w:rsidSect="00D55D07">
          <w:pgSz w:w="11906" w:h="16838"/>
          <w:pgMar w:top="794" w:right="794" w:bottom="794" w:left="794" w:header="0" w:footer="0" w:gutter="0"/>
          <w:cols w:space="720"/>
          <w:docGrid w:linePitch="272"/>
        </w:sectPr>
      </w:pPr>
    </w:p>
    <w:p w:rsidR="007A1FAD" w:rsidRDefault="007A1FAD" w:rsidP="00D55D07">
      <w:pPr>
        <w:jc w:val="center"/>
        <w:rPr>
          <w:rFonts w:eastAsia="Times New Roman"/>
          <w:b/>
          <w:color w:val="000000"/>
          <w:sz w:val="24"/>
          <w:szCs w:val="24"/>
          <w:lang w:val="en-US" w:eastAsia="ru-RU"/>
        </w:rPr>
      </w:pPr>
      <w:r>
        <w:rPr>
          <w:rFonts w:eastAsia="Times New Roman"/>
          <w:b/>
          <w:noProof/>
          <w:color w:val="000000"/>
          <w:sz w:val="24"/>
          <w:szCs w:val="24"/>
          <w:lang w:eastAsia="ru-RU"/>
        </w:rPr>
      </w:r>
      <w:r>
        <w:rPr>
          <w:rFonts w:eastAsia="Times New Roman"/>
          <w:b/>
          <w:color w:val="000000"/>
          <w:sz w:val="24"/>
          <w:szCs w:val="24"/>
          <w:lang w:val="en-US" w:eastAsia="ru-RU"/>
        </w:rPr>
        <w:pict>
          <v:shape id="_x0000_s1028" type="#_x0000_t75" style="width:46.5pt;height:57.75pt;mso-position-horizontal-relative:char;mso-position-vertical-relative:line">
            <v:imagedata r:id="rId44" o:title=""/>
            <w10:anchorlock/>
          </v:shape>
        </w:pict>
      </w:r>
    </w:p>
    <w:p w:rsidR="007A1FAD" w:rsidRPr="007A1FAD" w:rsidRDefault="007A1FAD" w:rsidP="00D55D07">
      <w:pPr>
        <w:jc w:val="center"/>
        <w:rPr>
          <w:rFonts w:eastAsia="Times New Roman"/>
          <w:b/>
          <w:color w:val="000000"/>
          <w:szCs w:val="24"/>
          <w:lang w:val="en-US" w:eastAsia="ru-RU"/>
        </w:rPr>
      </w:pPr>
    </w:p>
    <w:p w:rsidR="00D55D07" w:rsidRPr="007A1FAD" w:rsidRDefault="00D55D07" w:rsidP="00D55D07">
      <w:pPr>
        <w:jc w:val="center"/>
        <w:rPr>
          <w:rFonts w:eastAsia="Times New Roman"/>
          <w:b/>
          <w:color w:val="000000"/>
          <w:sz w:val="26"/>
          <w:szCs w:val="26"/>
          <w:lang w:eastAsia="ru-RU"/>
        </w:rPr>
      </w:pPr>
      <w:r w:rsidRPr="007A1FAD">
        <w:rPr>
          <w:rFonts w:eastAsia="Times New Roman"/>
          <w:b/>
          <w:color w:val="000000"/>
          <w:sz w:val="26"/>
          <w:szCs w:val="26"/>
          <w:lang w:eastAsia="ru-RU"/>
        </w:rPr>
        <w:t>ДУМА ХАСАНСКОГО МУНИЦИПАЛЬНОГО РАЙОНА</w:t>
      </w:r>
    </w:p>
    <w:p w:rsidR="00D55D07" w:rsidRPr="007A1FAD" w:rsidRDefault="00D55D07" w:rsidP="00D55D07">
      <w:pPr>
        <w:jc w:val="center"/>
        <w:rPr>
          <w:rFonts w:eastAsia="Times New Roman"/>
          <w:b/>
          <w:color w:val="000000"/>
          <w:sz w:val="26"/>
          <w:szCs w:val="26"/>
          <w:lang w:eastAsia="ru-RU"/>
        </w:rPr>
      </w:pPr>
      <w:r w:rsidRPr="007A1FAD">
        <w:rPr>
          <w:rFonts w:eastAsia="Times New Roman"/>
          <w:b/>
          <w:color w:val="000000"/>
          <w:sz w:val="26"/>
          <w:szCs w:val="26"/>
          <w:lang w:eastAsia="ru-RU"/>
        </w:rPr>
        <w:t>пгт Славянка</w:t>
      </w:r>
    </w:p>
    <w:p w:rsidR="00D55D07" w:rsidRPr="007A1FAD" w:rsidRDefault="00D55D07" w:rsidP="00D55D07">
      <w:pPr>
        <w:jc w:val="center"/>
        <w:rPr>
          <w:rFonts w:eastAsia="Times New Roman"/>
          <w:b/>
          <w:color w:val="000000"/>
          <w:sz w:val="26"/>
          <w:szCs w:val="26"/>
          <w:lang w:eastAsia="ru-RU"/>
        </w:rPr>
      </w:pPr>
    </w:p>
    <w:p w:rsidR="00D55D07" w:rsidRPr="007A1FAD" w:rsidRDefault="00D55D07" w:rsidP="002E2C6A">
      <w:pPr>
        <w:jc w:val="center"/>
        <w:outlineLvl w:val="0"/>
        <w:rPr>
          <w:rFonts w:eastAsia="Times New Roman"/>
          <w:sz w:val="26"/>
          <w:szCs w:val="26"/>
          <w:lang w:eastAsia="ru-RU"/>
        </w:rPr>
      </w:pPr>
      <w:bookmarkStart w:id="21" w:name="_Toc95327939"/>
      <w:r w:rsidRPr="007A1FAD">
        <w:rPr>
          <w:rFonts w:eastAsia="Times New Roman"/>
          <w:b/>
          <w:sz w:val="26"/>
          <w:szCs w:val="26"/>
          <w:lang w:eastAsia="ru-RU"/>
        </w:rPr>
        <w:t>НОРМАТИВНЫЙ ПРАВОВОЙ АКТ</w:t>
      </w:r>
      <w:bookmarkEnd w:id="21"/>
    </w:p>
    <w:p w:rsidR="00D55D07" w:rsidRPr="007A1FAD" w:rsidRDefault="00D55D07" w:rsidP="00D55D07">
      <w:pPr>
        <w:autoSpaceDE w:val="0"/>
        <w:autoSpaceDN w:val="0"/>
        <w:adjustRightInd w:val="0"/>
        <w:jc w:val="center"/>
        <w:rPr>
          <w:rFonts w:eastAsia="Times New Roman"/>
          <w:sz w:val="26"/>
          <w:szCs w:val="26"/>
          <w:lang w:eastAsia="ru-RU"/>
        </w:rPr>
      </w:pPr>
    </w:p>
    <w:p w:rsidR="00D55D07" w:rsidRPr="007A1FAD" w:rsidRDefault="00D55D07" w:rsidP="00D55D07">
      <w:pPr>
        <w:autoSpaceDE w:val="0"/>
        <w:autoSpaceDN w:val="0"/>
        <w:adjustRightInd w:val="0"/>
        <w:jc w:val="center"/>
        <w:rPr>
          <w:rFonts w:eastAsia="Times New Roman"/>
          <w:b/>
          <w:sz w:val="26"/>
          <w:szCs w:val="26"/>
          <w:lang w:eastAsia="ru-RU"/>
        </w:rPr>
      </w:pPr>
      <w:r w:rsidRPr="007A1FAD">
        <w:rPr>
          <w:rFonts w:eastAsia="Times New Roman"/>
          <w:b/>
          <w:sz w:val="26"/>
          <w:szCs w:val="26"/>
          <w:lang w:eastAsia="ru-RU"/>
        </w:rPr>
        <w:t>О внесении изменений и дополнений в Устав Хасанского муниципального района</w:t>
      </w:r>
    </w:p>
    <w:p w:rsidR="00D55D07" w:rsidRPr="007A1FAD" w:rsidRDefault="00D55D07" w:rsidP="00D55D07">
      <w:pPr>
        <w:autoSpaceDE w:val="0"/>
        <w:autoSpaceDN w:val="0"/>
        <w:adjustRightInd w:val="0"/>
        <w:ind w:firstLine="540"/>
        <w:jc w:val="both"/>
        <w:rPr>
          <w:rFonts w:eastAsia="Times New Roman"/>
          <w:b/>
          <w:sz w:val="26"/>
          <w:szCs w:val="26"/>
          <w:lang w:eastAsia="ru-RU"/>
        </w:rPr>
      </w:pPr>
    </w:p>
    <w:p w:rsidR="00D55D07" w:rsidRPr="007A1FAD" w:rsidRDefault="00D55D07" w:rsidP="00D55D07">
      <w:pPr>
        <w:autoSpaceDE w:val="0"/>
        <w:autoSpaceDN w:val="0"/>
        <w:adjustRightInd w:val="0"/>
        <w:jc w:val="center"/>
        <w:rPr>
          <w:rFonts w:eastAsia="Times New Roman"/>
          <w:sz w:val="26"/>
          <w:szCs w:val="26"/>
          <w:lang w:eastAsia="ru-RU"/>
        </w:rPr>
      </w:pPr>
      <w:r w:rsidRPr="007A1FAD">
        <w:rPr>
          <w:rFonts w:eastAsia="Times New Roman"/>
          <w:sz w:val="26"/>
          <w:szCs w:val="26"/>
          <w:lang w:eastAsia="ru-RU"/>
        </w:rPr>
        <w:t>Принят решением Думы Хасанского муниципального района от 09.12.2021 № 348</w:t>
      </w:r>
    </w:p>
    <w:p w:rsidR="00D55D07" w:rsidRPr="007A1FAD" w:rsidRDefault="00D55D07" w:rsidP="00D55D07">
      <w:pPr>
        <w:autoSpaceDE w:val="0"/>
        <w:autoSpaceDN w:val="0"/>
        <w:adjustRightInd w:val="0"/>
        <w:ind w:firstLine="540"/>
        <w:jc w:val="both"/>
        <w:rPr>
          <w:rFonts w:eastAsia="Times New Roman"/>
          <w:sz w:val="26"/>
          <w:szCs w:val="26"/>
          <w:lang w:eastAsia="ru-RU"/>
        </w:rPr>
      </w:pP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 Внести в Устав Хасанского муниципального района следующие изменения и д</w:t>
      </w:r>
      <w:r w:rsidRPr="007A1FAD">
        <w:rPr>
          <w:rFonts w:eastAsia="Times New Roman"/>
          <w:sz w:val="26"/>
          <w:szCs w:val="26"/>
          <w:lang w:eastAsia="ru-RU"/>
        </w:rPr>
        <w:t>о</w:t>
      </w:r>
      <w:r w:rsidRPr="007A1FAD">
        <w:rPr>
          <w:rFonts w:eastAsia="Times New Roman"/>
          <w:sz w:val="26"/>
          <w:szCs w:val="26"/>
          <w:lang w:eastAsia="ru-RU"/>
        </w:rPr>
        <w:t>полнения: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1.1. В статье 11:</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 в пункте 5 части 1 слова «за сохранностью автомобильных дорог местного знач</w:t>
      </w:r>
      <w:r w:rsidRPr="007A1FAD">
        <w:rPr>
          <w:rFonts w:eastAsia="Times New Roman"/>
          <w:sz w:val="26"/>
          <w:szCs w:val="26"/>
          <w:lang w:eastAsia="ru-RU"/>
        </w:rPr>
        <w:t>е</w:t>
      </w:r>
      <w:r w:rsidRPr="007A1FAD">
        <w:rPr>
          <w:rFonts w:eastAsia="Times New Roman"/>
          <w:sz w:val="26"/>
          <w:szCs w:val="26"/>
          <w:lang w:eastAsia="ru-RU"/>
        </w:rPr>
        <w:t>ния» зам</w:t>
      </w:r>
      <w:r w:rsidRPr="007A1FAD">
        <w:rPr>
          <w:rFonts w:eastAsia="Times New Roman"/>
          <w:sz w:val="26"/>
          <w:szCs w:val="26"/>
          <w:lang w:eastAsia="ru-RU"/>
        </w:rPr>
        <w:t>е</w:t>
      </w:r>
      <w:r w:rsidRPr="007A1FAD">
        <w:rPr>
          <w:rFonts w:eastAsia="Times New Roman"/>
          <w:sz w:val="26"/>
          <w:szCs w:val="26"/>
          <w:lang w:eastAsia="ru-RU"/>
        </w:rPr>
        <w:t>нить словами «на автомобильном транспорте, городском наземном электрическом транспорте и в дорожном хозяйстве»;</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2)  дополнить часть 1 пунктом 8.1 следующего содержания: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«8.1) обеспечение первичных мер пожарной безопасности в границах муниципальн</w:t>
      </w:r>
      <w:r w:rsidRPr="007A1FAD">
        <w:rPr>
          <w:rFonts w:eastAsia="Times New Roman"/>
          <w:sz w:val="26"/>
          <w:szCs w:val="26"/>
          <w:lang w:eastAsia="ru-RU"/>
        </w:rPr>
        <w:t>о</w:t>
      </w:r>
      <w:r w:rsidRPr="007A1FAD">
        <w:rPr>
          <w:rFonts w:eastAsia="Times New Roman"/>
          <w:sz w:val="26"/>
          <w:szCs w:val="26"/>
          <w:lang w:eastAsia="ru-RU"/>
        </w:rPr>
        <w:t>го ра</w:t>
      </w:r>
      <w:r w:rsidRPr="007A1FAD">
        <w:rPr>
          <w:rFonts w:eastAsia="Times New Roman"/>
          <w:sz w:val="26"/>
          <w:szCs w:val="26"/>
          <w:lang w:eastAsia="ru-RU"/>
        </w:rPr>
        <w:t>й</w:t>
      </w:r>
      <w:r w:rsidRPr="007A1FAD">
        <w:rPr>
          <w:rFonts w:eastAsia="Times New Roman"/>
          <w:sz w:val="26"/>
          <w:szCs w:val="26"/>
          <w:lang w:eastAsia="ru-RU"/>
        </w:rPr>
        <w:t>она за границами городских и сельских населенных пунктов;»;</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3) в пункте 26 части 1 слова «использования и охраны» заменить словами «охраны и испол</w:t>
      </w:r>
      <w:r w:rsidRPr="007A1FAD">
        <w:rPr>
          <w:rFonts w:eastAsia="Times New Roman"/>
          <w:sz w:val="26"/>
          <w:szCs w:val="26"/>
          <w:lang w:eastAsia="ru-RU"/>
        </w:rPr>
        <w:t>ь</w:t>
      </w:r>
      <w:r w:rsidRPr="007A1FAD">
        <w:rPr>
          <w:rFonts w:eastAsia="Times New Roman"/>
          <w:sz w:val="26"/>
          <w:szCs w:val="26"/>
          <w:lang w:eastAsia="ru-RU"/>
        </w:rPr>
        <w:t>зования»;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4) пункт 1.1 части 2 изложить в новой редакции: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«1.1) осуществление муниципального контроля за исполнением единой теплосна</w:t>
      </w:r>
      <w:r w:rsidRPr="007A1FAD">
        <w:rPr>
          <w:rFonts w:eastAsia="Times New Roman"/>
          <w:sz w:val="26"/>
          <w:szCs w:val="26"/>
          <w:lang w:eastAsia="ru-RU"/>
        </w:rPr>
        <w:t>б</w:t>
      </w:r>
      <w:r w:rsidRPr="007A1FAD">
        <w:rPr>
          <w:rFonts w:eastAsia="Times New Roman"/>
          <w:sz w:val="26"/>
          <w:szCs w:val="26"/>
          <w:lang w:eastAsia="ru-RU"/>
        </w:rPr>
        <w:t>жающей организацией обязательств по строительству, реконструкции и (или) модернизации объектов теплосна</w:t>
      </w:r>
      <w:r w:rsidRPr="007A1FAD">
        <w:rPr>
          <w:rFonts w:eastAsia="Times New Roman"/>
          <w:sz w:val="26"/>
          <w:szCs w:val="26"/>
          <w:lang w:eastAsia="ru-RU"/>
        </w:rPr>
        <w:t>б</w:t>
      </w:r>
      <w:r w:rsidRPr="007A1FAD">
        <w:rPr>
          <w:rFonts w:eastAsia="Times New Roman"/>
          <w:sz w:val="26"/>
          <w:szCs w:val="26"/>
          <w:lang w:eastAsia="ru-RU"/>
        </w:rPr>
        <w:t>жения;»;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5) в пункте 2 части 2 слова «за сохранностью автомобильных дорог местного знач</w:t>
      </w:r>
      <w:r w:rsidRPr="007A1FAD">
        <w:rPr>
          <w:rFonts w:eastAsia="Times New Roman"/>
          <w:sz w:val="26"/>
          <w:szCs w:val="26"/>
          <w:lang w:eastAsia="ru-RU"/>
        </w:rPr>
        <w:t>е</w:t>
      </w:r>
      <w:r w:rsidRPr="007A1FAD">
        <w:rPr>
          <w:rFonts w:eastAsia="Times New Roman"/>
          <w:sz w:val="26"/>
          <w:szCs w:val="26"/>
          <w:lang w:eastAsia="ru-RU"/>
        </w:rPr>
        <w:t>ния» зам</w:t>
      </w:r>
      <w:r w:rsidRPr="007A1FAD">
        <w:rPr>
          <w:rFonts w:eastAsia="Times New Roman"/>
          <w:sz w:val="26"/>
          <w:szCs w:val="26"/>
          <w:lang w:eastAsia="ru-RU"/>
        </w:rPr>
        <w:t>е</w:t>
      </w:r>
      <w:r w:rsidRPr="007A1FAD">
        <w:rPr>
          <w:rFonts w:eastAsia="Times New Roman"/>
          <w:sz w:val="26"/>
          <w:szCs w:val="26"/>
          <w:lang w:eastAsia="ru-RU"/>
        </w:rPr>
        <w:t>нить словами «на автомобильном транспорте, городском наземном электрическом транспорте и в дорожном хозяйстве»;</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6) в пункте 18 части 2 слова «использования и охраны» заменить словами «охраны и испол</w:t>
      </w:r>
      <w:r w:rsidRPr="007A1FAD">
        <w:rPr>
          <w:rFonts w:eastAsia="Times New Roman"/>
          <w:sz w:val="26"/>
          <w:szCs w:val="26"/>
          <w:lang w:eastAsia="ru-RU"/>
        </w:rPr>
        <w:t>ь</w:t>
      </w:r>
      <w:r w:rsidRPr="007A1FAD">
        <w:rPr>
          <w:rFonts w:eastAsia="Times New Roman"/>
          <w:sz w:val="26"/>
          <w:szCs w:val="26"/>
          <w:lang w:eastAsia="ru-RU"/>
        </w:rPr>
        <w:t>зования».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1.2. В статье 32:</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 часть 2 изложить в следующей редакции: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«2. Депутат Думы муниципального района принимает участие в решении всех вопр</w:t>
      </w:r>
      <w:r w:rsidRPr="007A1FAD">
        <w:rPr>
          <w:rFonts w:eastAsia="Times New Roman"/>
          <w:sz w:val="26"/>
          <w:szCs w:val="26"/>
          <w:lang w:eastAsia="ru-RU"/>
        </w:rPr>
        <w:t>о</w:t>
      </w:r>
      <w:r w:rsidRPr="007A1FAD">
        <w:rPr>
          <w:rFonts w:eastAsia="Times New Roman"/>
          <w:sz w:val="26"/>
          <w:szCs w:val="26"/>
          <w:lang w:eastAsia="ru-RU"/>
        </w:rPr>
        <w:t>сов, отнесенных к компетенции Думы муниципального района, и осуществляет свои по</w:t>
      </w:r>
      <w:r w:rsidRPr="007A1FAD">
        <w:rPr>
          <w:rFonts w:eastAsia="Times New Roman"/>
          <w:sz w:val="26"/>
          <w:szCs w:val="26"/>
          <w:lang w:eastAsia="ru-RU"/>
        </w:rPr>
        <w:t>л</w:t>
      </w:r>
      <w:r w:rsidRPr="007A1FAD">
        <w:rPr>
          <w:rFonts w:eastAsia="Times New Roman"/>
          <w:sz w:val="26"/>
          <w:szCs w:val="26"/>
          <w:lang w:eastAsia="ru-RU"/>
        </w:rPr>
        <w:t>номочия преимущ</w:t>
      </w:r>
      <w:r w:rsidRPr="007A1FAD">
        <w:rPr>
          <w:rFonts w:eastAsia="Times New Roman"/>
          <w:sz w:val="26"/>
          <w:szCs w:val="26"/>
          <w:lang w:eastAsia="ru-RU"/>
        </w:rPr>
        <w:t>е</w:t>
      </w:r>
      <w:r w:rsidRPr="007A1FAD">
        <w:rPr>
          <w:rFonts w:eastAsia="Times New Roman"/>
          <w:sz w:val="26"/>
          <w:szCs w:val="26"/>
          <w:lang w:eastAsia="ru-RU"/>
        </w:rPr>
        <w:t>ственно на непостоянной основе.</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На постоянной основе могут работать не более 10 процентов депутатов от численн</w:t>
      </w:r>
      <w:r w:rsidRPr="007A1FAD">
        <w:rPr>
          <w:rFonts w:eastAsia="Times New Roman"/>
          <w:sz w:val="26"/>
          <w:szCs w:val="26"/>
          <w:lang w:eastAsia="ru-RU"/>
        </w:rPr>
        <w:t>о</w:t>
      </w:r>
      <w:r w:rsidRPr="007A1FAD">
        <w:rPr>
          <w:rFonts w:eastAsia="Times New Roman"/>
          <w:sz w:val="26"/>
          <w:szCs w:val="26"/>
          <w:lang w:eastAsia="ru-RU"/>
        </w:rPr>
        <w:t>сти уст</w:t>
      </w:r>
      <w:r w:rsidRPr="007A1FAD">
        <w:rPr>
          <w:rFonts w:eastAsia="Times New Roman"/>
          <w:sz w:val="26"/>
          <w:szCs w:val="26"/>
          <w:lang w:eastAsia="ru-RU"/>
        </w:rPr>
        <w:t>а</w:t>
      </w:r>
      <w:r w:rsidRPr="007A1FAD">
        <w:rPr>
          <w:rFonts w:eastAsia="Times New Roman"/>
          <w:sz w:val="26"/>
          <w:szCs w:val="26"/>
          <w:lang w:eastAsia="ru-RU"/>
        </w:rPr>
        <w:t>новленной частью 3 статьи 27 настоящего Устава.</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Депутат Думы муниципального района, исполняющий полномочия председателя п</w:t>
      </w:r>
      <w:r w:rsidRPr="007A1FAD">
        <w:rPr>
          <w:rFonts w:eastAsia="Times New Roman"/>
          <w:sz w:val="26"/>
          <w:szCs w:val="26"/>
          <w:lang w:eastAsia="ru-RU"/>
        </w:rPr>
        <w:t>о</w:t>
      </w:r>
      <w:r w:rsidRPr="007A1FAD">
        <w:rPr>
          <w:rFonts w:eastAsia="Times New Roman"/>
          <w:sz w:val="26"/>
          <w:szCs w:val="26"/>
          <w:lang w:eastAsia="ru-RU"/>
        </w:rPr>
        <w:t>стоянной комиссии, может осуществлять свою деятельность на постоянной основе по р</w:t>
      </w:r>
      <w:r w:rsidRPr="007A1FAD">
        <w:rPr>
          <w:rFonts w:eastAsia="Times New Roman"/>
          <w:sz w:val="26"/>
          <w:szCs w:val="26"/>
          <w:lang w:eastAsia="ru-RU"/>
        </w:rPr>
        <w:t>е</w:t>
      </w:r>
      <w:r w:rsidRPr="007A1FAD">
        <w:rPr>
          <w:rFonts w:eastAsia="Times New Roman"/>
          <w:sz w:val="26"/>
          <w:szCs w:val="26"/>
          <w:lang w:eastAsia="ru-RU"/>
        </w:rPr>
        <w:t>шению Думы муниципального района. Депутаты, желающие работать на постоянной осн</w:t>
      </w:r>
      <w:r w:rsidRPr="007A1FAD">
        <w:rPr>
          <w:rFonts w:eastAsia="Times New Roman"/>
          <w:sz w:val="26"/>
          <w:szCs w:val="26"/>
          <w:lang w:eastAsia="ru-RU"/>
        </w:rPr>
        <w:t>о</w:t>
      </w:r>
      <w:r w:rsidRPr="007A1FAD">
        <w:rPr>
          <w:rFonts w:eastAsia="Times New Roman"/>
          <w:sz w:val="26"/>
          <w:szCs w:val="26"/>
          <w:lang w:eastAsia="ru-RU"/>
        </w:rPr>
        <w:t>ве, подают заявление в Думу муниципального района. Выбор кандидатур производится тайным голосованием в порядке, предусмотренном регламентом Думы муниципального района для избрания председателя Думы муниц</w:t>
      </w:r>
      <w:r w:rsidRPr="007A1FAD">
        <w:rPr>
          <w:rFonts w:eastAsia="Times New Roman"/>
          <w:sz w:val="26"/>
          <w:szCs w:val="26"/>
          <w:lang w:eastAsia="ru-RU"/>
        </w:rPr>
        <w:t>и</w:t>
      </w:r>
      <w:r w:rsidRPr="007A1FAD">
        <w:rPr>
          <w:rFonts w:eastAsia="Times New Roman"/>
          <w:sz w:val="26"/>
          <w:szCs w:val="26"/>
          <w:lang w:eastAsia="ru-RU"/>
        </w:rPr>
        <w:t>пального района»;</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2) часть 6 изложить в следующей редакции: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«6. Депутат Думы муниципального района должен соблюдать ограничения и запреты и выполнять обязанности, установленные Конституцией Российской Федерации, Федерал</w:t>
      </w:r>
      <w:r w:rsidRPr="007A1FAD">
        <w:rPr>
          <w:rFonts w:eastAsia="Times New Roman"/>
          <w:sz w:val="26"/>
          <w:szCs w:val="26"/>
          <w:lang w:eastAsia="ru-RU"/>
        </w:rPr>
        <w:t>ь</w:t>
      </w:r>
      <w:r w:rsidRPr="007A1FAD">
        <w:rPr>
          <w:rFonts w:eastAsia="Times New Roman"/>
          <w:sz w:val="26"/>
          <w:szCs w:val="26"/>
          <w:lang w:eastAsia="ru-RU"/>
        </w:rPr>
        <w:lastRenderedPageBreak/>
        <w:t>ным законом от 25 декабря 2008 года N 273-ФЗ «О противодействии коррупции» и другими федеральными зак</w:t>
      </w:r>
      <w:r w:rsidRPr="007A1FAD">
        <w:rPr>
          <w:rFonts w:eastAsia="Times New Roman"/>
          <w:sz w:val="26"/>
          <w:szCs w:val="26"/>
          <w:lang w:eastAsia="ru-RU"/>
        </w:rPr>
        <w:t>о</w:t>
      </w:r>
      <w:r w:rsidRPr="007A1FAD">
        <w:rPr>
          <w:rFonts w:eastAsia="Times New Roman"/>
          <w:sz w:val="26"/>
          <w:szCs w:val="26"/>
          <w:lang w:eastAsia="ru-RU"/>
        </w:rPr>
        <w:t>нами.».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1.3. Пункт 7 части 1 статьи 34 изложить в следующей редакции: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«7) прекращения гражданства Российской Федерации либо гражданства иностранн</w:t>
      </w:r>
      <w:r w:rsidRPr="007A1FAD">
        <w:rPr>
          <w:rFonts w:eastAsia="Times New Roman"/>
          <w:sz w:val="26"/>
          <w:szCs w:val="26"/>
          <w:lang w:eastAsia="ru-RU"/>
        </w:rPr>
        <w:t>о</w:t>
      </w:r>
      <w:r w:rsidRPr="007A1FAD">
        <w:rPr>
          <w:rFonts w:eastAsia="Times New Roman"/>
          <w:sz w:val="26"/>
          <w:szCs w:val="26"/>
          <w:lang w:eastAsia="ru-RU"/>
        </w:rPr>
        <w:t>го государства - участника международного договора Российской Федерации, в соотве</w:t>
      </w:r>
      <w:r w:rsidRPr="007A1FAD">
        <w:rPr>
          <w:rFonts w:eastAsia="Times New Roman"/>
          <w:sz w:val="26"/>
          <w:szCs w:val="26"/>
          <w:lang w:eastAsia="ru-RU"/>
        </w:rPr>
        <w:t>т</w:t>
      </w:r>
      <w:r w:rsidRPr="007A1FAD">
        <w:rPr>
          <w:rFonts w:eastAsia="Times New Roman"/>
          <w:sz w:val="26"/>
          <w:szCs w:val="26"/>
          <w:lang w:eastAsia="ru-RU"/>
        </w:rPr>
        <w:t>ствии с которым иностранный гражданин имеет право быть избранным в органы местного сам</w:t>
      </w:r>
      <w:r w:rsidRPr="007A1FAD">
        <w:rPr>
          <w:rFonts w:eastAsia="Times New Roman"/>
          <w:sz w:val="26"/>
          <w:szCs w:val="26"/>
          <w:lang w:eastAsia="ru-RU"/>
        </w:rPr>
        <w:t>о</w:t>
      </w:r>
      <w:r w:rsidRPr="007A1FAD">
        <w:rPr>
          <w:rFonts w:eastAsia="Times New Roman"/>
          <w:sz w:val="26"/>
          <w:szCs w:val="26"/>
          <w:lang w:eastAsia="ru-RU"/>
        </w:rPr>
        <w:t>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7A1FAD">
        <w:rPr>
          <w:rFonts w:eastAsia="Times New Roman"/>
          <w:sz w:val="26"/>
          <w:szCs w:val="26"/>
          <w:lang w:eastAsia="ru-RU"/>
        </w:rPr>
        <w:t>н</w:t>
      </w:r>
      <w:r w:rsidRPr="007A1FAD">
        <w:rPr>
          <w:rFonts w:eastAsia="Times New Roman"/>
          <w:sz w:val="26"/>
          <w:szCs w:val="26"/>
          <w:lang w:eastAsia="ru-RU"/>
        </w:rPr>
        <w:t>ного гражданина, имеющего право на основании международного договора Российской Ф</w:t>
      </w:r>
      <w:r w:rsidRPr="007A1FAD">
        <w:rPr>
          <w:rFonts w:eastAsia="Times New Roman"/>
          <w:sz w:val="26"/>
          <w:szCs w:val="26"/>
          <w:lang w:eastAsia="ru-RU"/>
        </w:rPr>
        <w:t>е</w:t>
      </w:r>
      <w:r w:rsidRPr="007A1FAD">
        <w:rPr>
          <w:rFonts w:eastAsia="Times New Roman"/>
          <w:sz w:val="26"/>
          <w:szCs w:val="26"/>
          <w:lang w:eastAsia="ru-RU"/>
        </w:rPr>
        <w:t>дер</w:t>
      </w:r>
      <w:r w:rsidRPr="007A1FAD">
        <w:rPr>
          <w:rFonts w:eastAsia="Times New Roman"/>
          <w:sz w:val="26"/>
          <w:szCs w:val="26"/>
          <w:lang w:eastAsia="ru-RU"/>
        </w:rPr>
        <w:t>а</w:t>
      </w:r>
      <w:r w:rsidRPr="007A1FAD">
        <w:rPr>
          <w:rFonts w:eastAsia="Times New Roman"/>
          <w:sz w:val="26"/>
          <w:szCs w:val="26"/>
          <w:lang w:eastAsia="ru-RU"/>
        </w:rPr>
        <w:t>ции быть избранным в органы местного самоуправления, если иное не предусмотрено ме</w:t>
      </w:r>
      <w:r w:rsidRPr="007A1FAD">
        <w:rPr>
          <w:rFonts w:eastAsia="Times New Roman"/>
          <w:sz w:val="26"/>
          <w:szCs w:val="26"/>
          <w:lang w:eastAsia="ru-RU"/>
        </w:rPr>
        <w:t>ж</w:t>
      </w:r>
      <w:r w:rsidRPr="007A1FAD">
        <w:rPr>
          <w:rFonts w:eastAsia="Times New Roman"/>
          <w:sz w:val="26"/>
          <w:szCs w:val="26"/>
          <w:lang w:eastAsia="ru-RU"/>
        </w:rPr>
        <w:t>дународным договором Российской Федерации;».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 xml:space="preserve">1.4. В статье 35: </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 часть 8 исключить;</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2) часть 9 изложить в следующей редакции: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«9. Глава муниципального района должен соблюдать ограничения, запреты, испо</w:t>
      </w:r>
      <w:r w:rsidRPr="007A1FAD">
        <w:rPr>
          <w:rFonts w:eastAsia="Times New Roman"/>
          <w:sz w:val="26"/>
          <w:szCs w:val="26"/>
          <w:lang w:eastAsia="ru-RU"/>
        </w:rPr>
        <w:t>л</w:t>
      </w:r>
      <w:r w:rsidRPr="007A1FAD">
        <w:rPr>
          <w:rFonts w:eastAsia="Times New Roman"/>
          <w:sz w:val="26"/>
          <w:szCs w:val="26"/>
          <w:lang w:eastAsia="ru-RU"/>
        </w:rPr>
        <w:t>нять обязанности, которые установлены Конституцией Российской Федерации, Федерал</w:t>
      </w:r>
      <w:r w:rsidRPr="007A1FAD">
        <w:rPr>
          <w:rFonts w:eastAsia="Times New Roman"/>
          <w:sz w:val="26"/>
          <w:szCs w:val="26"/>
          <w:lang w:eastAsia="ru-RU"/>
        </w:rPr>
        <w:t>ь</w:t>
      </w:r>
      <w:r w:rsidRPr="007A1FAD">
        <w:rPr>
          <w:rFonts w:eastAsia="Times New Roman"/>
          <w:sz w:val="26"/>
          <w:szCs w:val="26"/>
          <w:lang w:eastAsia="ru-RU"/>
        </w:rPr>
        <w:t>ным з</w:t>
      </w:r>
      <w:r w:rsidRPr="007A1FAD">
        <w:rPr>
          <w:rFonts w:eastAsia="Times New Roman"/>
          <w:sz w:val="26"/>
          <w:szCs w:val="26"/>
          <w:lang w:eastAsia="ru-RU"/>
        </w:rPr>
        <w:t>а</w:t>
      </w:r>
      <w:r w:rsidRPr="007A1FAD">
        <w:rPr>
          <w:rFonts w:eastAsia="Times New Roman"/>
          <w:sz w:val="26"/>
          <w:szCs w:val="26"/>
          <w:lang w:eastAsia="ru-RU"/>
        </w:rPr>
        <w:t xml:space="preserve">коном «Об общих принципах организации местного самоуправления в Российской Федерации», Федеральным </w:t>
      </w:r>
      <w:hyperlink r:id="rId45" w:history="1">
        <w:r w:rsidRPr="007A1FAD">
          <w:rPr>
            <w:rFonts w:eastAsia="Times New Roman"/>
            <w:sz w:val="26"/>
            <w:szCs w:val="26"/>
            <w:lang w:eastAsia="ru-RU"/>
          </w:rPr>
          <w:t>законом</w:t>
        </w:r>
      </w:hyperlink>
      <w:r w:rsidRPr="007A1FAD">
        <w:rPr>
          <w:rFonts w:eastAsia="Times New Roman"/>
          <w:sz w:val="26"/>
          <w:szCs w:val="26"/>
          <w:lang w:eastAsia="ru-RU"/>
        </w:rPr>
        <w:t xml:space="preserve"> от 25 декабря 2008 года N 273-ФЗ "О противодействии коррупции", Федеральным </w:t>
      </w:r>
      <w:hyperlink r:id="rId46" w:history="1">
        <w:r w:rsidRPr="007A1FAD">
          <w:rPr>
            <w:rFonts w:eastAsia="Times New Roman"/>
            <w:sz w:val="26"/>
            <w:szCs w:val="26"/>
            <w:lang w:eastAsia="ru-RU"/>
          </w:rPr>
          <w:t>законом</w:t>
        </w:r>
      </w:hyperlink>
      <w:r w:rsidRPr="007A1FAD">
        <w:rPr>
          <w:rFonts w:eastAsia="Times New Roman"/>
          <w:sz w:val="26"/>
          <w:szCs w:val="26"/>
          <w:lang w:eastAsia="ru-RU"/>
        </w:rPr>
        <w:t xml:space="preserve"> от 3 декабря 2012 года N 230-ФЗ "О контроле за соо</w:t>
      </w:r>
      <w:r w:rsidRPr="007A1FAD">
        <w:rPr>
          <w:rFonts w:eastAsia="Times New Roman"/>
          <w:sz w:val="26"/>
          <w:szCs w:val="26"/>
          <w:lang w:eastAsia="ru-RU"/>
        </w:rPr>
        <w:t>т</w:t>
      </w:r>
      <w:r w:rsidRPr="007A1FAD">
        <w:rPr>
          <w:rFonts w:eastAsia="Times New Roman"/>
          <w:sz w:val="26"/>
          <w:szCs w:val="26"/>
          <w:lang w:eastAsia="ru-RU"/>
        </w:rPr>
        <w:t>ветствием расходов лиц, замещающих государственные должности, и иных лиц их дох</w:t>
      </w:r>
      <w:r w:rsidRPr="007A1FAD">
        <w:rPr>
          <w:rFonts w:eastAsia="Times New Roman"/>
          <w:sz w:val="26"/>
          <w:szCs w:val="26"/>
          <w:lang w:eastAsia="ru-RU"/>
        </w:rPr>
        <w:t>о</w:t>
      </w:r>
      <w:r w:rsidRPr="007A1FAD">
        <w:rPr>
          <w:rFonts w:eastAsia="Times New Roman"/>
          <w:sz w:val="26"/>
          <w:szCs w:val="26"/>
          <w:lang w:eastAsia="ru-RU"/>
        </w:rPr>
        <w:t xml:space="preserve">дам", Федеральным </w:t>
      </w:r>
      <w:hyperlink r:id="rId47" w:history="1">
        <w:r w:rsidRPr="007A1FAD">
          <w:rPr>
            <w:rFonts w:eastAsia="Times New Roman"/>
            <w:sz w:val="26"/>
            <w:szCs w:val="26"/>
            <w:lang w:eastAsia="ru-RU"/>
          </w:rPr>
          <w:t>законом</w:t>
        </w:r>
      </w:hyperlink>
      <w:r w:rsidRPr="007A1FAD">
        <w:rPr>
          <w:rFonts w:eastAsia="Times New Roman"/>
          <w:sz w:val="26"/>
          <w:szCs w:val="26"/>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w:t>
      </w:r>
      <w:r w:rsidRPr="007A1FAD">
        <w:rPr>
          <w:rFonts w:eastAsia="Times New Roman"/>
          <w:sz w:val="26"/>
          <w:szCs w:val="26"/>
          <w:lang w:eastAsia="ru-RU"/>
        </w:rPr>
        <w:t>е</w:t>
      </w:r>
      <w:r w:rsidRPr="007A1FAD">
        <w:rPr>
          <w:rFonts w:eastAsia="Times New Roman"/>
          <w:sz w:val="26"/>
          <w:szCs w:val="26"/>
          <w:lang w:eastAsia="ru-RU"/>
        </w:rPr>
        <w:t>деральн</w:t>
      </w:r>
      <w:r w:rsidRPr="007A1FAD">
        <w:rPr>
          <w:rFonts w:eastAsia="Times New Roman"/>
          <w:sz w:val="26"/>
          <w:szCs w:val="26"/>
          <w:lang w:eastAsia="ru-RU"/>
        </w:rPr>
        <w:t>ы</w:t>
      </w:r>
      <w:r w:rsidRPr="007A1FAD">
        <w:rPr>
          <w:rFonts w:eastAsia="Times New Roman"/>
          <w:sz w:val="26"/>
          <w:szCs w:val="26"/>
          <w:lang w:eastAsia="ru-RU"/>
        </w:rPr>
        <w:t>ми законами.»;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3) часть 10.1 исключить.</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1.5. пункт 9 части 6 статьи 37 изложить в следующей редакции: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«9) прекращения гражданства Российской Федерации либо гражданства иностранн</w:t>
      </w:r>
      <w:r w:rsidRPr="007A1FAD">
        <w:rPr>
          <w:rFonts w:eastAsia="Times New Roman"/>
          <w:sz w:val="26"/>
          <w:szCs w:val="26"/>
          <w:lang w:eastAsia="ru-RU"/>
        </w:rPr>
        <w:t>о</w:t>
      </w:r>
      <w:r w:rsidRPr="007A1FAD">
        <w:rPr>
          <w:rFonts w:eastAsia="Times New Roman"/>
          <w:sz w:val="26"/>
          <w:szCs w:val="26"/>
          <w:lang w:eastAsia="ru-RU"/>
        </w:rPr>
        <w:t>го государства - участника международного договора Российской Федерации, в соотве</w:t>
      </w:r>
      <w:r w:rsidRPr="007A1FAD">
        <w:rPr>
          <w:rFonts w:eastAsia="Times New Roman"/>
          <w:sz w:val="26"/>
          <w:szCs w:val="26"/>
          <w:lang w:eastAsia="ru-RU"/>
        </w:rPr>
        <w:t>т</w:t>
      </w:r>
      <w:r w:rsidRPr="007A1FAD">
        <w:rPr>
          <w:rFonts w:eastAsia="Times New Roman"/>
          <w:sz w:val="26"/>
          <w:szCs w:val="26"/>
          <w:lang w:eastAsia="ru-RU"/>
        </w:rPr>
        <w:t>ствии с которым иностранный гражданин имеет право быть избранным в органы местного сам</w:t>
      </w:r>
      <w:r w:rsidRPr="007A1FAD">
        <w:rPr>
          <w:rFonts w:eastAsia="Times New Roman"/>
          <w:sz w:val="26"/>
          <w:szCs w:val="26"/>
          <w:lang w:eastAsia="ru-RU"/>
        </w:rPr>
        <w:t>о</w:t>
      </w:r>
      <w:r w:rsidRPr="007A1FAD">
        <w:rPr>
          <w:rFonts w:eastAsia="Times New Roman"/>
          <w:sz w:val="26"/>
          <w:szCs w:val="26"/>
          <w:lang w:eastAsia="ru-RU"/>
        </w:rPr>
        <w:t>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7A1FAD">
        <w:rPr>
          <w:rFonts w:eastAsia="Times New Roman"/>
          <w:sz w:val="26"/>
          <w:szCs w:val="26"/>
          <w:lang w:eastAsia="ru-RU"/>
        </w:rPr>
        <w:t>н</w:t>
      </w:r>
      <w:r w:rsidRPr="007A1FAD">
        <w:rPr>
          <w:rFonts w:eastAsia="Times New Roman"/>
          <w:sz w:val="26"/>
          <w:szCs w:val="26"/>
          <w:lang w:eastAsia="ru-RU"/>
        </w:rPr>
        <w:t>ного гражданина, имеющего право на основании международного договора Российской Ф</w:t>
      </w:r>
      <w:r w:rsidRPr="007A1FAD">
        <w:rPr>
          <w:rFonts w:eastAsia="Times New Roman"/>
          <w:sz w:val="26"/>
          <w:szCs w:val="26"/>
          <w:lang w:eastAsia="ru-RU"/>
        </w:rPr>
        <w:t>е</w:t>
      </w:r>
      <w:r w:rsidRPr="007A1FAD">
        <w:rPr>
          <w:rFonts w:eastAsia="Times New Roman"/>
          <w:sz w:val="26"/>
          <w:szCs w:val="26"/>
          <w:lang w:eastAsia="ru-RU"/>
        </w:rPr>
        <w:t>дер</w:t>
      </w:r>
      <w:r w:rsidRPr="007A1FAD">
        <w:rPr>
          <w:rFonts w:eastAsia="Times New Roman"/>
          <w:sz w:val="26"/>
          <w:szCs w:val="26"/>
          <w:lang w:eastAsia="ru-RU"/>
        </w:rPr>
        <w:t>а</w:t>
      </w:r>
      <w:r w:rsidRPr="007A1FAD">
        <w:rPr>
          <w:rFonts w:eastAsia="Times New Roman"/>
          <w:sz w:val="26"/>
          <w:szCs w:val="26"/>
          <w:lang w:eastAsia="ru-RU"/>
        </w:rPr>
        <w:t>ции быть избранным в органы местного самоуправления, если иное не предусмотрено ме</w:t>
      </w:r>
      <w:r w:rsidRPr="007A1FAD">
        <w:rPr>
          <w:rFonts w:eastAsia="Times New Roman"/>
          <w:sz w:val="26"/>
          <w:szCs w:val="26"/>
          <w:lang w:eastAsia="ru-RU"/>
        </w:rPr>
        <w:t>ж</w:t>
      </w:r>
      <w:r w:rsidRPr="007A1FAD">
        <w:rPr>
          <w:rFonts w:eastAsia="Times New Roman"/>
          <w:sz w:val="26"/>
          <w:szCs w:val="26"/>
          <w:lang w:eastAsia="ru-RU"/>
        </w:rPr>
        <w:t>дународным договором Российской Федерации;».</w:t>
      </w:r>
    </w:p>
    <w:p w:rsidR="00D55D07" w:rsidRPr="007A1FAD" w:rsidRDefault="00D55D07" w:rsidP="003D2CAA">
      <w:pPr>
        <w:ind w:firstLine="709"/>
        <w:jc w:val="both"/>
        <w:rPr>
          <w:rFonts w:eastAsia="Times New Roman"/>
          <w:sz w:val="26"/>
          <w:szCs w:val="26"/>
          <w:lang w:eastAsia="ru-RU"/>
        </w:rPr>
      </w:pPr>
      <w:r w:rsidRPr="007A1FAD">
        <w:rPr>
          <w:rFonts w:eastAsia="Calibri"/>
          <w:sz w:val="26"/>
          <w:szCs w:val="26"/>
          <w:lang w:eastAsia="ru-RU"/>
        </w:rPr>
        <w:t xml:space="preserve">1.6. В </w:t>
      </w:r>
      <w:r w:rsidRPr="007A1FAD">
        <w:rPr>
          <w:rFonts w:eastAsia="Times New Roman"/>
          <w:sz w:val="26"/>
          <w:szCs w:val="26"/>
          <w:lang w:eastAsia="ru-RU"/>
        </w:rPr>
        <w:t>статье 40:</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 в пункте 7 части 1 слова «за сохранностью автомобильных дорог местного знач</w:t>
      </w:r>
      <w:r w:rsidRPr="007A1FAD">
        <w:rPr>
          <w:rFonts w:eastAsia="Times New Roman"/>
          <w:sz w:val="26"/>
          <w:szCs w:val="26"/>
          <w:lang w:eastAsia="ru-RU"/>
        </w:rPr>
        <w:t>е</w:t>
      </w:r>
      <w:r w:rsidRPr="007A1FAD">
        <w:rPr>
          <w:rFonts w:eastAsia="Times New Roman"/>
          <w:sz w:val="26"/>
          <w:szCs w:val="26"/>
          <w:lang w:eastAsia="ru-RU"/>
        </w:rPr>
        <w:t>ния» зам</w:t>
      </w:r>
      <w:r w:rsidRPr="007A1FAD">
        <w:rPr>
          <w:rFonts w:eastAsia="Times New Roman"/>
          <w:sz w:val="26"/>
          <w:szCs w:val="26"/>
          <w:lang w:eastAsia="ru-RU"/>
        </w:rPr>
        <w:t>е</w:t>
      </w:r>
      <w:r w:rsidRPr="007A1FAD">
        <w:rPr>
          <w:rFonts w:eastAsia="Times New Roman"/>
          <w:sz w:val="26"/>
          <w:szCs w:val="26"/>
          <w:lang w:eastAsia="ru-RU"/>
        </w:rPr>
        <w:t>нить словами «на автомобильном транспорте, городском наземном электрическом транспорте и в дорожном хозяйстве»;</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2) часть 1 дополнить пунктом 13.1 следующего содержания: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«13.1) обеспечение первичных мер пожарной безопасности в границах муниципал</w:t>
      </w:r>
      <w:r w:rsidRPr="007A1FAD">
        <w:rPr>
          <w:rFonts w:eastAsia="Times New Roman"/>
          <w:sz w:val="26"/>
          <w:szCs w:val="26"/>
          <w:lang w:eastAsia="ru-RU"/>
        </w:rPr>
        <w:t>ь</w:t>
      </w:r>
      <w:r w:rsidRPr="007A1FAD">
        <w:rPr>
          <w:rFonts w:eastAsia="Times New Roman"/>
          <w:sz w:val="26"/>
          <w:szCs w:val="26"/>
          <w:lang w:eastAsia="ru-RU"/>
        </w:rPr>
        <w:t>ного района за границами городских и сельских населенных пунктов;»;</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3) в пункте 22 части 1 слова «использования и охраны» заменить словами «охраны и испол</w:t>
      </w:r>
      <w:r w:rsidRPr="007A1FAD">
        <w:rPr>
          <w:rFonts w:eastAsia="Times New Roman"/>
          <w:sz w:val="26"/>
          <w:szCs w:val="26"/>
          <w:lang w:eastAsia="ru-RU"/>
        </w:rPr>
        <w:t>ь</w:t>
      </w:r>
      <w:r w:rsidRPr="007A1FAD">
        <w:rPr>
          <w:rFonts w:eastAsia="Times New Roman"/>
          <w:sz w:val="26"/>
          <w:szCs w:val="26"/>
          <w:lang w:eastAsia="ru-RU"/>
        </w:rPr>
        <w:t>зования»;</w:t>
      </w:r>
    </w:p>
    <w:p w:rsidR="00D55D07" w:rsidRPr="007A1FAD" w:rsidRDefault="00D55D07" w:rsidP="003D2CAA">
      <w:pPr>
        <w:ind w:firstLine="709"/>
        <w:jc w:val="both"/>
        <w:rPr>
          <w:rFonts w:eastAsia="Times New Roman"/>
          <w:sz w:val="26"/>
          <w:szCs w:val="26"/>
          <w:lang w:eastAsia="ru-RU"/>
        </w:rPr>
      </w:pPr>
      <w:r w:rsidRPr="007A1FAD">
        <w:rPr>
          <w:rFonts w:eastAsia="Times New Roman"/>
          <w:sz w:val="26"/>
          <w:szCs w:val="26"/>
          <w:lang w:eastAsia="ru-RU"/>
        </w:rPr>
        <w:t>4) пункт 1.1 части 1.1. изложить в новой редакции: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«1.1) осуществление муниципального контроля за исполнением единой теплосна</w:t>
      </w:r>
      <w:r w:rsidRPr="007A1FAD">
        <w:rPr>
          <w:rFonts w:eastAsia="Times New Roman"/>
          <w:sz w:val="26"/>
          <w:szCs w:val="26"/>
          <w:lang w:eastAsia="ru-RU"/>
        </w:rPr>
        <w:t>б</w:t>
      </w:r>
      <w:r w:rsidRPr="007A1FAD">
        <w:rPr>
          <w:rFonts w:eastAsia="Times New Roman"/>
          <w:sz w:val="26"/>
          <w:szCs w:val="26"/>
          <w:lang w:eastAsia="ru-RU"/>
        </w:rPr>
        <w:t>жающей о</w:t>
      </w:r>
      <w:r w:rsidRPr="007A1FAD">
        <w:rPr>
          <w:rFonts w:eastAsia="Times New Roman"/>
          <w:sz w:val="26"/>
          <w:szCs w:val="26"/>
          <w:lang w:eastAsia="ru-RU"/>
        </w:rPr>
        <w:t>р</w:t>
      </w:r>
      <w:r w:rsidRPr="007A1FAD">
        <w:rPr>
          <w:rFonts w:eastAsia="Times New Roman"/>
          <w:sz w:val="26"/>
          <w:szCs w:val="26"/>
          <w:lang w:eastAsia="ru-RU"/>
        </w:rPr>
        <w:t>ганизацией обязательств по строительству, реконструкции и (или) модернизации объектов тепл</w:t>
      </w:r>
      <w:r w:rsidRPr="007A1FAD">
        <w:rPr>
          <w:rFonts w:eastAsia="Times New Roman"/>
          <w:sz w:val="26"/>
          <w:szCs w:val="26"/>
          <w:lang w:eastAsia="ru-RU"/>
        </w:rPr>
        <w:t>о</w:t>
      </w:r>
      <w:r w:rsidRPr="007A1FAD">
        <w:rPr>
          <w:rFonts w:eastAsia="Times New Roman"/>
          <w:sz w:val="26"/>
          <w:szCs w:val="26"/>
          <w:lang w:eastAsia="ru-RU"/>
        </w:rPr>
        <w:t>снабжения;»;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lastRenderedPageBreak/>
        <w:t>5) в пункте 2 части 1.1. слова «за сохранностью автомобильных дорог местного зн</w:t>
      </w:r>
      <w:r w:rsidRPr="007A1FAD">
        <w:rPr>
          <w:rFonts w:eastAsia="Times New Roman"/>
          <w:sz w:val="26"/>
          <w:szCs w:val="26"/>
          <w:lang w:eastAsia="ru-RU"/>
        </w:rPr>
        <w:t>а</w:t>
      </w:r>
      <w:r w:rsidRPr="007A1FAD">
        <w:rPr>
          <w:rFonts w:eastAsia="Times New Roman"/>
          <w:sz w:val="26"/>
          <w:szCs w:val="26"/>
          <w:lang w:eastAsia="ru-RU"/>
        </w:rPr>
        <w:t>чения» заменить словами «на автомобильном транспорте, городском наземном электрич</w:t>
      </w:r>
      <w:r w:rsidRPr="007A1FAD">
        <w:rPr>
          <w:rFonts w:eastAsia="Times New Roman"/>
          <w:sz w:val="26"/>
          <w:szCs w:val="26"/>
          <w:lang w:eastAsia="ru-RU"/>
        </w:rPr>
        <w:t>е</w:t>
      </w:r>
      <w:r w:rsidRPr="007A1FAD">
        <w:rPr>
          <w:rFonts w:eastAsia="Times New Roman"/>
          <w:sz w:val="26"/>
          <w:szCs w:val="26"/>
          <w:lang w:eastAsia="ru-RU"/>
        </w:rPr>
        <w:t>ском транспорте и в дорожном хозяйстве»;</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6) в пункте 17 части 1.1. слова «использования и охраны» заменить словами «охраны и и</w:t>
      </w:r>
      <w:r w:rsidRPr="007A1FAD">
        <w:rPr>
          <w:rFonts w:eastAsia="Times New Roman"/>
          <w:sz w:val="26"/>
          <w:szCs w:val="26"/>
          <w:lang w:eastAsia="ru-RU"/>
        </w:rPr>
        <w:t>с</w:t>
      </w:r>
      <w:r w:rsidRPr="007A1FAD">
        <w:rPr>
          <w:rFonts w:eastAsia="Times New Roman"/>
          <w:sz w:val="26"/>
          <w:szCs w:val="26"/>
          <w:lang w:eastAsia="ru-RU"/>
        </w:rPr>
        <w:t>пользования»;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7) абзац первый части 2 изложить в следующей редакции: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«2.  Администрация муниципального района является органом местного самоупра</w:t>
      </w:r>
      <w:r w:rsidRPr="007A1FAD">
        <w:rPr>
          <w:rFonts w:eastAsia="Times New Roman"/>
          <w:sz w:val="26"/>
          <w:szCs w:val="26"/>
          <w:lang w:eastAsia="ru-RU"/>
        </w:rPr>
        <w:t>в</w:t>
      </w:r>
      <w:r w:rsidRPr="007A1FAD">
        <w:rPr>
          <w:rFonts w:eastAsia="Times New Roman"/>
          <w:sz w:val="26"/>
          <w:szCs w:val="26"/>
          <w:lang w:eastAsia="ru-RU"/>
        </w:rPr>
        <w:t>ления, уполномоченным на осуществление муниципального контроля. Организация и ос</w:t>
      </w:r>
      <w:r w:rsidRPr="007A1FAD">
        <w:rPr>
          <w:rFonts w:eastAsia="Times New Roman"/>
          <w:sz w:val="26"/>
          <w:szCs w:val="26"/>
          <w:lang w:eastAsia="ru-RU"/>
        </w:rPr>
        <w:t>у</w:t>
      </w:r>
      <w:r w:rsidRPr="007A1FAD">
        <w:rPr>
          <w:rFonts w:eastAsia="Times New Roman"/>
          <w:sz w:val="26"/>
          <w:szCs w:val="26"/>
          <w:lang w:eastAsia="ru-RU"/>
        </w:rPr>
        <w:t>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w:t>
      </w:r>
      <w:r w:rsidRPr="007A1FAD">
        <w:rPr>
          <w:rFonts w:eastAsia="Times New Roman"/>
          <w:sz w:val="26"/>
          <w:szCs w:val="26"/>
          <w:lang w:eastAsia="ru-RU"/>
        </w:rPr>
        <w:t>н</w:t>
      </w:r>
      <w:r w:rsidRPr="007A1FAD">
        <w:rPr>
          <w:rFonts w:eastAsia="Times New Roman"/>
          <w:sz w:val="26"/>
          <w:szCs w:val="26"/>
          <w:lang w:eastAsia="ru-RU"/>
        </w:rPr>
        <w:t>троле в Российской Федерации».».</w:t>
      </w:r>
    </w:p>
    <w:p w:rsidR="00D55D07" w:rsidRPr="007A1FAD" w:rsidRDefault="00D55D07" w:rsidP="003D2CAA">
      <w:pPr>
        <w:autoSpaceDE w:val="0"/>
        <w:autoSpaceDN w:val="0"/>
        <w:adjustRightInd w:val="0"/>
        <w:ind w:firstLine="709"/>
        <w:jc w:val="both"/>
        <w:rPr>
          <w:rFonts w:eastAsia="Times New Roman"/>
          <w:sz w:val="26"/>
          <w:szCs w:val="26"/>
          <w:lang w:eastAsia="ru-RU"/>
        </w:rPr>
      </w:pP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1.7. Статью 51:</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 дополнить частью 7 следующего содержания: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«7. Муниципальные нормативные правовые акты, затрагивающие вопросы осущест</w:t>
      </w:r>
      <w:r w:rsidRPr="007A1FAD">
        <w:rPr>
          <w:rFonts w:eastAsia="Times New Roman"/>
          <w:sz w:val="26"/>
          <w:szCs w:val="26"/>
          <w:lang w:eastAsia="ru-RU"/>
        </w:rPr>
        <w:t>в</w:t>
      </w:r>
      <w:r w:rsidRPr="007A1FAD">
        <w:rPr>
          <w:rFonts w:eastAsia="Times New Roman"/>
          <w:sz w:val="26"/>
          <w:szCs w:val="26"/>
          <w:lang w:eastAsia="ru-RU"/>
        </w:rPr>
        <w:t>ления предпринимательской и инвестиционной деятельности, в целях выявления полож</w:t>
      </w:r>
      <w:r w:rsidRPr="007A1FAD">
        <w:rPr>
          <w:rFonts w:eastAsia="Times New Roman"/>
          <w:sz w:val="26"/>
          <w:szCs w:val="26"/>
          <w:lang w:eastAsia="ru-RU"/>
        </w:rPr>
        <w:t>е</w:t>
      </w:r>
      <w:r w:rsidRPr="007A1FAD">
        <w:rPr>
          <w:rFonts w:eastAsia="Times New Roman"/>
          <w:sz w:val="26"/>
          <w:szCs w:val="26"/>
          <w:lang w:eastAsia="ru-RU"/>
        </w:rPr>
        <w:t>ний, необоснованно затрудняющих осуществление предпринимательской и инвестицио</w:t>
      </w:r>
      <w:r w:rsidRPr="007A1FAD">
        <w:rPr>
          <w:rFonts w:eastAsia="Times New Roman"/>
          <w:sz w:val="26"/>
          <w:szCs w:val="26"/>
          <w:lang w:eastAsia="ru-RU"/>
        </w:rPr>
        <w:t>н</w:t>
      </w:r>
      <w:r w:rsidRPr="007A1FAD">
        <w:rPr>
          <w:rFonts w:eastAsia="Times New Roman"/>
          <w:sz w:val="26"/>
          <w:szCs w:val="26"/>
          <w:lang w:eastAsia="ru-RU"/>
        </w:rPr>
        <w:t>ной деятельности, подлежат экспертизе, проводимой администрацией муниципального ра</w:t>
      </w:r>
      <w:r w:rsidRPr="007A1FAD">
        <w:rPr>
          <w:rFonts w:eastAsia="Times New Roman"/>
          <w:sz w:val="26"/>
          <w:szCs w:val="26"/>
          <w:lang w:eastAsia="ru-RU"/>
        </w:rPr>
        <w:t>й</w:t>
      </w:r>
      <w:r w:rsidRPr="007A1FAD">
        <w:rPr>
          <w:rFonts w:eastAsia="Times New Roman"/>
          <w:sz w:val="26"/>
          <w:szCs w:val="26"/>
          <w:lang w:eastAsia="ru-RU"/>
        </w:rPr>
        <w:t>она, в порядке, установленном муниципальными нормативными правовыми актами в соо</w:t>
      </w:r>
      <w:r w:rsidRPr="007A1FAD">
        <w:rPr>
          <w:rFonts w:eastAsia="Times New Roman"/>
          <w:sz w:val="26"/>
          <w:szCs w:val="26"/>
          <w:lang w:eastAsia="ru-RU"/>
        </w:rPr>
        <w:t>т</w:t>
      </w:r>
      <w:r w:rsidRPr="007A1FAD">
        <w:rPr>
          <w:rFonts w:eastAsia="Times New Roman"/>
          <w:sz w:val="26"/>
          <w:szCs w:val="26"/>
          <w:lang w:eastAsia="ru-RU"/>
        </w:rPr>
        <w:t>ветствии с законом Приморского края.»;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2)  дополнить частью 8 следующего содержания: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w:t>
      </w:r>
      <w:r w:rsidRPr="007A1FAD">
        <w:rPr>
          <w:rFonts w:eastAsia="Times New Roman"/>
          <w:sz w:val="26"/>
          <w:szCs w:val="26"/>
          <w:lang w:eastAsia="ru-RU"/>
        </w:rPr>
        <w:t>и</w:t>
      </w:r>
      <w:r w:rsidRPr="007A1FAD">
        <w:rPr>
          <w:rFonts w:eastAsia="Times New Roman"/>
          <w:sz w:val="26"/>
          <w:szCs w:val="26"/>
          <w:lang w:eastAsia="ru-RU"/>
        </w:rPr>
        <w:t>ем предпринимательской и иной экономической деятельности и оценка соблюдения кот</w:t>
      </w:r>
      <w:r w:rsidRPr="007A1FAD">
        <w:rPr>
          <w:rFonts w:eastAsia="Times New Roman"/>
          <w:sz w:val="26"/>
          <w:szCs w:val="26"/>
          <w:lang w:eastAsia="ru-RU"/>
        </w:rPr>
        <w:t>о</w:t>
      </w:r>
      <w:r w:rsidRPr="007A1FAD">
        <w:rPr>
          <w:rFonts w:eastAsia="Times New Roman"/>
          <w:sz w:val="26"/>
          <w:szCs w:val="26"/>
          <w:lang w:eastAsia="ru-RU"/>
        </w:rPr>
        <w:t>рых осуществляется в рамках муниципального контроля, привлечения к административной о</w:t>
      </w:r>
      <w:r w:rsidRPr="007A1FAD">
        <w:rPr>
          <w:rFonts w:eastAsia="Times New Roman"/>
          <w:sz w:val="26"/>
          <w:szCs w:val="26"/>
          <w:lang w:eastAsia="ru-RU"/>
        </w:rPr>
        <w:t>т</w:t>
      </w:r>
      <w:r w:rsidRPr="007A1FAD">
        <w:rPr>
          <w:rFonts w:eastAsia="Times New Roman"/>
          <w:sz w:val="26"/>
          <w:szCs w:val="26"/>
          <w:lang w:eastAsia="ru-RU"/>
        </w:rPr>
        <w:t>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w:t>
      </w:r>
      <w:r w:rsidRPr="007A1FAD">
        <w:rPr>
          <w:rFonts w:eastAsia="Times New Roman"/>
          <w:sz w:val="26"/>
          <w:szCs w:val="26"/>
          <w:lang w:eastAsia="ru-RU"/>
        </w:rPr>
        <w:t>н</w:t>
      </w:r>
      <w:r w:rsidRPr="007A1FAD">
        <w:rPr>
          <w:rFonts w:eastAsia="Times New Roman"/>
          <w:sz w:val="26"/>
          <w:szCs w:val="26"/>
          <w:lang w:eastAsia="ru-RU"/>
        </w:rPr>
        <w:t xml:space="preserve">ципов установления и оценки применения обязательных требований, определенных Федеральным </w:t>
      </w:r>
      <w:hyperlink r:id="rId48" w:history="1">
        <w:r w:rsidRPr="007A1FAD">
          <w:rPr>
            <w:rFonts w:eastAsia="Times New Roman"/>
            <w:sz w:val="26"/>
            <w:szCs w:val="26"/>
            <w:lang w:eastAsia="ru-RU"/>
          </w:rPr>
          <w:t>законом</w:t>
        </w:r>
      </w:hyperlink>
      <w:r w:rsidRPr="007A1FAD">
        <w:rPr>
          <w:rFonts w:eastAsia="Times New Roman"/>
          <w:sz w:val="26"/>
          <w:szCs w:val="26"/>
          <w:lang w:eastAsia="ru-RU"/>
        </w:rPr>
        <w:t xml:space="preserve"> от 31 июля 2020 года N 247-ФЗ "Об обязательных требованиях в Российской Федер</w:t>
      </w:r>
      <w:r w:rsidRPr="007A1FAD">
        <w:rPr>
          <w:rFonts w:eastAsia="Times New Roman"/>
          <w:sz w:val="26"/>
          <w:szCs w:val="26"/>
          <w:lang w:eastAsia="ru-RU"/>
        </w:rPr>
        <w:t>а</w:t>
      </w:r>
      <w:r w:rsidRPr="007A1FAD">
        <w:rPr>
          <w:rFonts w:eastAsia="Times New Roman"/>
          <w:sz w:val="26"/>
          <w:szCs w:val="26"/>
          <w:lang w:eastAsia="ru-RU"/>
        </w:rPr>
        <w:t>ции".».</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1.8. Статью 56:</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 дополнить частью 2.1 следующего содержания: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«2.1. Проекты муниципальных нормативных правовых актов, устанавливающие н</w:t>
      </w:r>
      <w:r w:rsidRPr="007A1FAD">
        <w:rPr>
          <w:rFonts w:eastAsia="Times New Roman"/>
          <w:sz w:val="26"/>
          <w:szCs w:val="26"/>
          <w:lang w:eastAsia="ru-RU"/>
        </w:rPr>
        <w:t>о</w:t>
      </w:r>
      <w:r w:rsidRPr="007A1FAD">
        <w:rPr>
          <w:rFonts w:eastAsia="Times New Roman"/>
          <w:sz w:val="26"/>
          <w:szCs w:val="26"/>
          <w:lang w:eastAsia="ru-RU"/>
        </w:rPr>
        <w:t>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w:t>
      </w:r>
      <w:r w:rsidRPr="007A1FAD">
        <w:rPr>
          <w:rFonts w:eastAsia="Times New Roman"/>
          <w:sz w:val="26"/>
          <w:szCs w:val="26"/>
          <w:lang w:eastAsia="ru-RU"/>
        </w:rPr>
        <w:t>е</w:t>
      </w:r>
      <w:r w:rsidRPr="007A1FAD">
        <w:rPr>
          <w:rFonts w:eastAsia="Times New Roman"/>
          <w:sz w:val="26"/>
          <w:szCs w:val="26"/>
          <w:lang w:eastAsia="ru-RU"/>
        </w:rPr>
        <w:t>ской деятельности, обязанности для субъектов инвестиционной деятельности, подлежат оценке регулирующего воздействия, проводимой администрацией муниципального района, в порядке, установленном муниципальными нормативными правовыми актами в соотве</w:t>
      </w:r>
      <w:r w:rsidRPr="007A1FAD">
        <w:rPr>
          <w:rFonts w:eastAsia="Times New Roman"/>
          <w:sz w:val="26"/>
          <w:szCs w:val="26"/>
          <w:lang w:eastAsia="ru-RU"/>
        </w:rPr>
        <w:t>т</w:t>
      </w:r>
      <w:r w:rsidRPr="007A1FAD">
        <w:rPr>
          <w:rFonts w:eastAsia="Times New Roman"/>
          <w:sz w:val="26"/>
          <w:szCs w:val="26"/>
          <w:lang w:eastAsia="ru-RU"/>
        </w:rPr>
        <w:t>ствии с законом Приморского края, за и</w:t>
      </w:r>
      <w:r w:rsidRPr="007A1FAD">
        <w:rPr>
          <w:rFonts w:eastAsia="Times New Roman"/>
          <w:sz w:val="26"/>
          <w:szCs w:val="26"/>
          <w:lang w:eastAsia="ru-RU"/>
        </w:rPr>
        <w:t>с</w:t>
      </w:r>
      <w:r w:rsidRPr="007A1FAD">
        <w:rPr>
          <w:rFonts w:eastAsia="Times New Roman"/>
          <w:sz w:val="26"/>
          <w:szCs w:val="26"/>
          <w:lang w:eastAsia="ru-RU"/>
        </w:rPr>
        <w:t>ключением:</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 проектов нормативных правовых актов Думы муниципального района, устанавл</w:t>
      </w:r>
      <w:r w:rsidRPr="007A1FAD">
        <w:rPr>
          <w:rFonts w:eastAsia="Times New Roman"/>
          <w:sz w:val="26"/>
          <w:szCs w:val="26"/>
          <w:lang w:eastAsia="ru-RU"/>
        </w:rPr>
        <w:t>и</w:t>
      </w:r>
      <w:r w:rsidRPr="007A1FAD">
        <w:rPr>
          <w:rFonts w:eastAsia="Times New Roman"/>
          <w:sz w:val="26"/>
          <w:szCs w:val="26"/>
          <w:lang w:eastAsia="ru-RU"/>
        </w:rPr>
        <w:t>вающих, изменяющих, приостанавливающих, отменяющих местные налоги и сборы;</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2) проектов нормативных правовых актов Думы муниципального района, регулир</w:t>
      </w:r>
      <w:r w:rsidRPr="007A1FAD">
        <w:rPr>
          <w:rFonts w:eastAsia="Times New Roman"/>
          <w:sz w:val="26"/>
          <w:szCs w:val="26"/>
          <w:lang w:eastAsia="ru-RU"/>
        </w:rPr>
        <w:t>у</w:t>
      </w:r>
      <w:r w:rsidRPr="007A1FAD">
        <w:rPr>
          <w:rFonts w:eastAsia="Times New Roman"/>
          <w:sz w:val="26"/>
          <w:szCs w:val="26"/>
          <w:lang w:eastAsia="ru-RU"/>
        </w:rPr>
        <w:t>ющих бюджетные правоотношения;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3) проектов нормативных правовых актов, разработанных в целях ликвидации чре</w:t>
      </w:r>
      <w:r w:rsidRPr="007A1FAD">
        <w:rPr>
          <w:rFonts w:eastAsia="Times New Roman"/>
          <w:sz w:val="26"/>
          <w:szCs w:val="26"/>
          <w:lang w:eastAsia="ru-RU"/>
        </w:rPr>
        <w:t>з</w:t>
      </w:r>
      <w:r w:rsidRPr="007A1FAD">
        <w:rPr>
          <w:rFonts w:eastAsia="Times New Roman"/>
          <w:sz w:val="26"/>
          <w:szCs w:val="26"/>
          <w:lang w:eastAsia="ru-RU"/>
        </w:rPr>
        <w:t>вычайных ситуаций природного и техногенного характера на период действия режимов чрезвычайных ситу</w:t>
      </w:r>
      <w:r w:rsidRPr="007A1FAD">
        <w:rPr>
          <w:rFonts w:eastAsia="Times New Roman"/>
          <w:sz w:val="26"/>
          <w:szCs w:val="26"/>
          <w:lang w:eastAsia="ru-RU"/>
        </w:rPr>
        <w:t>а</w:t>
      </w:r>
      <w:r w:rsidRPr="007A1FAD">
        <w:rPr>
          <w:rFonts w:eastAsia="Times New Roman"/>
          <w:sz w:val="26"/>
          <w:szCs w:val="26"/>
          <w:lang w:eastAsia="ru-RU"/>
        </w:rPr>
        <w:t>ций.</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Оценка регулирующего воздействия проектов муниципальных нормативных прав</w:t>
      </w:r>
      <w:r w:rsidRPr="007A1FAD">
        <w:rPr>
          <w:rFonts w:eastAsia="Times New Roman"/>
          <w:sz w:val="26"/>
          <w:szCs w:val="26"/>
          <w:lang w:eastAsia="ru-RU"/>
        </w:rPr>
        <w:t>о</w:t>
      </w:r>
      <w:r w:rsidRPr="007A1FAD">
        <w:rPr>
          <w:rFonts w:eastAsia="Times New Roman"/>
          <w:sz w:val="26"/>
          <w:szCs w:val="26"/>
          <w:lang w:eastAsia="ru-RU"/>
        </w:rPr>
        <w:t>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w:t>
      </w:r>
      <w:r w:rsidRPr="007A1FAD">
        <w:rPr>
          <w:rFonts w:eastAsia="Times New Roman"/>
          <w:sz w:val="26"/>
          <w:szCs w:val="26"/>
          <w:lang w:eastAsia="ru-RU"/>
        </w:rPr>
        <w:t>я</w:t>
      </w:r>
      <w:r w:rsidRPr="007A1FAD">
        <w:rPr>
          <w:rFonts w:eastAsia="Times New Roman"/>
          <w:sz w:val="26"/>
          <w:szCs w:val="26"/>
          <w:lang w:eastAsia="ru-RU"/>
        </w:rPr>
        <w:t>тельности или способствующих их введению, а также положений, способствующих возни</w:t>
      </w:r>
      <w:r w:rsidRPr="007A1FAD">
        <w:rPr>
          <w:rFonts w:eastAsia="Times New Roman"/>
          <w:sz w:val="26"/>
          <w:szCs w:val="26"/>
          <w:lang w:eastAsia="ru-RU"/>
        </w:rPr>
        <w:t>к</w:t>
      </w:r>
      <w:r w:rsidRPr="007A1FAD">
        <w:rPr>
          <w:rFonts w:eastAsia="Times New Roman"/>
          <w:sz w:val="26"/>
          <w:szCs w:val="26"/>
          <w:lang w:eastAsia="ru-RU"/>
        </w:rPr>
        <w:lastRenderedPageBreak/>
        <w:t>новению необоснованных расходов субъектов предпринимательской и иной экономической деятельности и местных бюджетов.».</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1.9. Дополнить статьей 62.1 следующего содержания:</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 62.1. Средства самообложения граждан.</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w:t>
      </w:r>
      <w:r w:rsidRPr="007A1FAD">
        <w:rPr>
          <w:rFonts w:eastAsia="Times New Roman"/>
          <w:sz w:val="26"/>
          <w:szCs w:val="26"/>
          <w:lang w:eastAsia="ru-RU"/>
        </w:rPr>
        <w:t>е</w:t>
      </w:r>
      <w:r w:rsidRPr="007A1FAD">
        <w:rPr>
          <w:rFonts w:eastAsia="Times New Roman"/>
          <w:sz w:val="26"/>
          <w:szCs w:val="26"/>
          <w:lang w:eastAsia="ru-RU"/>
        </w:rPr>
        <w:t>ленного пункта (либо части его территории)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расположенного на межселенной террит</w:t>
      </w:r>
      <w:r w:rsidRPr="007A1FAD">
        <w:rPr>
          <w:rFonts w:eastAsia="Times New Roman"/>
          <w:sz w:val="26"/>
          <w:szCs w:val="26"/>
          <w:lang w:eastAsia="ru-RU"/>
        </w:rPr>
        <w:t>о</w:t>
      </w:r>
      <w:r w:rsidRPr="007A1FAD">
        <w:rPr>
          <w:rFonts w:eastAsia="Times New Roman"/>
          <w:sz w:val="26"/>
          <w:szCs w:val="26"/>
          <w:lang w:eastAsia="ru-RU"/>
        </w:rPr>
        <w:t>рии в границах муниципального района и для которых размер платежей может быть уменьшен.</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 xml:space="preserve">2. Вопросы введения и использования указанных в </w:t>
      </w:r>
      <w:hyperlink r:id="rId49" w:anchor="Par0" w:history="1">
        <w:r w:rsidRPr="007A1FAD">
          <w:rPr>
            <w:rFonts w:eastAsia="Times New Roman"/>
            <w:sz w:val="26"/>
            <w:szCs w:val="26"/>
            <w:lang w:eastAsia="ru-RU"/>
          </w:rPr>
          <w:t>части 1</w:t>
        </w:r>
      </w:hyperlink>
      <w:r w:rsidRPr="007A1FAD">
        <w:rPr>
          <w:rFonts w:eastAsia="Times New Roman"/>
          <w:sz w:val="26"/>
          <w:szCs w:val="26"/>
          <w:lang w:eastAsia="ru-RU"/>
        </w:rPr>
        <w:t xml:space="preserve"> настоящей статьи разовых платежей граждан решаются на местном референдуме, а в случаях, предусмотренных </w:t>
      </w:r>
      <w:hyperlink r:id="rId50" w:history="1">
        <w:r w:rsidRPr="007A1FAD">
          <w:rPr>
            <w:rFonts w:eastAsia="Times New Roman"/>
            <w:sz w:val="26"/>
            <w:szCs w:val="26"/>
            <w:lang w:eastAsia="ru-RU"/>
          </w:rPr>
          <w:t>пун</w:t>
        </w:r>
        <w:r w:rsidRPr="007A1FAD">
          <w:rPr>
            <w:rFonts w:eastAsia="Times New Roman"/>
            <w:sz w:val="26"/>
            <w:szCs w:val="26"/>
            <w:lang w:eastAsia="ru-RU"/>
          </w:rPr>
          <w:t>к</w:t>
        </w:r>
        <w:r w:rsidRPr="007A1FAD">
          <w:rPr>
            <w:rFonts w:eastAsia="Times New Roman"/>
            <w:sz w:val="26"/>
            <w:szCs w:val="26"/>
            <w:lang w:eastAsia="ru-RU"/>
          </w:rPr>
          <w:t xml:space="preserve">тами </w:t>
        </w:r>
      </w:hyperlink>
      <w:r w:rsidRPr="007A1FAD">
        <w:rPr>
          <w:rFonts w:eastAsia="Times New Roman"/>
          <w:sz w:val="26"/>
          <w:szCs w:val="26"/>
          <w:lang w:eastAsia="ru-RU"/>
        </w:rPr>
        <w:t>2 и 3 ч</w:t>
      </w:r>
      <w:r w:rsidRPr="007A1FAD">
        <w:rPr>
          <w:rFonts w:eastAsia="Times New Roman"/>
          <w:sz w:val="26"/>
          <w:szCs w:val="26"/>
          <w:lang w:eastAsia="ru-RU"/>
        </w:rPr>
        <w:t>а</w:t>
      </w:r>
      <w:r w:rsidRPr="007A1FAD">
        <w:rPr>
          <w:rFonts w:eastAsia="Times New Roman"/>
          <w:sz w:val="26"/>
          <w:szCs w:val="26"/>
          <w:lang w:eastAsia="ru-RU"/>
        </w:rPr>
        <w:t>сти 1 статьи 16 настоящего Устава, на сходе граждан.».</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 xml:space="preserve">  2. Настоящий Нормативный правовой акт вступает в силу со дня его официального опубл</w:t>
      </w:r>
      <w:r w:rsidRPr="007A1FAD">
        <w:rPr>
          <w:rFonts w:eastAsia="Times New Roman"/>
          <w:sz w:val="26"/>
          <w:szCs w:val="26"/>
          <w:lang w:eastAsia="ru-RU"/>
        </w:rPr>
        <w:t>и</w:t>
      </w:r>
      <w:r w:rsidRPr="007A1FAD">
        <w:rPr>
          <w:rFonts w:eastAsia="Times New Roman"/>
          <w:sz w:val="26"/>
          <w:szCs w:val="26"/>
          <w:lang w:eastAsia="ru-RU"/>
        </w:rPr>
        <w:t>кования после государственной регистрации, за исключением подпункта 2 пункта 1.1 и подпункта 2 пункта 1.6.</w:t>
      </w:r>
    </w:p>
    <w:p w:rsidR="00D55D07" w:rsidRPr="007A1FAD" w:rsidRDefault="00D55D07" w:rsidP="003D2CAA">
      <w:pPr>
        <w:autoSpaceDE w:val="0"/>
        <w:autoSpaceDN w:val="0"/>
        <w:adjustRightInd w:val="0"/>
        <w:ind w:firstLine="709"/>
        <w:jc w:val="both"/>
        <w:rPr>
          <w:rFonts w:eastAsia="Times New Roman"/>
          <w:sz w:val="26"/>
          <w:szCs w:val="26"/>
          <w:lang w:eastAsia="ru-RU"/>
        </w:rPr>
      </w:pPr>
      <w:r w:rsidRPr="007A1FAD">
        <w:rPr>
          <w:rFonts w:eastAsia="Times New Roman"/>
          <w:sz w:val="26"/>
          <w:szCs w:val="26"/>
          <w:lang w:eastAsia="ru-RU"/>
        </w:rPr>
        <w:t xml:space="preserve"> 3. Подпункт 2 пункта 1.1 и подпункт 2 пункта 1.6 вступают в силу с 1 января 2022 года.</w:t>
      </w:r>
    </w:p>
    <w:p w:rsidR="00D55D07" w:rsidRDefault="00D55D07" w:rsidP="00D55D07">
      <w:pPr>
        <w:autoSpaceDE w:val="0"/>
        <w:autoSpaceDN w:val="0"/>
        <w:adjustRightInd w:val="0"/>
        <w:ind w:firstLine="539"/>
        <w:jc w:val="both"/>
        <w:rPr>
          <w:rFonts w:eastAsia="Times New Roman"/>
          <w:sz w:val="26"/>
          <w:szCs w:val="26"/>
          <w:lang w:eastAsia="ru-RU"/>
        </w:rPr>
      </w:pPr>
    </w:p>
    <w:p w:rsidR="003D2CAA" w:rsidRPr="007A1FAD" w:rsidRDefault="003D2CAA" w:rsidP="00D55D07">
      <w:pPr>
        <w:autoSpaceDE w:val="0"/>
        <w:autoSpaceDN w:val="0"/>
        <w:adjustRightInd w:val="0"/>
        <w:ind w:firstLine="539"/>
        <w:jc w:val="both"/>
        <w:rPr>
          <w:rFonts w:eastAsia="Times New Roman"/>
          <w:sz w:val="26"/>
          <w:szCs w:val="26"/>
          <w:lang w:eastAsia="ru-RU"/>
        </w:rPr>
      </w:pPr>
    </w:p>
    <w:p w:rsidR="00D55D07" w:rsidRPr="007A1FAD" w:rsidRDefault="00D55D07" w:rsidP="00D55D07">
      <w:pPr>
        <w:tabs>
          <w:tab w:val="left" w:pos="4395"/>
        </w:tabs>
        <w:rPr>
          <w:rFonts w:eastAsia="Times New Roman"/>
          <w:sz w:val="26"/>
          <w:szCs w:val="26"/>
          <w:lang w:eastAsia="ru-RU"/>
        </w:rPr>
      </w:pPr>
      <w:r w:rsidRPr="007A1FAD">
        <w:rPr>
          <w:rFonts w:eastAsia="Times New Roman"/>
          <w:sz w:val="26"/>
          <w:szCs w:val="26"/>
          <w:lang w:eastAsia="ru-RU"/>
        </w:rPr>
        <w:t xml:space="preserve">Глава Хасанского </w:t>
      </w:r>
    </w:p>
    <w:p w:rsidR="00D55D07" w:rsidRPr="007A1FAD" w:rsidRDefault="00D55D07" w:rsidP="00D55D07">
      <w:pPr>
        <w:autoSpaceDE w:val="0"/>
        <w:autoSpaceDN w:val="0"/>
        <w:adjustRightInd w:val="0"/>
        <w:jc w:val="both"/>
        <w:rPr>
          <w:rFonts w:eastAsia="Times New Roman"/>
          <w:sz w:val="26"/>
          <w:szCs w:val="26"/>
          <w:lang w:eastAsia="ru-RU"/>
        </w:rPr>
      </w:pPr>
      <w:r w:rsidRPr="007A1FAD">
        <w:rPr>
          <w:rFonts w:eastAsia="Times New Roman"/>
          <w:sz w:val="26"/>
          <w:szCs w:val="26"/>
          <w:lang w:eastAsia="ru-RU"/>
        </w:rPr>
        <w:t>муниципального района</w:t>
      </w:r>
      <w:r w:rsidRPr="007A1FAD">
        <w:rPr>
          <w:rFonts w:eastAsia="Times New Roman"/>
          <w:sz w:val="26"/>
          <w:szCs w:val="26"/>
          <w:lang w:eastAsia="ru-RU"/>
        </w:rPr>
        <w:tab/>
        <w:t xml:space="preserve">                                                                                          И.В. Степ</w:t>
      </w:r>
      <w:r w:rsidRPr="007A1FAD">
        <w:rPr>
          <w:rFonts w:eastAsia="Times New Roman"/>
          <w:sz w:val="26"/>
          <w:szCs w:val="26"/>
          <w:lang w:eastAsia="ru-RU"/>
        </w:rPr>
        <w:t>а</w:t>
      </w:r>
      <w:r w:rsidRPr="007A1FAD">
        <w:rPr>
          <w:rFonts w:eastAsia="Times New Roman"/>
          <w:sz w:val="26"/>
          <w:szCs w:val="26"/>
          <w:lang w:eastAsia="ru-RU"/>
        </w:rPr>
        <w:t>нов</w:t>
      </w:r>
    </w:p>
    <w:p w:rsidR="00D55D07" w:rsidRDefault="00D55D07" w:rsidP="00D55D07">
      <w:pPr>
        <w:rPr>
          <w:rFonts w:eastAsia="Times New Roman"/>
          <w:sz w:val="26"/>
          <w:szCs w:val="26"/>
          <w:lang w:eastAsia="ru-RU"/>
        </w:rPr>
      </w:pPr>
    </w:p>
    <w:p w:rsidR="003D2CAA" w:rsidRPr="007A1FAD" w:rsidRDefault="003D2CAA" w:rsidP="00D55D07">
      <w:pPr>
        <w:rPr>
          <w:rFonts w:eastAsia="Times New Roman"/>
          <w:sz w:val="26"/>
          <w:szCs w:val="26"/>
          <w:lang w:eastAsia="ru-RU"/>
        </w:rPr>
      </w:pPr>
    </w:p>
    <w:p w:rsidR="00D55D07" w:rsidRPr="007A1FAD" w:rsidRDefault="00D55D07" w:rsidP="00D55D07">
      <w:pPr>
        <w:rPr>
          <w:rFonts w:eastAsia="Times New Roman"/>
          <w:sz w:val="26"/>
          <w:szCs w:val="26"/>
          <w:lang w:eastAsia="ru-RU"/>
        </w:rPr>
      </w:pPr>
      <w:r w:rsidRPr="007A1FAD">
        <w:rPr>
          <w:rFonts w:eastAsia="Times New Roman"/>
          <w:sz w:val="26"/>
          <w:szCs w:val="26"/>
          <w:lang w:eastAsia="ru-RU"/>
        </w:rPr>
        <w:t>пгт Славянка</w:t>
      </w:r>
    </w:p>
    <w:p w:rsidR="00D55D07" w:rsidRPr="007A1FAD" w:rsidRDefault="00D55D07" w:rsidP="00D55D07">
      <w:pPr>
        <w:rPr>
          <w:rFonts w:eastAsia="Times New Roman"/>
          <w:sz w:val="26"/>
          <w:szCs w:val="26"/>
          <w:lang w:eastAsia="ru-RU"/>
        </w:rPr>
      </w:pPr>
      <w:r w:rsidRPr="007A1FAD">
        <w:rPr>
          <w:rFonts w:eastAsia="Times New Roman"/>
          <w:sz w:val="26"/>
          <w:szCs w:val="26"/>
          <w:lang w:eastAsia="ru-RU"/>
        </w:rPr>
        <w:t>10.12. 2021 года</w:t>
      </w:r>
    </w:p>
    <w:p w:rsidR="00D55D07" w:rsidRPr="007A1FAD" w:rsidRDefault="00D55D07" w:rsidP="00D55D07">
      <w:pPr>
        <w:rPr>
          <w:rFonts w:eastAsia="Times New Roman"/>
          <w:sz w:val="26"/>
          <w:szCs w:val="26"/>
          <w:lang w:eastAsia="ru-RU"/>
        </w:rPr>
      </w:pPr>
      <w:r w:rsidRPr="007A1FAD">
        <w:rPr>
          <w:rFonts w:eastAsia="Times New Roman"/>
          <w:sz w:val="26"/>
          <w:szCs w:val="26"/>
          <w:lang w:eastAsia="ru-RU"/>
        </w:rPr>
        <w:t>№ 114- НПА</w:t>
      </w:r>
    </w:p>
    <w:p w:rsidR="00D55D07" w:rsidRPr="00D55D07" w:rsidRDefault="00D55D07" w:rsidP="00D55D07">
      <w:pPr>
        <w:rPr>
          <w:rFonts w:eastAsia="Times New Roman"/>
          <w:sz w:val="24"/>
          <w:szCs w:val="24"/>
          <w:lang w:eastAsia="ru-RU"/>
        </w:rPr>
      </w:pPr>
    </w:p>
    <w:p w:rsidR="00D55D07" w:rsidRDefault="00D55D07" w:rsidP="00D55D07">
      <w:pPr>
        <w:widowControl w:val="0"/>
        <w:autoSpaceDE w:val="0"/>
        <w:autoSpaceDN w:val="0"/>
        <w:jc w:val="both"/>
        <w:rPr>
          <w:rFonts w:eastAsia="Times New Roman"/>
          <w:sz w:val="26"/>
          <w:szCs w:val="26"/>
          <w:lang w:eastAsia="ru-RU"/>
        </w:rPr>
        <w:sectPr w:rsidR="00D55D07" w:rsidSect="00D55D07">
          <w:pgSz w:w="11906" w:h="16838"/>
          <w:pgMar w:top="794" w:right="794" w:bottom="794" w:left="794" w:header="0" w:footer="0" w:gutter="0"/>
          <w:cols w:space="720"/>
          <w:docGrid w:linePitch="272"/>
        </w:sectPr>
      </w:pPr>
    </w:p>
    <w:p w:rsidR="00D55D07" w:rsidRPr="007A1FAD" w:rsidRDefault="00D55D07" w:rsidP="002E2C6A">
      <w:pPr>
        <w:ind w:firstLine="709"/>
        <w:jc w:val="center"/>
        <w:outlineLvl w:val="0"/>
        <w:rPr>
          <w:rFonts w:eastAsia="Times New Roman"/>
          <w:b/>
          <w:bCs/>
          <w:sz w:val="26"/>
          <w:szCs w:val="26"/>
          <w:lang w:eastAsia="ru-RU"/>
        </w:rPr>
      </w:pPr>
      <w:bookmarkStart w:id="22" w:name="_Toc95327940"/>
      <w:r w:rsidRPr="007A1FAD">
        <w:rPr>
          <w:rFonts w:eastAsia="Times New Roman"/>
          <w:b/>
          <w:bCs/>
          <w:sz w:val="26"/>
          <w:szCs w:val="26"/>
          <w:lang w:eastAsia="ru-RU"/>
        </w:rPr>
        <w:lastRenderedPageBreak/>
        <w:t>Заключение о результатах общественных обсуждений.</w:t>
      </w:r>
      <w:bookmarkEnd w:id="22"/>
    </w:p>
    <w:p w:rsidR="00D55D07" w:rsidRPr="007A1FAD" w:rsidRDefault="00D55D07" w:rsidP="00D55D07">
      <w:pPr>
        <w:ind w:firstLine="709"/>
        <w:jc w:val="both"/>
        <w:rPr>
          <w:rFonts w:eastAsia="Times New Roman"/>
          <w:bCs/>
          <w:sz w:val="26"/>
          <w:szCs w:val="26"/>
          <w:lang w:eastAsia="ru-RU"/>
        </w:rPr>
      </w:pPr>
      <w:r w:rsidRPr="007A1FAD">
        <w:rPr>
          <w:rFonts w:eastAsia="Times New Roman"/>
          <w:bCs/>
          <w:sz w:val="26"/>
          <w:szCs w:val="26"/>
          <w:lang w:eastAsia="ru-RU"/>
        </w:rPr>
        <w:t xml:space="preserve"> </w:t>
      </w:r>
    </w:p>
    <w:p w:rsidR="00D55D07" w:rsidRPr="007A1FAD" w:rsidRDefault="00D55D07" w:rsidP="00D55D07">
      <w:pPr>
        <w:ind w:firstLine="709"/>
        <w:jc w:val="both"/>
        <w:rPr>
          <w:rFonts w:eastAsia="Times New Roman"/>
          <w:b/>
          <w:bCs/>
          <w:sz w:val="26"/>
          <w:szCs w:val="26"/>
          <w:lang w:eastAsia="ru-RU"/>
        </w:rPr>
      </w:pPr>
      <w:r w:rsidRPr="007A1FAD">
        <w:rPr>
          <w:rFonts w:eastAsia="Times New Roman"/>
          <w:b/>
          <w:bCs/>
          <w:sz w:val="26"/>
          <w:szCs w:val="26"/>
          <w:lang w:eastAsia="ru-RU"/>
        </w:rPr>
        <w:t>пгт Славянка                                                                          30 декабря 2021 г.</w:t>
      </w:r>
    </w:p>
    <w:p w:rsidR="00D55D07" w:rsidRPr="007A1FAD" w:rsidRDefault="00D55D07" w:rsidP="00D55D07">
      <w:pPr>
        <w:ind w:firstLine="709"/>
        <w:jc w:val="both"/>
        <w:rPr>
          <w:rFonts w:eastAsia="Times New Roman"/>
          <w:bCs/>
          <w:sz w:val="26"/>
          <w:szCs w:val="26"/>
          <w:lang w:eastAsia="ru-RU"/>
        </w:rPr>
      </w:pPr>
    </w:p>
    <w:p w:rsidR="00D55D07" w:rsidRPr="007A1FAD" w:rsidRDefault="00D55D07" w:rsidP="00D55D07">
      <w:pPr>
        <w:ind w:firstLine="709"/>
        <w:jc w:val="both"/>
        <w:rPr>
          <w:rFonts w:eastAsia="Times New Roman"/>
          <w:bCs/>
          <w:sz w:val="26"/>
          <w:szCs w:val="26"/>
          <w:lang w:eastAsia="ru-RU"/>
        </w:rPr>
      </w:pPr>
    </w:p>
    <w:p w:rsidR="00D55D07" w:rsidRPr="007A1FAD" w:rsidRDefault="00D55D07" w:rsidP="003D2CAA">
      <w:pPr>
        <w:ind w:firstLine="709"/>
        <w:jc w:val="both"/>
        <w:rPr>
          <w:rFonts w:eastAsia="Times New Roman"/>
          <w:bCs/>
          <w:sz w:val="26"/>
          <w:szCs w:val="26"/>
          <w:lang w:eastAsia="ru-RU"/>
        </w:rPr>
      </w:pPr>
      <w:r w:rsidRPr="007A1FAD">
        <w:rPr>
          <w:rFonts w:eastAsia="Times New Roman"/>
          <w:bCs/>
          <w:sz w:val="26"/>
          <w:szCs w:val="26"/>
          <w:lang w:eastAsia="ru-RU"/>
        </w:rPr>
        <w:t>Проект, рассмотренный на общественных обсуждениях: проект постановления главы Хасанского муниципального района «О предоставлении Солнышкиной А.Р. разрешения на отклонение от предельных параметров разрешенного строительства объекта капитального строительства на территории Зарубинского городского поселения Хасанского муниципал</w:t>
      </w:r>
      <w:r w:rsidRPr="007A1FAD">
        <w:rPr>
          <w:rFonts w:eastAsia="Times New Roman"/>
          <w:bCs/>
          <w:sz w:val="26"/>
          <w:szCs w:val="26"/>
          <w:lang w:eastAsia="ru-RU"/>
        </w:rPr>
        <w:t>ь</w:t>
      </w:r>
      <w:r w:rsidRPr="007A1FAD">
        <w:rPr>
          <w:rFonts w:eastAsia="Times New Roman"/>
          <w:bCs/>
          <w:sz w:val="26"/>
          <w:szCs w:val="26"/>
          <w:lang w:eastAsia="ru-RU"/>
        </w:rPr>
        <w:t>ного района».</w:t>
      </w:r>
    </w:p>
    <w:p w:rsidR="00D55D07" w:rsidRPr="007A1FAD" w:rsidRDefault="00D55D07" w:rsidP="003D2CAA">
      <w:pPr>
        <w:ind w:firstLine="709"/>
        <w:jc w:val="both"/>
        <w:rPr>
          <w:rFonts w:eastAsia="Times New Roman"/>
          <w:bCs/>
          <w:sz w:val="26"/>
          <w:szCs w:val="26"/>
          <w:lang w:eastAsia="ru-RU"/>
        </w:rPr>
      </w:pPr>
      <w:r w:rsidRPr="007A1FAD">
        <w:rPr>
          <w:rFonts w:eastAsia="Times New Roman"/>
          <w:bCs/>
          <w:sz w:val="26"/>
          <w:szCs w:val="26"/>
          <w:lang w:eastAsia="ru-RU"/>
        </w:rPr>
        <w:t>В общественных обсуждениях приняло участие 0 участников общественных обсу</w:t>
      </w:r>
      <w:r w:rsidRPr="007A1FAD">
        <w:rPr>
          <w:rFonts w:eastAsia="Times New Roman"/>
          <w:bCs/>
          <w:sz w:val="26"/>
          <w:szCs w:val="26"/>
          <w:lang w:eastAsia="ru-RU"/>
        </w:rPr>
        <w:t>ж</w:t>
      </w:r>
      <w:r w:rsidRPr="007A1FAD">
        <w:rPr>
          <w:rFonts w:eastAsia="Times New Roman"/>
          <w:bCs/>
          <w:sz w:val="26"/>
          <w:szCs w:val="26"/>
          <w:lang w:eastAsia="ru-RU"/>
        </w:rPr>
        <w:t>дений.</w:t>
      </w:r>
    </w:p>
    <w:p w:rsidR="00D55D07" w:rsidRPr="00D55D07" w:rsidRDefault="00D55D07" w:rsidP="003D2CAA">
      <w:pPr>
        <w:ind w:firstLine="709"/>
        <w:jc w:val="both"/>
        <w:rPr>
          <w:rFonts w:eastAsia="Times New Roman"/>
          <w:sz w:val="18"/>
          <w:szCs w:val="18"/>
          <w:lang w:eastAsia="ru-RU"/>
        </w:rPr>
      </w:pPr>
      <w:r w:rsidRPr="00D55D07">
        <w:rPr>
          <w:rFonts w:eastAsia="Times New Roman"/>
          <w:bCs/>
          <w:sz w:val="18"/>
          <w:szCs w:val="18"/>
          <w:lang w:eastAsia="ru-RU"/>
        </w:rPr>
        <w:t>Примечание: Не учитываются лица, не являющиеся участниками общественных обсуждений, и (или) представившие в ходе общественных обсуждений недостоверные сведения.</w:t>
      </w:r>
    </w:p>
    <w:p w:rsidR="00D55D07" w:rsidRPr="007A1FAD" w:rsidRDefault="00D55D07" w:rsidP="003D2CAA">
      <w:pPr>
        <w:ind w:firstLine="709"/>
        <w:jc w:val="both"/>
        <w:rPr>
          <w:rFonts w:eastAsia="Times New Roman"/>
          <w:sz w:val="26"/>
          <w:szCs w:val="26"/>
          <w:lang w:eastAsia="ru-RU"/>
        </w:rPr>
      </w:pPr>
      <w:r w:rsidRPr="007A1FAD">
        <w:rPr>
          <w:rFonts w:eastAsia="Times New Roman"/>
          <w:sz w:val="26"/>
          <w:szCs w:val="26"/>
          <w:lang w:eastAsia="ru-RU"/>
        </w:rPr>
        <w:t>Настоящее заключение подготовлено на основании протокола общественных обсу</w:t>
      </w:r>
      <w:r w:rsidRPr="007A1FAD">
        <w:rPr>
          <w:rFonts w:eastAsia="Times New Roman"/>
          <w:sz w:val="26"/>
          <w:szCs w:val="26"/>
          <w:lang w:eastAsia="ru-RU"/>
        </w:rPr>
        <w:t>ж</w:t>
      </w:r>
      <w:r w:rsidRPr="007A1FAD">
        <w:rPr>
          <w:rFonts w:eastAsia="Times New Roman"/>
          <w:sz w:val="26"/>
          <w:szCs w:val="26"/>
          <w:lang w:eastAsia="ru-RU"/>
        </w:rPr>
        <w:t>дений от 30.12.2021.</w:t>
      </w:r>
    </w:p>
    <w:p w:rsidR="00D55D07" w:rsidRPr="007A1FAD" w:rsidRDefault="00D55D07" w:rsidP="003D2CAA">
      <w:pPr>
        <w:ind w:firstLine="709"/>
        <w:jc w:val="both"/>
        <w:rPr>
          <w:rFonts w:eastAsia="Times New Roman"/>
          <w:sz w:val="26"/>
          <w:szCs w:val="26"/>
          <w:lang w:eastAsia="ru-RU"/>
        </w:rPr>
      </w:pPr>
      <w:r w:rsidRPr="007A1FAD">
        <w:rPr>
          <w:rFonts w:eastAsia="Times New Roman"/>
          <w:sz w:val="26"/>
          <w:szCs w:val="26"/>
          <w:lang w:eastAsia="ru-RU"/>
        </w:rPr>
        <w:t>В ходе общественных обсуждений поступили следующие предложения и зам</w:t>
      </w:r>
      <w:r w:rsidRPr="007A1FAD">
        <w:rPr>
          <w:rFonts w:eastAsia="Times New Roman"/>
          <w:sz w:val="26"/>
          <w:szCs w:val="26"/>
          <w:lang w:eastAsia="ru-RU"/>
        </w:rPr>
        <w:t>е</w:t>
      </w:r>
      <w:r w:rsidRPr="007A1FAD">
        <w:rPr>
          <w:rFonts w:eastAsia="Times New Roman"/>
          <w:sz w:val="26"/>
          <w:szCs w:val="26"/>
          <w:lang w:eastAsia="ru-RU"/>
        </w:rPr>
        <w:t>чания:</w:t>
      </w:r>
    </w:p>
    <w:p w:rsidR="00D55D07" w:rsidRPr="007A1FAD" w:rsidRDefault="00D55D07" w:rsidP="003D2CAA">
      <w:pPr>
        <w:numPr>
          <w:ilvl w:val="0"/>
          <w:numId w:val="33"/>
        </w:numPr>
        <w:ind w:left="0" w:firstLine="709"/>
        <w:contextualSpacing/>
        <w:jc w:val="both"/>
        <w:rPr>
          <w:rFonts w:eastAsia="Times New Roman"/>
          <w:sz w:val="26"/>
          <w:szCs w:val="26"/>
          <w:lang w:eastAsia="ru-RU"/>
        </w:rPr>
      </w:pPr>
      <w:r w:rsidRPr="007A1FAD">
        <w:rPr>
          <w:rFonts w:eastAsia="Times New Roman"/>
          <w:sz w:val="26"/>
          <w:szCs w:val="26"/>
          <w:lang w:eastAsia="ru-RU"/>
        </w:rPr>
        <w:t>Предложения и замечания участников общественных обсуждений, постоянно проживающих на территории, в пределах которой проводились общественные обсуждения: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6060"/>
      </w:tblGrid>
      <w:tr w:rsidR="00D55D07" w:rsidRPr="00DA2C5E" w:rsidTr="00DA2C5E">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D55D07" w:rsidRPr="00DA2C5E" w:rsidRDefault="00D55D07" w:rsidP="00DA2C5E">
            <w:pPr>
              <w:jc w:val="center"/>
              <w:rPr>
                <w:rFonts w:eastAsia="Times New Roman"/>
                <w:sz w:val="24"/>
                <w:szCs w:val="24"/>
                <w:lang w:eastAsia="en-US"/>
              </w:rPr>
            </w:pPr>
            <w:r w:rsidRPr="00DA2C5E">
              <w:rPr>
                <w:rFonts w:eastAsia="Calibri"/>
                <w:sz w:val="24"/>
                <w:szCs w:val="24"/>
                <w:lang w:eastAsia="en-US"/>
              </w:rPr>
              <w:t>№ п\п</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55D07" w:rsidRPr="00DA2C5E" w:rsidRDefault="00D55D07" w:rsidP="00DA2C5E">
            <w:pPr>
              <w:jc w:val="center"/>
              <w:rPr>
                <w:rFonts w:eastAsia="Times New Roman"/>
                <w:sz w:val="24"/>
                <w:szCs w:val="24"/>
                <w:lang w:eastAsia="en-US"/>
              </w:rPr>
            </w:pPr>
            <w:r w:rsidRPr="00DA2C5E">
              <w:rPr>
                <w:rFonts w:eastAsia="Calibri"/>
                <w:sz w:val="24"/>
                <w:szCs w:val="24"/>
                <w:lang w:eastAsia="en-US"/>
              </w:rPr>
              <w:t>Предложение  или замеч</w:t>
            </w:r>
            <w:r w:rsidRPr="00DA2C5E">
              <w:rPr>
                <w:rFonts w:eastAsia="Calibri"/>
                <w:sz w:val="24"/>
                <w:szCs w:val="24"/>
                <w:lang w:eastAsia="en-US"/>
              </w:rPr>
              <w:t>а</w:t>
            </w:r>
            <w:r w:rsidRPr="00DA2C5E">
              <w:rPr>
                <w:rFonts w:eastAsia="Calibri"/>
                <w:sz w:val="24"/>
                <w:szCs w:val="24"/>
                <w:lang w:eastAsia="en-US"/>
              </w:rPr>
              <w:t>ние</w:t>
            </w:r>
          </w:p>
        </w:tc>
        <w:tc>
          <w:tcPr>
            <w:tcW w:w="6060" w:type="dxa"/>
            <w:tcBorders>
              <w:top w:val="single" w:sz="4" w:space="0" w:color="auto"/>
              <w:left w:val="single" w:sz="4" w:space="0" w:color="auto"/>
              <w:bottom w:val="single" w:sz="4" w:space="0" w:color="auto"/>
              <w:right w:val="single" w:sz="4" w:space="0" w:color="auto"/>
            </w:tcBorders>
            <w:shd w:val="clear" w:color="auto" w:fill="auto"/>
            <w:hideMark/>
          </w:tcPr>
          <w:p w:rsidR="00D55D07" w:rsidRPr="00DA2C5E" w:rsidRDefault="00D55D07" w:rsidP="00DA2C5E">
            <w:pPr>
              <w:jc w:val="center"/>
              <w:rPr>
                <w:rFonts w:eastAsia="Times New Roman"/>
                <w:sz w:val="24"/>
                <w:szCs w:val="24"/>
                <w:lang w:eastAsia="en-US"/>
              </w:rPr>
            </w:pPr>
            <w:r w:rsidRPr="00DA2C5E">
              <w:rPr>
                <w:rFonts w:eastAsia="Calibri"/>
                <w:sz w:val="24"/>
                <w:szCs w:val="24"/>
                <w:lang w:eastAsia="en-US"/>
              </w:rPr>
              <w:t>Рекомендации организатора общественных обсужд</w:t>
            </w:r>
            <w:r w:rsidRPr="00DA2C5E">
              <w:rPr>
                <w:rFonts w:eastAsia="Calibri"/>
                <w:sz w:val="24"/>
                <w:szCs w:val="24"/>
                <w:lang w:eastAsia="en-US"/>
              </w:rPr>
              <w:t>е</w:t>
            </w:r>
            <w:r w:rsidRPr="00DA2C5E">
              <w:rPr>
                <w:rFonts w:eastAsia="Calibri"/>
                <w:sz w:val="24"/>
                <w:szCs w:val="24"/>
                <w:lang w:eastAsia="en-US"/>
              </w:rPr>
              <w:t>ний о целесообразности или нецелесообразности учета вн</w:t>
            </w:r>
            <w:r w:rsidRPr="00DA2C5E">
              <w:rPr>
                <w:rFonts w:eastAsia="Calibri"/>
                <w:sz w:val="24"/>
                <w:szCs w:val="24"/>
                <w:lang w:eastAsia="en-US"/>
              </w:rPr>
              <w:t>е</w:t>
            </w:r>
            <w:r w:rsidRPr="00DA2C5E">
              <w:rPr>
                <w:rFonts w:eastAsia="Calibri"/>
                <w:sz w:val="24"/>
                <w:szCs w:val="24"/>
                <w:lang w:eastAsia="en-US"/>
              </w:rPr>
              <w:t>сенных участниками общественных обсуждений пре</w:t>
            </w:r>
            <w:r w:rsidRPr="00DA2C5E">
              <w:rPr>
                <w:rFonts w:eastAsia="Calibri"/>
                <w:sz w:val="24"/>
                <w:szCs w:val="24"/>
                <w:lang w:eastAsia="en-US"/>
              </w:rPr>
              <w:t>д</w:t>
            </w:r>
            <w:r w:rsidRPr="00DA2C5E">
              <w:rPr>
                <w:rFonts w:eastAsia="Calibri"/>
                <w:sz w:val="24"/>
                <w:szCs w:val="24"/>
                <w:lang w:eastAsia="en-US"/>
              </w:rPr>
              <w:t>ложений и замечаний</w:t>
            </w:r>
          </w:p>
        </w:tc>
      </w:tr>
      <w:tr w:rsidR="00D55D07" w:rsidRPr="00DA2C5E" w:rsidTr="00DA2C5E">
        <w:tc>
          <w:tcPr>
            <w:tcW w:w="1101" w:type="dxa"/>
            <w:tcBorders>
              <w:top w:val="single" w:sz="4" w:space="0" w:color="auto"/>
              <w:left w:val="single" w:sz="4" w:space="0" w:color="auto"/>
              <w:bottom w:val="single" w:sz="4" w:space="0" w:color="auto"/>
              <w:right w:val="single" w:sz="4" w:space="0" w:color="auto"/>
            </w:tcBorders>
            <w:shd w:val="clear" w:color="auto" w:fill="auto"/>
          </w:tcPr>
          <w:p w:rsidR="00D55D07" w:rsidRPr="00DA2C5E" w:rsidRDefault="00D55D07" w:rsidP="00DA2C5E">
            <w:pPr>
              <w:jc w:val="center"/>
              <w:rPr>
                <w:rFonts w:eastAsia="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55D07" w:rsidRPr="00DA2C5E" w:rsidRDefault="00D55D07" w:rsidP="00DA2C5E">
            <w:pPr>
              <w:jc w:val="center"/>
              <w:rPr>
                <w:rFonts w:eastAsia="Times New Roman"/>
                <w:sz w:val="24"/>
                <w:szCs w:val="24"/>
                <w:lang w:eastAsia="en-US"/>
              </w:rPr>
            </w:pPr>
            <w:r w:rsidRPr="00DA2C5E">
              <w:rPr>
                <w:rFonts w:eastAsia="Calibri"/>
                <w:sz w:val="24"/>
                <w:szCs w:val="24"/>
                <w:lang w:eastAsia="en-US"/>
              </w:rPr>
              <w:t>Не поступало</w:t>
            </w:r>
          </w:p>
        </w:tc>
        <w:tc>
          <w:tcPr>
            <w:tcW w:w="6060" w:type="dxa"/>
            <w:tcBorders>
              <w:top w:val="single" w:sz="4" w:space="0" w:color="auto"/>
              <w:left w:val="single" w:sz="4" w:space="0" w:color="auto"/>
              <w:bottom w:val="single" w:sz="4" w:space="0" w:color="auto"/>
              <w:right w:val="single" w:sz="4" w:space="0" w:color="auto"/>
            </w:tcBorders>
            <w:shd w:val="clear" w:color="auto" w:fill="auto"/>
            <w:hideMark/>
          </w:tcPr>
          <w:p w:rsidR="00D55D07" w:rsidRPr="00DA2C5E" w:rsidRDefault="00D55D07" w:rsidP="00DA2C5E">
            <w:pPr>
              <w:jc w:val="center"/>
              <w:rPr>
                <w:rFonts w:eastAsia="Times New Roman"/>
                <w:sz w:val="24"/>
                <w:szCs w:val="24"/>
                <w:lang w:eastAsia="en-US"/>
              </w:rPr>
            </w:pPr>
            <w:r w:rsidRPr="00DA2C5E">
              <w:rPr>
                <w:rFonts w:eastAsia="Calibri"/>
                <w:sz w:val="24"/>
                <w:szCs w:val="24"/>
                <w:lang w:eastAsia="en-US"/>
              </w:rPr>
              <w:t>Не поступало</w:t>
            </w:r>
          </w:p>
        </w:tc>
      </w:tr>
    </w:tbl>
    <w:p w:rsidR="00D55D07" w:rsidRPr="00D55D07" w:rsidRDefault="00D55D07" w:rsidP="00D55D07">
      <w:pPr>
        <w:jc w:val="both"/>
        <w:rPr>
          <w:rFonts w:eastAsia="Times New Roman"/>
          <w:bCs/>
          <w:sz w:val="18"/>
          <w:szCs w:val="18"/>
          <w:lang w:eastAsia="ru-RU"/>
        </w:rPr>
      </w:pPr>
      <w:r w:rsidRPr="00D55D07">
        <w:rPr>
          <w:rFonts w:eastAsia="Times New Roman"/>
          <w:sz w:val="18"/>
          <w:szCs w:val="18"/>
          <w:lang w:eastAsia="ru-RU"/>
        </w:rPr>
        <w:t>Примечание 1. Предложения и замечания лиц, не</w:t>
      </w:r>
      <w:r w:rsidRPr="00D55D07">
        <w:rPr>
          <w:rFonts w:eastAsia="Times New Roman"/>
          <w:bCs/>
          <w:sz w:val="18"/>
          <w:szCs w:val="18"/>
          <w:lang w:eastAsia="ru-RU"/>
        </w:rPr>
        <w:t xml:space="preserve"> являющиеся участниками общественных обсуждений, и (или) представившие в ходе общественных обсуждений недостоверные сведения, не указываются.</w:t>
      </w:r>
    </w:p>
    <w:p w:rsidR="00D55D07" w:rsidRPr="00D55D07" w:rsidRDefault="00D55D07" w:rsidP="00D55D07">
      <w:pPr>
        <w:jc w:val="both"/>
        <w:rPr>
          <w:rFonts w:eastAsia="Times New Roman"/>
          <w:bCs/>
          <w:sz w:val="18"/>
          <w:szCs w:val="18"/>
          <w:lang w:eastAsia="ru-RU"/>
        </w:rPr>
      </w:pPr>
      <w:r w:rsidRPr="00D55D07">
        <w:rPr>
          <w:rFonts w:eastAsia="Times New Roman"/>
          <w:bCs/>
          <w:sz w:val="18"/>
          <w:szCs w:val="18"/>
          <w:lang w:eastAsia="ru-RU"/>
        </w:rPr>
        <w:t>Примечание 2. Орфография и пунктуация авторов предложений и замечаний сохранена.</w:t>
      </w:r>
    </w:p>
    <w:p w:rsidR="00D55D07" w:rsidRPr="00D55D07" w:rsidRDefault="00D55D07" w:rsidP="00D55D07">
      <w:pPr>
        <w:jc w:val="both"/>
        <w:rPr>
          <w:rFonts w:eastAsia="Times New Roman"/>
          <w:sz w:val="18"/>
          <w:szCs w:val="18"/>
          <w:lang w:eastAsia="ru-RU"/>
        </w:rPr>
      </w:pPr>
    </w:p>
    <w:p w:rsidR="00D55D07" w:rsidRPr="007A1FAD" w:rsidRDefault="00D55D07" w:rsidP="00D55D07">
      <w:pPr>
        <w:ind w:firstLine="708"/>
        <w:jc w:val="both"/>
        <w:rPr>
          <w:rFonts w:eastAsia="Times New Roman"/>
          <w:sz w:val="26"/>
          <w:szCs w:val="26"/>
          <w:lang w:eastAsia="ru-RU"/>
        </w:rPr>
      </w:pPr>
      <w:r w:rsidRPr="007A1FAD">
        <w:rPr>
          <w:rFonts w:eastAsia="Times New Roman"/>
          <w:sz w:val="26"/>
          <w:szCs w:val="26"/>
          <w:lang w:eastAsia="ru-RU"/>
        </w:rPr>
        <w:t>2). Предложения и замечания иных участников общественных обсуждений: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6060"/>
      </w:tblGrid>
      <w:tr w:rsidR="00D55D07" w:rsidRPr="00DA2C5E" w:rsidTr="00DA2C5E">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D55D07" w:rsidRPr="00DA2C5E" w:rsidRDefault="00D55D07" w:rsidP="00DA2C5E">
            <w:pPr>
              <w:jc w:val="center"/>
              <w:rPr>
                <w:rFonts w:eastAsia="Times New Roman"/>
                <w:sz w:val="24"/>
                <w:szCs w:val="24"/>
                <w:lang w:eastAsia="en-US"/>
              </w:rPr>
            </w:pPr>
            <w:r w:rsidRPr="00DA2C5E">
              <w:rPr>
                <w:rFonts w:eastAsia="Calibri"/>
                <w:sz w:val="24"/>
                <w:szCs w:val="24"/>
                <w:lang w:eastAsia="en-US"/>
              </w:rPr>
              <w:t>№ п\п</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55D07" w:rsidRPr="00DA2C5E" w:rsidRDefault="00D55D07" w:rsidP="00DA2C5E">
            <w:pPr>
              <w:jc w:val="center"/>
              <w:rPr>
                <w:rFonts w:eastAsia="Times New Roman"/>
                <w:sz w:val="24"/>
                <w:szCs w:val="24"/>
                <w:lang w:eastAsia="en-US"/>
              </w:rPr>
            </w:pPr>
            <w:r w:rsidRPr="00DA2C5E">
              <w:rPr>
                <w:rFonts w:eastAsia="Calibri"/>
                <w:sz w:val="24"/>
                <w:szCs w:val="24"/>
                <w:lang w:eastAsia="en-US"/>
              </w:rPr>
              <w:t>Предложение  или замеч</w:t>
            </w:r>
            <w:r w:rsidRPr="00DA2C5E">
              <w:rPr>
                <w:rFonts w:eastAsia="Calibri"/>
                <w:sz w:val="24"/>
                <w:szCs w:val="24"/>
                <w:lang w:eastAsia="en-US"/>
              </w:rPr>
              <w:t>а</w:t>
            </w:r>
            <w:r w:rsidRPr="00DA2C5E">
              <w:rPr>
                <w:rFonts w:eastAsia="Calibri"/>
                <w:sz w:val="24"/>
                <w:szCs w:val="24"/>
                <w:lang w:eastAsia="en-US"/>
              </w:rPr>
              <w:t>ние</w:t>
            </w:r>
          </w:p>
        </w:tc>
        <w:tc>
          <w:tcPr>
            <w:tcW w:w="6060" w:type="dxa"/>
            <w:tcBorders>
              <w:top w:val="single" w:sz="4" w:space="0" w:color="auto"/>
              <w:left w:val="single" w:sz="4" w:space="0" w:color="auto"/>
              <w:bottom w:val="single" w:sz="4" w:space="0" w:color="auto"/>
              <w:right w:val="single" w:sz="4" w:space="0" w:color="auto"/>
            </w:tcBorders>
            <w:shd w:val="clear" w:color="auto" w:fill="auto"/>
            <w:hideMark/>
          </w:tcPr>
          <w:p w:rsidR="00D55D07" w:rsidRPr="00DA2C5E" w:rsidRDefault="00D55D07" w:rsidP="00DA2C5E">
            <w:pPr>
              <w:jc w:val="center"/>
              <w:rPr>
                <w:rFonts w:eastAsia="Times New Roman"/>
                <w:sz w:val="24"/>
                <w:szCs w:val="24"/>
                <w:lang w:eastAsia="en-US"/>
              </w:rPr>
            </w:pPr>
            <w:r w:rsidRPr="00DA2C5E">
              <w:rPr>
                <w:rFonts w:eastAsia="Calibri"/>
                <w:sz w:val="24"/>
                <w:szCs w:val="24"/>
                <w:lang w:eastAsia="en-US"/>
              </w:rPr>
              <w:t>Рекомендации организатора общественных обсужд</w:t>
            </w:r>
            <w:r w:rsidRPr="00DA2C5E">
              <w:rPr>
                <w:rFonts w:eastAsia="Calibri"/>
                <w:sz w:val="24"/>
                <w:szCs w:val="24"/>
                <w:lang w:eastAsia="en-US"/>
              </w:rPr>
              <w:t>е</w:t>
            </w:r>
            <w:r w:rsidRPr="00DA2C5E">
              <w:rPr>
                <w:rFonts w:eastAsia="Calibri"/>
                <w:sz w:val="24"/>
                <w:szCs w:val="24"/>
                <w:lang w:eastAsia="en-US"/>
              </w:rPr>
              <w:t>ний о целесообразности или нецелесообразности учета вн</w:t>
            </w:r>
            <w:r w:rsidRPr="00DA2C5E">
              <w:rPr>
                <w:rFonts w:eastAsia="Calibri"/>
                <w:sz w:val="24"/>
                <w:szCs w:val="24"/>
                <w:lang w:eastAsia="en-US"/>
              </w:rPr>
              <w:t>е</w:t>
            </w:r>
            <w:r w:rsidRPr="00DA2C5E">
              <w:rPr>
                <w:rFonts w:eastAsia="Calibri"/>
                <w:sz w:val="24"/>
                <w:szCs w:val="24"/>
                <w:lang w:eastAsia="en-US"/>
              </w:rPr>
              <w:t>сенных участниками общественных обсуждений пре</w:t>
            </w:r>
            <w:r w:rsidRPr="00DA2C5E">
              <w:rPr>
                <w:rFonts w:eastAsia="Calibri"/>
                <w:sz w:val="24"/>
                <w:szCs w:val="24"/>
                <w:lang w:eastAsia="en-US"/>
              </w:rPr>
              <w:t>д</w:t>
            </w:r>
            <w:r w:rsidRPr="00DA2C5E">
              <w:rPr>
                <w:rFonts w:eastAsia="Calibri"/>
                <w:sz w:val="24"/>
                <w:szCs w:val="24"/>
                <w:lang w:eastAsia="en-US"/>
              </w:rPr>
              <w:t>ложений и замечаний</w:t>
            </w:r>
          </w:p>
        </w:tc>
      </w:tr>
      <w:tr w:rsidR="00D55D07" w:rsidRPr="00DA2C5E" w:rsidTr="00DA2C5E">
        <w:tc>
          <w:tcPr>
            <w:tcW w:w="1101" w:type="dxa"/>
            <w:tcBorders>
              <w:top w:val="single" w:sz="4" w:space="0" w:color="auto"/>
              <w:left w:val="single" w:sz="4" w:space="0" w:color="auto"/>
              <w:bottom w:val="single" w:sz="4" w:space="0" w:color="auto"/>
              <w:right w:val="single" w:sz="4" w:space="0" w:color="auto"/>
            </w:tcBorders>
            <w:shd w:val="clear" w:color="auto" w:fill="auto"/>
          </w:tcPr>
          <w:p w:rsidR="00D55D07" w:rsidRPr="00DA2C5E" w:rsidRDefault="00D55D07" w:rsidP="00DA2C5E">
            <w:pPr>
              <w:jc w:val="center"/>
              <w:rPr>
                <w:rFonts w:eastAsia="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55D07" w:rsidRPr="00DA2C5E" w:rsidRDefault="00D55D07" w:rsidP="00DA2C5E">
            <w:pPr>
              <w:jc w:val="center"/>
              <w:rPr>
                <w:rFonts w:eastAsia="Times New Roman"/>
                <w:sz w:val="24"/>
                <w:szCs w:val="24"/>
                <w:lang w:eastAsia="en-US"/>
              </w:rPr>
            </w:pPr>
            <w:r w:rsidRPr="00DA2C5E">
              <w:rPr>
                <w:rFonts w:eastAsia="Calibri"/>
                <w:sz w:val="24"/>
                <w:szCs w:val="24"/>
                <w:lang w:eastAsia="en-US"/>
              </w:rPr>
              <w:t>Не поступало</w:t>
            </w:r>
          </w:p>
        </w:tc>
        <w:tc>
          <w:tcPr>
            <w:tcW w:w="6060" w:type="dxa"/>
            <w:tcBorders>
              <w:top w:val="single" w:sz="4" w:space="0" w:color="auto"/>
              <w:left w:val="single" w:sz="4" w:space="0" w:color="auto"/>
              <w:bottom w:val="single" w:sz="4" w:space="0" w:color="auto"/>
              <w:right w:val="single" w:sz="4" w:space="0" w:color="auto"/>
            </w:tcBorders>
            <w:shd w:val="clear" w:color="auto" w:fill="auto"/>
            <w:hideMark/>
          </w:tcPr>
          <w:p w:rsidR="00D55D07" w:rsidRPr="00DA2C5E" w:rsidRDefault="00D55D07" w:rsidP="00DA2C5E">
            <w:pPr>
              <w:jc w:val="center"/>
              <w:rPr>
                <w:rFonts w:eastAsia="Times New Roman"/>
                <w:sz w:val="24"/>
                <w:szCs w:val="24"/>
                <w:lang w:eastAsia="en-US"/>
              </w:rPr>
            </w:pPr>
            <w:r w:rsidRPr="00DA2C5E">
              <w:rPr>
                <w:rFonts w:eastAsia="Calibri"/>
                <w:sz w:val="24"/>
                <w:szCs w:val="24"/>
                <w:lang w:eastAsia="en-US"/>
              </w:rPr>
              <w:t>Не поступало</w:t>
            </w:r>
          </w:p>
        </w:tc>
      </w:tr>
    </w:tbl>
    <w:p w:rsidR="00D55D07" w:rsidRPr="00D55D07" w:rsidRDefault="00D55D07" w:rsidP="00D55D07">
      <w:pPr>
        <w:jc w:val="both"/>
        <w:rPr>
          <w:rFonts w:eastAsia="Times New Roman"/>
          <w:bCs/>
          <w:sz w:val="18"/>
          <w:szCs w:val="18"/>
          <w:lang w:eastAsia="ru-RU"/>
        </w:rPr>
      </w:pPr>
      <w:r w:rsidRPr="00D55D07">
        <w:rPr>
          <w:rFonts w:eastAsia="Times New Roman"/>
          <w:sz w:val="18"/>
          <w:szCs w:val="18"/>
          <w:lang w:eastAsia="ru-RU"/>
        </w:rPr>
        <w:t>Примечание . Предложения и замечания лиц, не</w:t>
      </w:r>
      <w:r w:rsidRPr="00D55D07">
        <w:rPr>
          <w:rFonts w:eastAsia="Times New Roman"/>
          <w:bCs/>
          <w:sz w:val="18"/>
          <w:szCs w:val="18"/>
          <w:lang w:eastAsia="ru-RU"/>
        </w:rPr>
        <w:t xml:space="preserve"> являющиеся участниками общественных обсуждений, и (или) представившие в ходе общественных обсуждений недостоверные сведения, не указываются.</w:t>
      </w:r>
    </w:p>
    <w:p w:rsidR="00D55D07" w:rsidRPr="00D55D07" w:rsidRDefault="00D55D07" w:rsidP="00D55D07">
      <w:pPr>
        <w:jc w:val="both"/>
        <w:rPr>
          <w:rFonts w:eastAsia="Times New Roman"/>
          <w:bCs/>
          <w:sz w:val="18"/>
          <w:szCs w:val="18"/>
          <w:lang w:eastAsia="ru-RU"/>
        </w:rPr>
      </w:pPr>
    </w:p>
    <w:p w:rsidR="00D55D07" w:rsidRPr="007A1FAD" w:rsidRDefault="00D55D07" w:rsidP="003D2CAA">
      <w:pPr>
        <w:ind w:firstLine="709"/>
        <w:jc w:val="both"/>
        <w:rPr>
          <w:rFonts w:eastAsia="Times New Roman"/>
          <w:sz w:val="26"/>
          <w:szCs w:val="26"/>
          <w:lang w:eastAsia="ru-RU"/>
        </w:rPr>
      </w:pPr>
      <w:r w:rsidRPr="007A1FAD">
        <w:rPr>
          <w:rFonts w:eastAsia="Times New Roman"/>
          <w:sz w:val="26"/>
          <w:szCs w:val="26"/>
          <w:lang w:eastAsia="ru-RU"/>
        </w:rPr>
        <w:t>Результат общественных обсуждений: общественные обсуждения состоялись.</w:t>
      </w:r>
    </w:p>
    <w:p w:rsidR="00D55D07" w:rsidRPr="007A1FAD" w:rsidRDefault="00D55D07" w:rsidP="003D2CAA">
      <w:pPr>
        <w:ind w:firstLine="709"/>
        <w:jc w:val="both"/>
        <w:rPr>
          <w:rFonts w:eastAsia="Times New Roman"/>
          <w:bCs/>
          <w:sz w:val="26"/>
          <w:szCs w:val="26"/>
          <w:lang w:eastAsia="ru-RU"/>
        </w:rPr>
      </w:pPr>
      <w:r w:rsidRPr="007A1FAD">
        <w:rPr>
          <w:rFonts w:eastAsia="Times New Roman"/>
          <w:sz w:val="26"/>
          <w:szCs w:val="26"/>
          <w:lang w:eastAsia="ru-RU"/>
        </w:rPr>
        <w:t>Направить главе Хасанского муниципального района на утверждение проект пост</w:t>
      </w:r>
      <w:r w:rsidRPr="007A1FAD">
        <w:rPr>
          <w:rFonts w:eastAsia="Times New Roman"/>
          <w:sz w:val="26"/>
          <w:szCs w:val="26"/>
          <w:lang w:eastAsia="ru-RU"/>
        </w:rPr>
        <w:t>а</w:t>
      </w:r>
      <w:r w:rsidRPr="007A1FAD">
        <w:rPr>
          <w:rFonts w:eastAsia="Times New Roman"/>
          <w:sz w:val="26"/>
          <w:szCs w:val="26"/>
          <w:lang w:eastAsia="ru-RU"/>
        </w:rPr>
        <w:t xml:space="preserve">новления главы Хасанского муниципального района </w:t>
      </w:r>
      <w:r w:rsidRPr="007A1FAD">
        <w:rPr>
          <w:rFonts w:eastAsia="Times New Roman"/>
          <w:bCs/>
          <w:sz w:val="26"/>
          <w:szCs w:val="26"/>
          <w:lang w:eastAsia="ru-RU"/>
        </w:rPr>
        <w:t>«О предоставлении Со</w:t>
      </w:r>
      <w:r w:rsidRPr="007A1FAD">
        <w:rPr>
          <w:rFonts w:eastAsia="Times New Roman"/>
          <w:bCs/>
          <w:sz w:val="26"/>
          <w:szCs w:val="26"/>
          <w:lang w:eastAsia="ru-RU"/>
        </w:rPr>
        <w:t>л</w:t>
      </w:r>
      <w:r w:rsidRPr="007A1FAD">
        <w:rPr>
          <w:rFonts w:eastAsia="Times New Roman"/>
          <w:bCs/>
          <w:sz w:val="26"/>
          <w:szCs w:val="26"/>
          <w:lang w:eastAsia="ru-RU"/>
        </w:rPr>
        <w:t>нышкиной А.Р. разрешения на отклонение от предельных параметров разрешенного строительства объекта капитального строительства на территории Зарубинского г</w:t>
      </w:r>
      <w:r w:rsidRPr="007A1FAD">
        <w:rPr>
          <w:rFonts w:eastAsia="Times New Roman"/>
          <w:bCs/>
          <w:sz w:val="26"/>
          <w:szCs w:val="26"/>
          <w:lang w:eastAsia="ru-RU"/>
        </w:rPr>
        <w:t>о</w:t>
      </w:r>
      <w:r w:rsidRPr="007A1FAD">
        <w:rPr>
          <w:rFonts w:eastAsia="Times New Roman"/>
          <w:bCs/>
          <w:sz w:val="26"/>
          <w:szCs w:val="26"/>
          <w:lang w:eastAsia="ru-RU"/>
        </w:rPr>
        <w:t>родского поселения Хасанского муниципального района».</w:t>
      </w:r>
    </w:p>
    <w:p w:rsidR="00D55D07" w:rsidRPr="007A1FAD" w:rsidRDefault="00D55D07" w:rsidP="003D2CAA">
      <w:pPr>
        <w:ind w:firstLine="709"/>
        <w:jc w:val="both"/>
        <w:rPr>
          <w:rFonts w:eastAsia="Times New Roman"/>
          <w:sz w:val="26"/>
          <w:szCs w:val="26"/>
          <w:lang w:eastAsia="ru-RU"/>
        </w:rPr>
      </w:pPr>
      <w:r w:rsidRPr="007A1FAD">
        <w:rPr>
          <w:rFonts w:eastAsia="Times New Roman"/>
          <w:sz w:val="26"/>
          <w:szCs w:val="26"/>
          <w:lang w:eastAsia="ru-RU"/>
        </w:rPr>
        <w:t>Рекомендовать главе Хасанского муниципального района утвердить указанный пр</w:t>
      </w:r>
      <w:r w:rsidRPr="007A1FAD">
        <w:rPr>
          <w:rFonts w:eastAsia="Times New Roman"/>
          <w:sz w:val="26"/>
          <w:szCs w:val="26"/>
          <w:lang w:eastAsia="ru-RU"/>
        </w:rPr>
        <w:t>о</w:t>
      </w:r>
      <w:r w:rsidRPr="007A1FAD">
        <w:rPr>
          <w:rFonts w:eastAsia="Times New Roman"/>
          <w:sz w:val="26"/>
          <w:szCs w:val="26"/>
          <w:lang w:eastAsia="ru-RU"/>
        </w:rPr>
        <w:t>ект.</w:t>
      </w:r>
    </w:p>
    <w:p w:rsidR="00D55D07" w:rsidRPr="007A1FAD" w:rsidRDefault="00D55D07" w:rsidP="00D55D07">
      <w:pPr>
        <w:ind w:firstLine="708"/>
        <w:jc w:val="both"/>
        <w:rPr>
          <w:rFonts w:eastAsia="Times New Roman"/>
          <w:sz w:val="26"/>
          <w:szCs w:val="26"/>
          <w:lang w:eastAsia="ru-RU"/>
        </w:rPr>
      </w:pPr>
    </w:p>
    <w:p w:rsidR="00D55D07" w:rsidRPr="007A1FAD" w:rsidRDefault="00D55D07" w:rsidP="00D55D07">
      <w:pPr>
        <w:ind w:firstLine="708"/>
        <w:jc w:val="both"/>
        <w:rPr>
          <w:rFonts w:eastAsia="Times New Roman"/>
          <w:sz w:val="26"/>
          <w:szCs w:val="26"/>
          <w:lang w:eastAsia="ru-RU"/>
        </w:rPr>
      </w:pPr>
    </w:p>
    <w:p w:rsidR="00D55D07" w:rsidRPr="007A1FAD" w:rsidRDefault="00D55D07" w:rsidP="00D55D07">
      <w:pPr>
        <w:tabs>
          <w:tab w:val="left" w:pos="8055"/>
        </w:tabs>
        <w:jc w:val="both"/>
        <w:rPr>
          <w:rFonts w:eastAsia="Times New Roman"/>
          <w:sz w:val="26"/>
          <w:szCs w:val="26"/>
          <w:lang w:eastAsia="ru-RU"/>
        </w:rPr>
      </w:pPr>
      <w:r w:rsidRPr="007A1FAD">
        <w:rPr>
          <w:rFonts w:eastAsia="Times New Roman"/>
          <w:sz w:val="26"/>
          <w:szCs w:val="26"/>
          <w:lang w:eastAsia="ru-RU"/>
        </w:rPr>
        <w:t xml:space="preserve">Организатор общественных обсуждений: </w:t>
      </w:r>
    </w:p>
    <w:p w:rsidR="00D55D07" w:rsidRPr="007A1FAD" w:rsidRDefault="00D55D07" w:rsidP="00D55D07">
      <w:pPr>
        <w:tabs>
          <w:tab w:val="left" w:pos="8055"/>
        </w:tabs>
        <w:jc w:val="both"/>
        <w:rPr>
          <w:rFonts w:eastAsia="Times New Roman"/>
          <w:sz w:val="26"/>
          <w:szCs w:val="26"/>
          <w:lang w:eastAsia="ru-RU"/>
        </w:rPr>
      </w:pPr>
    </w:p>
    <w:p w:rsidR="00D55D07" w:rsidRPr="007A1FAD" w:rsidRDefault="00D55D07" w:rsidP="00D55D07">
      <w:pPr>
        <w:tabs>
          <w:tab w:val="left" w:pos="8055"/>
        </w:tabs>
        <w:jc w:val="both"/>
        <w:rPr>
          <w:rFonts w:eastAsia="Times New Roman"/>
          <w:sz w:val="26"/>
          <w:szCs w:val="26"/>
          <w:lang w:eastAsia="ru-RU"/>
        </w:rPr>
      </w:pPr>
      <w:r w:rsidRPr="007A1FAD">
        <w:rPr>
          <w:rFonts w:eastAsia="Times New Roman"/>
          <w:sz w:val="26"/>
          <w:szCs w:val="26"/>
          <w:lang w:eastAsia="ru-RU"/>
        </w:rPr>
        <w:t>Начальник отдела градостроительства</w:t>
      </w:r>
    </w:p>
    <w:p w:rsidR="00D55D07" w:rsidRPr="007A1FAD" w:rsidRDefault="00D55D07" w:rsidP="00D55D07">
      <w:pPr>
        <w:tabs>
          <w:tab w:val="left" w:pos="8055"/>
        </w:tabs>
        <w:jc w:val="both"/>
        <w:rPr>
          <w:rFonts w:eastAsia="Times New Roman"/>
          <w:sz w:val="26"/>
          <w:szCs w:val="26"/>
          <w:lang w:eastAsia="ru-RU"/>
        </w:rPr>
      </w:pPr>
      <w:r w:rsidRPr="007A1FAD">
        <w:rPr>
          <w:rFonts w:eastAsia="Times New Roman"/>
          <w:sz w:val="26"/>
          <w:szCs w:val="26"/>
          <w:lang w:eastAsia="ru-RU"/>
        </w:rPr>
        <w:t>и архитектуры в составе управления</w:t>
      </w:r>
    </w:p>
    <w:p w:rsidR="00D55D07" w:rsidRPr="007A1FAD" w:rsidRDefault="00D55D07" w:rsidP="00D55D07">
      <w:pPr>
        <w:tabs>
          <w:tab w:val="left" w:pos="8055"/>
        </w:tabs>
        <w:jc w:val="both"/>
        <w:rPr>
          <w:rFonts w:eastAsia="Times New Roman"/>
          <w:sz w:val="26"/>
          <w:szCs w:val="26"/>
          <w:lang w:eastAsia="ru-RU"/>
        </w:rPr>
      </w:pPr>
      <w:r w:rsidRPr="007A1FAD">
        <w:rPr>
          <w:rFonts w:eastAsia="Times New Roman"/>
          <w:sz w:val="26"/>
          <w:szCs w:val="26"/>
          <w:lang w:eastAsia="ru-RU"/>
        </w:rPr>
        <w:t>градостроительства и земельных отношений</w:t>
      </w:r>
    </w:p>
    <w:p w:rsidR="0097497A" w:rsidRPr="0097497A" w:rsidRDefault="00D55D07" w:rsidP="007A1FAD">
      <w:pPr>
        <w:tabs>
          <w:tab w:val="left" w:pos="8055"/>
        </w:tabs>
        <w:jc w:val="both"/>
        <w:rPr>
          <w:rFonts w:eastAsia="Times New Roman"/>
          <w:sz w:val="26"/>
          <w:szCs w:val="26"/>
          <w:lang w:eastAsia="ru-RU"/>
        </w:rPr>
      </w:pPr>
      <w:r w:rsidRPr="007A1FAD">
        <w:rPr>
          <w:rFonts w:eastAsia="Times New Roman"/>
          <w:sz w:val="26"/>
          <w:szCs w:val="26"/>
          <w:lang w:eastAsia="ru-RU"/>
        </w:rPr>
        <w:t xml:space="preserve">администрации Хасанского муниципального района          </w:t>
      </w:r>
      <w:r w:rsidR="007A1FAD" w:rsidRPr="007A1FAD">
        <w:rPr>
          <w:rFonts w:eastAsia="Times New Roman"/>
          <w:sz w:val="26"/>
          <w:szCs w:val="26"/>
          <w:lang w:eastAsia="ru-RU"/>
        </w:rPr>
        <w:t xml:space="preserve">      </w:t>
      </w:r>
      <w:r w:rsidRPr="007A1FAD">
        <w:rPr>
          <w:rFonts w:eastAsia="Times New Roman"/>
          <w:sz w:val="26"/>
          <w:szCs w:val="26"/>
          <w:lang w:eastAsia="ru-RU"/>
        </w:rPr>
        <w:t xml:space="preserve">                     В.М.</w:t>
      </w:r>
      <w:r w:rsidR="007A1FAD" w:rsidRPr="007A1FAD">
        <w:rPr>
          <w:rFonts w:eastAsia="Times New Roman"/>
          <w:sz w:val="26"/>
          <w:szCs w:val="26"/>
          <w:lang w:eastAsia="ru-RU"/>
        </w:rPr>
        <w:t xml:space="preserve"> </w:t>
      </w:r>
      <w:r w:rsidRPr="007A1FAD">
        <w:rPr>
          <w:rFonts w:eastAsia="Times New Roman"/>
          <w:sz w:val="26"/>
          <w:szCs w:val="26"/>
          <w:lang w:eastAsia="ru-RU"/>
        </w:rPr>
        <w:t>Харисов</w:t>
      </w:r>
    </w:p>
    <w:p w:rsidR="0097497A" w:rsidRPr="0097497A" w:rsidRDefault="0097497A" w:rsidP="00D55D07">
      <w:pPr>
        <w:spacing w:after="200"/>
        <w:rPr>
          <w:rFonts w:ascii="Calibri" w:eastAsia="Calibri" w:hAnsi="Calibri"/>
          <w:sz w:val="22"/>
          <w:szCs w:val="22"/>
          <w:lang w:eastAsia="en-US"/>
        </w:rPr>
      </w:pPr>
    </w:p>
    <w:p w:rsidR="0097497A" w:rsidRPr="0097497A" w:rsidRDefault="0097497A" w:rsidP="00D55D07">
      <w:pPr>
        <w:rPr>
          <w:rFonts w:eastAsia="Calibri"/>
          <w:sz w:val="26"/>
          <w:szCs w:val="26"/>
          <w:lang w:eastAsia="en-US"/>
        </w:rPr>
        <w:sectPr w:rsidR="0097497A" w:rsidRPr="0097497A" w:rsidSect="00D55D07">
          <w:pgSz w:w="11906" w:h="16838"/>
          <w:pgMar w:top="794" w:right="794" w:bottom="794" w:left="794" w:header="0" w:footer="0" w:gutter="0"/>
          <w:cols w:space="720"/>
          <w:docGrid w:linePitch="272"/>
        </w:sectPr>
      </w:pPr>
    </w:p>
    <w:p w:rsidR="000C26DD" w:rsidRDefault="000C26DD" w:rsidP="00D55D07">
      <w:pPr>
        <w:jc w:val="center"/>
        <w:rPr>
          <w:rFonts w:ascii="Courier New" w:hAnsi="Courier New" w:cs="Courier New"/>
          <w:b/>
          <w:spacing w:val="-6"/>
          <w:sz w:val="32"/>
          <w:szCs w:val="22"/>
        </w:rPr>
      </w:pPr>
    </w:p>
    <w:p w:rsidR="00F37B4D" w:rsidRPr="00156ACA" w:rsidRDefault="00F37B4D" w:rsidP="00D55D07">
      <w:pPr>
        <w:jc w:val="center"/>
        <w:rPr>
          <w:rFonts w:ascii="Courier New" w:hAnsi="Courier New" w:cs="Courier New"/>
          <w:b/>
          <w:spacing w:val="-6"/>
          <w:sz w:val="32"/>
          <w:szCs w:val="22"/>
        </w:rPr>
      </w:pPr>
    </w:p>
    <w:p w:rsidR="00327E3B" w:rsidRDefault="00327E3B" w:rsidP="00D55D07">
      <w:pPr>
        <w:jc w:val="center"/>
        <w:rPr>
          <w:rFonts w:ascii="Courier New" w:hAnsi="Courier New" w:cs="Courier New"/>
          <w:b/>
          <w:spacing w:val="-6"/>
          <w:sz w:val="32"/>
          <w:szCs w:val="22"/>
        </w:rPr>
      </w:pPr>
    </w:p>
    <w:p w:rsidR="00894F78" w:rsidRDefault="00894F78" w:rsidP="00D55D07">
      <w:pPr>
        <w:jc w:val="center"/>
        <w:rPr>
          <w:rFonts w:ascii="Courier New" w:hAnsi="Courier New" w:cs="Courier New"/>
          <w:b/>
          <w:spacing w:val="-6"/>
          <w:sz w:val="32"/>
          <w:szCs w:val="22"/>
        </w:rPr>
      </w:pPr>
    </w:p>
    <w:p w:rsidR="00BD21E3" w:rsidRDefault="00BD21E3" w:rsidP="00D55D07">
      <w:pPr>
        <w:jc w:val="center"/>
        <w:rPr>
          <w:rFonts w:ascii="Courier New" w:hAnsi="Courier New" w:cs="Courier New"/>
          <w:b/>
          <w:spacing w:val="-6"/>
          <w:sz w:val="32"/>
          <w:szCs w:val="22"/>
        </w:rPr>
      </w:pPr>
    </w:p>
    <w:p w:rsidR="00B15A30" w:rsidRPr="003B0B0D" w:rsidRDefault="00B15A30" w:rsidP="00D55D07">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D55D07">
      <w:pPr>
        <w:jc w:val="center"/>
        <w:rPr>
          <w:rFonts w:ascii="Courier New" w:hAnsi="Courier New" w:cs="Courier New"/>
          <w:b/>
          <w:spacing w:val="-6"/>
          <w:sz w:val="32"/>
          <w:szCs w:val="22"/>
        </w:rPr>
      </w:pPr>
    </w:p>
    <w:p w:rsidR="00B15A30" w:rsidRPr="00884545" w:rsidRDefault="00B15A30" w:rsidP="00D55D07">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884545">
        <w:rPr>
          <w:rFonts w:cs="Courier New"/>
          <w:b/>
          <w:spacing w:val="-6"/>
          <w:sz w:val="32"/>
          <w:szCs w:val="22"/>
        </w:rPr>
        <w:t>1</w:t>
      </w:r>
    </w:p>
    <w:p w:rsidR="00B15A30" w:rsidRPr="003B0B0D" w:rsidRDefault="00B15A30" w:rsidP="00D55D07">
      <w:pPr>
        <w:jc w:val="center"/>
        <w:rPr>
          <w:rFonts w:cs="Courier New"/>
          <w:b/>
          <w:spacing w:val="-6"/>
          <w:sz w:val="32"/>
          <w:szCs w:val="22"/>
        </w:rPr>
      </w:pPr>
    </w:p>
    <w:p w:rsidR="00B15A30" w:rsidRPr="003B0B0D" w:rsidRDefault="00B15A30" w:rsidP="00D55D07">
      <w:pPr>
        <w:jc w:val="center"/>
        <w:rPr>
          <w:rFonts w:cs="Courier New"/>
          <w:b/>
          <w:spacing w:val="-6"/>
          <w:sz w:val="32"/>
          <w:szCs w:val="22"/>
        </w:rPr>
      </w:pPr>
    </w:p>
    <w:p w:rsidR="00B15A30" w:rsidRPr="003B0B0D" w:rsidRDefault="000B11C4" w:rsidP="00D55D07">
      <w:pPr>
        <w:jc w:val="center"/>
        <w:rPr>
          <w:rFonts w:cs="Courier New"/>
          <w:b/>
          <w:spacing w:val="-6"/>
          <w:sz w:val="32"/>
          <w:szCs w:val="22"/>
        </w:rPr>
      </w:pPr>
      <w:r>
        <w:rPr>
          <w:rFonts w:cs="Courier New"/>
          <w:b/>
          <w:spacing w:val="-6"/>
          <w:sz w:val="32"/>
          <w:szCs w:val="22"/>
          <w:lang w:val="en-US"/>
        </w:rPr>
        <w:t xml:space="preserve">2 </w:t>
      </w:r>
      <w:r w:rsidR="00AF51BE">
        <w:rPr>
          <w:rFonts w:cs="Courier New"/>
          <w:b/>
          <w:spacing w:val="-6"/>
          <w:sz w:val="32"/>
          <w:szCs w:val="22"/>
        </w:rPr>
        <w:t>феврал</w:t>
      </w:r>
      <w:r>
        <w:rPr>
          <w:rFonts w:cs="Courier New"/>
          <w:b/>
          <w:spacing w:val="-6"/>
          <w:sz w:val="32"/>
          <w:szCs w:val="22"/>
        </w:rPr>
        <w:t>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D55D07">
      <w:pPr>
        <w:jc w:val="center"/>
        <w:rPr>
          <w:rFonts w:cs="Courier New"/>
          <w:b/>
          <w:spacing w:val="-6"/>
          <w:sz w:val="32"/>
          <w:szCs w:val="22"/>
        </w:rPr>
      </w:pPr>
    </w:p>
    <w:p w:rsidR="00B15A30" w:rsidRPr="003B0B0D" w:rsidRDefault="00B15A30" w:rsidP="00D55D07">
      <w:pPr>
        <w:jc w:val="center"/>
        <w:rPr>
          <w:rFonts w:cs="Courier New"/>
          <w:b/>
          <w:spacing w:val="-6"/>
          <w:sz w:val="32"/>
          <w:szCs w:val="22"/>
        </w:rPr>
      </w:pPr>
    </w:p>
    <w:p w:rsidR="00B15A30" w:rsidRPr="003B0B0D" w:rsidRDefault="00B15A30" w:rsidP="00D55D07">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D55D07">
      <w:pPr>
        <w:jc w:val="center"/>
        <w:rPr>
          <w:rFonts w:cs="Courier New"/>
          <w:spacing w:val="-6"/>
          <w:sz w:val="32"/>
          <w:szCs w:val="22"/>
        </w:rPr>
      </w:pPr>
    </w:p>
    <w:p w:rsidR="00B15A30" w:rsidRDefault="00B15A30" w:rsidP="00D55D07">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D55D07">
      <w:pPr>
        <w:jc w:val="center"/>
        <w:rPr>
          <w:rFonts w:cs="Courier New"/>
          <w:spacing w:val="-6"/>
          <w:sz w:val="28"/>
        </w:rPr>
      </w:pPr>
    </w:p>
    <w:p w:rsidR="00B15A30" w:rsidRPr="003B0B0D" w:rsidRDefault="00B15A30" w:rsidP="00D55D07">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D55D07">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D55D07">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D55D07">
      <w:pPr>
        <w:jc w:val="center"/>
        <w:rPr>
          <w:rFonts w:cs="Courier New"/>
          <w:spacing w:val="-6"/>
          <w:sz w:val="28"/>
        </w:rPr>
      </w:pPr>
    </w:p>
    <w:p w:rsidR="00B15A30" w:rsidRPr="003B0B0D" w:rsidRDefault="00B15A30" w:rsidP="00D55D07">
      <w:pPr>
        <w:jc w:val="center"/>
        <w:rPr>
          <w:rFonts w:cs="Courier New"/>
          <w:spacing w:val="-6"/>
          <w:sz w:val="28"/>
        </w:rPr>
      </w:pPr>
    </w:p>
    <w:p w:rsidR="00B15A30" w:rsidRPr="003B0B0D" w:rsidRDefault="00B15A30" w:rsidP="00D55D07">
      <w:pPr>
        <w:jc w:val="center"/>
        <w:rPr>
          <w:rFonts w:cs="Courier New"/>
          <w:spacing w:val="-6"/>
          <w:sz w:val="28"/>
        </w:rPr>
      </w:pPr>
    </w:p>
    <w:p w:rsidR="00B15A30" w:rsidRPr="003B0B0D" w:rsidRDefault="00B15A30" w:rsidP="00D55D07">
      <w:pPr>
        <w:jc w:val="center"/>
        <w:rPr>
          <w:rFonts w:cs="Courier New"/>
          <w:spacing w:val="-6"/>
          <w:sz w:val="28"/>
        </w:rPr>
      </w:pPr>
    </w:p>
    <w:p w:rsidR="00B15A30" w:rsidRPr="003B0B0D" w:rsidRDefault="00B15A30" w:rsidP="00D55D07">
      <w:pPr>
        <w:jc w:val="center"/>
        <w:rPr>
          <w:rFonts w:cs="Courier New"/>
          <w:spacing w:val="-6"/>
          <w:sz w:val="28"/>
        </w:rPr>
      </w:pPr>
      <w:r w:rsidRPr="003B0B0D">
        <w:rPr>
          <w:rFonts w:cs="Courier New"/>
          <w:spacing w:val="-6"/>
          <w:sz w:val="28"/>
        </w:rPr>
        <w:t>________________________________</w:t>
      </w:r>
    </w:p>
    <w:p w:rsidR="00B15A30" w:rsidRPr="003B0B0D" w:rsidRDefault="00B15A30" w:rsidP="00D55D07">
      <w:pPr>
        <w:jc w:val="center"/>
        <w:rPr>
          <w:rFonts w:cs="Courier New"/>
          <w:spacing w:val="-6"/>
          <w:sz w:val="28"/>
        </w:rPr>
      </w:pPr>
      <w:r w:rsidRPr="003B0B0D">
        <w:rPr>
          <w:rFonts w:cs="Courier New"/>
          <w:spacing w:val="-6"/>
          <w:sz w:val="28"/>
        </w:rPr>
        <w:t>Адрес редакции</w:t>
      </w:r>
    </w:p>
    <w:p w:rsidR="00B15A30" w:rsidRPr="003B0B0D" w:rsidRDefault="00B15A30" w:rsidP="00D55D07">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D55D07">
      <w:pPr>
        <w:jc w:val="center"/>
        <w:rPr>
          <w:rFonts w:cs="Courier New"/>
          <w:spacing w:val="-6"/>
          <w:sz w:val="28"/>
        </w:rPr>
      </w:pPr>
      <w:r w:rsidRPr="00A60A68">
        <w:rPr>
          <w:rFonts w:cs="Courier New"/>
          <w:spacing w:val="-6"/>
          <w:sz w:val="28"/>
        </w:rPr>
        <w:t>Выпуск №</w:t>
      </w:r>
      <w:r w:rsidR="000B11C4">
        <w:rPr>
          <w:rFonts w:cs="Courier New"/>
          <w:spacing w:val="-6"/>
          <w:sz w:val="28"/>
        </w:rPr>
        <w:t>1</w:t>
      </w:r>
      <w:r>
        <w:rPr>
          <w:rFonts w:cs="Courier New"/>
          <w:spacing w:val="-6"/>
          <w:sz w:val="28"/>
        </w:rPr>
        <w:t xml:space="preserve"> </w:t>
      </w:r>
      <w:r w:rsidR="000B11C4">
        <w:rPr>
          <w:rFonts w:cs="Courier New"/>
          <w:spacing w:val="-6"/>
          <w:sz w:val="28"/>
        </w:rPr>
        <w:t>2</w:t>
      </w:r>
      <w:r w:rsidR="00AF51BE">
        <w:rPr>
          <w:rFonts w:cs="Courier New"/>
          <w:spacing w:val="-6"/>
          <w:sz w:val="28"/>
        </w:rPr>
        <w:t xml:space="preserve"> феврал</w:t>
      </w:r>
      <w:r w:rsidR="00A81089">
        <w:rPr>
          <w:rFonts w:cs="Courier New"/>
          <w:spacing w:val="-6"/>
          <w:sz w:val="28"/>
        </w:rPr>
        <w:t>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AF51BE" w:rsidP="00D55D07">
      <w:pPr>
        <w:jc w:val="center"/>
        <w:rPr>
          <w:rFonts w:cs="Courier New"/>
          <w:spacing w:val="-6"/>
          <w:sz w:val="28"/>
        </w:rPr>
      </w:pPr>
      <w:r>
        <w:rPr>
          <w:rFonts w:cs="Courier New"/>
          <w:spacing w:val="-6"/>
          <w:sz w:val="28"/>
        </w:rPr>
        <w:t>2 февраля</w:t>
      </w:r>
      <w:r w:rsidRPr="00A60A68">
        <w:rPr>
          <w:rFonts w:cs="Courier New"/>
          <w:spacing w:val="-6"/>
          <w:sz w:val="28"/>
        </w:rPr>
        <w:t xml:space="preserve"> 20</w:t>
      </w:r>
      <w:r>
        <w:rPr>
          <w:rFonts w:cs="Courier New"/>
          <w:spacing w:val="-6"/>
          <w:sz w:val="28"/>
        </w:rPr>
        <w:t>22</w:t>
      </w:r>
      <w:r w:rsidRPr="00A60A68">
        <w:rPr>
          <w:rFonts w:cs="Courier New"/>
          <w:spacing w:val="-6"/>
          <w:sz w:val="28"/>
        </w:rPr>
        <w:t xml:space="preserve"> г.</w:t>
      </w:r>
    </w:p>
    <w:p w:rsidR="00B15A30" w:rsidRPr="003B0B0D" w:rsidRDefault="00B15A30" w:rsidP="00D55D07">
      <w:pPr>
        <w:jc w:val="center"/>
        <w:rPr>
          <w:rFonts w:cs="Courier New"/>
          <w:spacing w:val="-6"/>
          <w:sz w:val="28"/>
        </w:rPr>
      </w:pPr>
    </w:p>
    <w:p w:rsidR="00B15A30" w:rsidRPr="003B0B0D" w:rsidRDefault="00B15A30" w:rsidP="00D55D07">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D55D07">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D55D07">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D55D07">
      <w:pPr>
        <w:rPr>
          <w:rFonts w:eastAsia="Calibri"/>
          <w:sz w:val="24"/>
          <w:szCs w:val="24"/>
          <w:lang w:eastAsia="ru-RU"/>
        </w:rPr>
      </w:pPr>
    </w:p>
    <w:p w:rsidR="00B15A30" w:rsidRPr="00AA0BCD" w:rsidRDefault="00B15A30" w:rsidP="00D55D07">
      <w:pPr>
        <w:rPr>
          <w:rFonts w:eastAsia="Calibri"/>
          <w:sz w:val="24"/>
          <w:szCs w:val="24"/>
          <w:lang w:eastAsia="ru-RU"/>
        </w:rPr>
      </w:pPr>
    </w:p>
    <w:p w:rsidR="00B15A30" w:rsidRPr="00AA0BCD" w:rsidRDefault="00B15A30" w:rsidP="00D55D07">
      <w:pPr>
        <w:rPr>
          <w:rFonts w:eastAsia="Calibri"/>
          <w:sz w:val="24"/>
          <w:szCs w:val="24"/>
          <w:lang w:eastAsia="ru-RU"/>
        </w:rPr>
      </w:pPr>
    </w:p>
    <w:sectPr w:rsidR="00B15A30" w:rsidRPr="00AA0BCD" w:rsidSect="00D55D07">
      <w:footerReference w:type="default" r:id="rId51"/>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50" w:rsidRDefault="00CC6450">
      <w:r>
        <w:separator/>
      </w:r>
    </w:p>
  </w:endnote>
  <w:endnote w:type="continuationSeparator" w:id="0">
    <w:p w:rsidR="00CC6450" w:rsidRDefault="00CC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2C" w:rsidRDefault="00F62D2C"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F62D2C" w:rsidRDefault="00F62D2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BB" w:rsidRPr="00283F34" w:rsidRDefault="000D6DBB" w:rsidP="00283F34">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BB" w:rsidRDefault="000D6DBB">
    <w:pPr>
      <w:pStyle w:val="a9"/>
      <w:jc w:val="center"/>
    </w:pPr>
    <w:r>
      <w:fldChar w:fldCharType="begin"/>
    </w:r>
    <w:r>
      <w:instrText>PAGE   \* MERGEFORMAT</w:instrText>
    </w:r>
    <w:r>
      <w:fldChar w:fldCharType="separate"/>
    </w:r>
    <w:r w:rsidR="00D76A4D" w:rsidRPr="00D76A4D">
      <w:rPr>
        <w:noProof/>
        <w:lang w:val="ru-RU"/>
      </w:rPr>
      <w:t>83</w:t>
    </w:r>
    <w:r>
      <w:fldChar w:fldCharType="end"/>
    </w:r>
  </w:p>
  <w:p w:rsidR="000D6DBB" w:rsidRPr="00283F34" w:rsidRDefault="000D6DBB" w:rsidP="00283F34">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2C" w:rsidRPr="005441D1" w:rsidRDefault="00F62D2C" w:rsidP="005441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2C" w:rsidRDefault="00F62D2C"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2C" w:rsidRDefault="00F62D2C">
    <w:pPr>
      <w:pStyle w:val="a9"/>
      <w:jc w:val="center"/>
    </w:pPr>
    <w:r>
      <w:fldChar w:fldCharType="begin"/>
    </w:r>
    <w:r>
      <w:instrText>PAGE   \* MERGEFORMAT</w:instrText>
    </w:r>
    <w:r>
      <w:fldChar w:fldCharType="separate"/>
    </w:r>
    <w:r w:rsidR="00D76A4D" w:rsidRPr="00D76A4D">
      <w:rPr>
        <w:noProof/>
        <w:lang w:val="ru-RU"/>
      </w:rPr>
      <w:t>33</w:t>
    </w:r>
    <w:r>
      <w:fldChar w:fldCharType="end"/>
    </w:r>
  </w:p>
  <w:p w:rsidR="00F62D2C" w:rsidRPr="00283F34" w:rsidRDefault="00F62D2C" w:rsidP="00283F3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2C" w:rsidRPr="00283F34" w:rsidRDefault="00F62D2C" w:rsidP="00283F34">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BB" w:rsidRDefault="000D6DBB">
    <w:pPr>
      <w:pStyle w:val="a9"/>
      <w:jc w:val="center"/>
    </w:pPr>
    <w:r>
      <w:fldChar w:fldCharType="begin"/>
    </w:r>
    <w:r>
      <w:instrText>PAGE   \* MERGEFORMAT</w:instrText>
    </w:r>
    <w:r>
      <w:fldChar w:fldCharType="separate"/>
    </w:r>
    <w:r w:rsidR="00D76A4D" w:rsidRPr="00D76A4D">
      <w:rPr>
        <w:noProof/>
        <w:lang w:val="ru-RU"/>
      </w:rPr>
      <w:t>49</w:t>
    </w:r>
    <w:r>
      <w:fldChar w:fldCharType="end"/>
    </w:r>
  </w:p>
  <w:p w:rsidR="000D6DBB" w:rsidRPr="00283F34" w:rsidRDefault="000D6DBB" w:rsidP="00283F34">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BB" w:rsidRPr="00283F34" w:rsidRDefault="000D6DBB" w:rsidP="00283F34">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BB" w:rsidRDefault="000D6DBB">
    <w:pPr>
      <w:pStyle w:val="a9"/>
      <w:jc w:val="center"/>
    </w:pPr>
    <w:r>
      <w:fldChar w:fldCharType="begin"/>
    </w:r>
    <w:r>
      <w:instrText>PAGE   \* MERGEFORMAT</w:instrText>
    </w:r>
    <w:r>
      <w:fldChar w:fldCharType="separate"/>
    </w:r>
    <w:r w:rsidR="00D76A4D" w:rsidRPr="00D76A4D">
      <w:rPr>
        <w:noProof/>
        <w:lang w:val="ru-RU"/>
      </w:rPr>
      <w:t>58</w:t>
    </w:r>
    <w:r>
      <w:fldChar w:fldCharType="end"/>
    </w:r>
  </w:p>
  <w:p w:rsidR="000D6DBB" w:rsidRPr="00283F34" w:rsidRDefault="000D6DBB" w:rsidP="00283F34">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BB" w:rsidRPr="00283F34" w:rsidRDefault="000D6DBB" w:rsidP="00283F34">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BB" w:rsidRDefault="000D6DBB">
    <w:pPr>
      <w:pStyle w:val="a9"/>
      <w:jc w:val="center"/>
    </w:pPr>
    <w:r>
      <w:fldChar w:fldCharType="begin"/>
    </w:r>
    <w:r>
      <w:instrText>PAGE   \* MERGEFORMAT</w:instrText>
    </w:r>
    <w:r>
      <w:fldChar w:fldCharType="separate"/>
    </w:r>
    <w:r w:rsidR="00D76A4D" w:rsidRPr="00D76A4D">
      <w:rPr>
        <w:noProof/>
        <w:lang w:val="ru-RU"/>
      </w:rPr>
      <w:t>66</w:t>
    </w:r>
    <w:r>
      <w:fldChar w:fldCharType="end"/>
    </w:r>
  </w:p>
  <w:p w:rsidR="000D6DBB" w:rsidRPr="00283F34" w:rsidRDefault="000D6DBB" w:rsidP="00283F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50" w:rsidRDefault="00CC6450">
      <w:r>
        <w:separator/>
      </w:r>
    </w:p>
  </w:footnote>
  <w:footnote w:type="continuationSeparator" w:id="0">
    <w:p w:rsidR="00CC6450" w:rsidRDefault="00CC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2C" w:rsidRDefault="00F62D2C"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F62D2C" w:rsidRDefault="00F62D2C"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2C" w:rsidRPr="00FA4103" w:rsidRDefault="00F62D2C" w:rsidP="00FA4103">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2C" w:rsidRDefault="00F62D2C" w:rsidP="00D03388">
    <w:pPr>
      <w:pStyle w:val="aff0"/>
      <w:jc w:val="center"/>
    </w:pPr>
  </w:p>
  <w:p w:rsidR="00F62D2C" w:rsidRDefault="00F62D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9">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A44AB6"/>
    <w:multiLevelType w:val="multilevel"/>
    <w:tmpl w:val="25B2A70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8">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2">
    <w:nsid w:val="5E8E377C"/>
    <w:multiLevelType w:val="hybridMultilevel"/>
    <w:tmpl w:val="3D4E2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790A7C"/>
    <w:multiLevelType w:val="hybridMultilevel"/>
    <w:tmpl w:val="864C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8">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5"/>
  </w:num>
  <w:num w:numId="2">
    <w:abstractNumId w:val="25"/>
  </w:num>
  <w:num w:numId="3">
    <w:abstractNumId w:val="27"/>
  </w:num>
  <w:num w:numId="4">
    <w:abstractNumId w:val="15"/>
  </w:num>
  <w:num w:numId="5">
    <w:abstractNumId w:val="17"/>
  </w:num>
  <w:num w:numId="6">
    <w:abstractNumId w:val="29"/>
  </w:num>
  <w:num w:numId="7">
    <w:abstractNumId w:val="36"/>
  </w:num>
  <w:num w:numId="8">
    <w:abstractNumId w:val="7"/>
  </w:num>
  <w:num w:numId="9">
    <w:abstractNumId w:val="10"/>
  </w:num>
  <w:num w:numId="10">
    <w:abstractNumId w:val="26"/>
  </w:num>
  <w:num w:numId="11">
    <w:abstractNumId w:val="23"/>
  </w:num>
  <w:num w:numId="12">
    <w:abstractNumId w:val="14"/>
  </w:num>
  <w:num w:numId="13">
    <w:abstractNumId w:val="8"/>
  </w:num>
  <w:num w:numId="14">
    <w:abstractNumId w:val="31"/>
  </w:num>
  <w:num w:numId="15">
    <w:abstractNumId w:val="24"/>
  </w:num>
  <w:num w:numId="16">
    <w:abstractNumId w:val="30"/>
  </w:num>
  <w:num w:numId="17">
    <w:abstractNumId w:val="18"/>
  </w:num>
  <w:num w:numId="18">
    <w:abstractNumId w:val="28"/>
  </w:num>
  <w:num w:numId="19">
    <w:abstractNumId w:val="12"/>
  </w:num>
  <w:num w:numId="20">
    <w:abstractNumId w:val="16"/>
  </w:num>
  <w:num w:numId="21">
    <w:abstractNumId w:val="11"/>
  </w:num>
  <w:num w:numId="22">
    <w:abstractNumId w:val="38"/>
  </w:num>
  <w:num w:numId="23">
    <w:abstractNumId w:val="37"/>
  </w:num>
  <w:num w:numId="24">
    <w:abstractNumId w:val="19"/>
  </w:num>
  <w:num w:numId="25">
    <w:abstractNumId w:val="9"/>
  </w:num>
  <w:num w:numId="26">
    <w:abstractNumId w:val="3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 w:numId="30">
    <w:abstractNumId w:val="32"/>
  </w:num>
  <w:num w:numId="31">
    <w:abstractNumId w:val="13"/>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50"/>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77C"/>
    <w:rsid w:val="00D46B97"/>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4D"/>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66240C3653646BE3A67A54B641AD3BAAF14BE583C00D1465E4B14F2B0AA62F61492E41515EE6F3FD3C7E1FF731B8F4FE9156A5ABAB21F7OFw1F" TargetMode="External"/><Relationship Id="rId18" Type="http://schemas.openxmlformats.org/officeDocument/2006/relationships/hyperlink" Target="consultantplus://offline/ref=17909E821C5C6CDA42C286F1570E1C94523D07C51E321C786EB740AA1F59AE83BE2E2639758FFC9619D8DD0AB4FEFEF" TargetMode="External"/><Relationship Id="rId26" Type="http://schemas.openxmlformats.org/officeDocument/2006/relationships/hyperlink" Target="consultantplus://offline/ref=B01628E4E2D4B21F983368F78D173EF70DD349959BF8ED2D32BFD68F6086BB761FAECACC904D1F5C16F61755A1E3j9E"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consultantplus://offline/ref=17909E821C5C6CDA42C286F1570E1C94523D07C51E321C786EB740AA1F59AE83AC2E7E35778BE29319CD8B5BF2BAE8264CDA111AE67B4EA9FCF5F" TargetMode="External"/><Relationship Id="rId34" Type="http://schemas.openxmlformats.org/officeDocument/2006/relationships/header" Target="header3.xml"/><Relationship Id="rId42" Type="http://schemas.openxmlformats.org/officeDocument/2006/relationships/footer" Target="footer10.xml"/><Relationship Id="rId47" Type="http://schemas.openxmlformats.org/officeDocument/2006/relationships/hyperlink" Target="consultantplus://offline/ref=92037FFEB428DF3BFC0ABDD8865132C9919C9469FED220BDCBD874BC5DE09554460209B0C5808DCAA1BE8647B7FBY7E" TargetMode="External"/><Relationship Id="rId50" Type="http://schemas.openxmlformats.org/officeDocument/2006/relationships/hyperlink" Target="consultantplus://offline/ref=0713EB2259EF9CFDED1CE6E1983BC5BA871ED80D94553C6C36A7F1068EA8FE009D9A957CFD84F8ADB8A8C77110F5B8A2C2A3D11431EFk5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consultantplus://offline/ref=17909E821C5C6CDA42C286F1570E1C94553501CB1F321C786EB740AA1F59AE83BE2E2639758FFC9619D8DD0AB4FEFEF" TargetMode="External"/><Relationship Id="rId25" Type="http://schemas.openxmlformats.org/officeDocument/2006/relationships/hyperlink" Target="consultantplus://offline/ref=B01628E4E2D4B21F983368F78D173EF70DD349959BF8ED2D32BFD68F6086BB761FAECACC904D1F5C16F61755A1E3j9E" TargetMode="External"/><Relationship Id="rId33" Type="http://schemas.openxmlformats.org/officeDocument/2006/relationships/header" Target="header2.xml"/><Relationship Id="rId38" Type="http://schemas.openxmlformats.org/officeDocument/2006/relationships/footer" Target="footer7.xml"/><Relationship Id="rId46" Type="http://schemas.openxmlformats.org/officeDocument/2006/relationships/hyperlink" Target="consultantplus://offline/ref=92037FFEB428DF3BFC0ABDD8865132C991919961FAD620BDCBD874BC5DE09554460209B0C5808DCAA1BE8647B7FBY7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17909E821C5C6CDA42C286F1570E1C94523D07C51E321C786EB740AA1F59AE83AC2E7E35778BE29319CD8B5BF2BAE8264CDA111AE67B4EA9FCF5F" TargetMode="External"/><Relationship Id="rId29" Type="http://schemas.openxmlformats.org/officeDocument/2006/relationships/hyperlink" Target="http://prim-hasan.ru" TargetMode="External"/><Relationship Id="rId41" Type="http://schemas.openxmlformats.org/officeDocument/2006/relationships/hyperlink" Target="https://hasan-biblio.vl.muzkul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D:\&#1041;&#1102;&#1083;&#1083;&#1077;&#1090;&#1077;&#1085;&#1080;%20&#1072;&#1076;&#1084;&#1080;&#1085;&#1080;&#1089;&#1090;&#1088;&#1072;&#1094;&#1080;&#1103;\2022\&#1041;&#1102;&#1083;&#1083;&#1077;&#1090;&#1077;&#1085;&#1100;%20&#8470;1%202021%20&#1075;&#1086;&#1076;_&#1087;\21p15-pa.docx" TargetMode="External"/><Relationship Id="rId32" Type="http://schemas.openxmlformats.org/officeDocument/2006/relationships/hyperlink" Target="https://torgi.gov.ru" TargetMode="External"/><Relationship Id="rId37" Type="http://schemas.openxmlformats.org/officeDocument/2006/relationships/footer" Target="footer6.xml"/><Relationship Id="rId40" Type="http://schemas.openxmlformats.org/officeDocument/2006/relationships/footer" Target="footer9.xml"/><Relationship Id="rId45" Type="http://schemas.openxmlformats.org/officeDocument/2006/relationships/hyperlink" Target="consultantplus://offline/ref=92037FFEB428DF3BFC0ABDD8865132C9919C9469FED320BDCBD874BC5DE09554460209B0C5808DCAA1BE8647B7FBY7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66240C3653646BE3A66459A02DF331ABF213E18AC10E433FB6B718745AA07A21092814121AEBF0F9372A4FB36FE1A7B2DA5AA5BDB720F7EEDCE22DO6w9F" TargetMode="External"/><Relationship Id="rId23" Type="http://schemas.openxmlformats.org/officeDocument/2006/relationships/hyperlink" Target="consultantplus://offline/ref=B01628E4E2D4B21F983368F78D173EF70DD349959BF8ED2D32BFD68F6086BB761FAECACC904D1F5C16F61755A1E3j9E" TargetMode="External"/><Relationship Id="rId28" Type="http://schemas.openxmlformats.org/officeDocument/2006/relationships/hyperlink" Target="mailto:hasan-uio@mail.ru" TargetMode="External"/><Relationship Id="rId36" Type="http://schemas.openxmlformats.org/officeDocument/2006/relationships/footer" Target="footer5.xml"/><Relationship Id="rId49" Type="http://schemas.openxmlformats.org/officeDocument/2006/relationships/hyperlink" Target="file:///D:\&#1041;&#1102;&#1083;&#1083;&#1077;&#1090;&#1077;&#1085;&#1080;%20&#1072;&#1076;&#1084;&#1080;&#1085;&#1080;&#1089;&#1090;&#1088;&#1072;&#1094;&#1080;&#1103;\2022\&#1041;&#1102;&#1083;&#1083;&#1077;&#1090;&#1077;&#1085;&#1100;%20&#8470;1%202021%20&#1075;&#1086;&#1076;_&#1087;\&#8470;%20114-&#1053;&#1055;&#1040;.docx" TargetMode="External"/><Relationship Id="rId10" Type="http://schemas.openxmlformats.org/officeDocument/2006/relationships/footer" Target="footer1.xml"/><Relationship Id="rId19" Type="http://schemas.openxmlformats.org/officeDocument/2006/relationships/hyperlink" Target="consultantplus://offline/ref=17909E821C5C6CDA42C286F1570E1C94553501CB1F321C786EB740AA1F59AE83BE2E2639758FFC9619D8DD0AB4FEFEF" TargetMode="External"/><Relationship Id="rId31" Type="http://schemas.openxmlformats.org/officeDocument/2006/relationships/hyperlink" Target="http://prim-hasan.ru" TargetMode="Externa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766240C3653646BE3A67A54B641AD3BADF94DEB82C00D1465E4B14F2B0AA62F7349764D5356F8F0FB29284EB1O6w5F" TargetMode="External"/><Relationship Id="rId22" Type="http://schemas.openxmlformats.org/officeDocument/2006/relationships/hyperlink" Target="consultantplus://offline/ref=17909E821C5C6CDA42C298FC4162429E533E5FC117331F2D30E146FD4009A8D6EC6E786034CFEF961BC6DB0FB0E4B1750C911D1AFC674FA9DA9ABBA3FCF0F" TargetMode="External"/><Relationship Id="rId27" Type="http://schemas.openxmlformats.org/officeDocument/2006/relationships/image" Target="media/image4.png"/><Relationship Id="rId30" Type="http://schemas.openxmlformats.org/officeDocument/2006/relationships/hyperlink" Target="https://torgi.gov.ru" TargetMode="External"/><Relationship Id="rId35" Type="http://schemas.openxmlformats.org/officeDocument/2006/relationships/footer" Target="footer4.xml"/><Relationship Id="rId43" Type="http://schemas.openxmlformats.org/officeDocument/2006/relationships/footer" Target="footer11.xml"/><Relationship Id="rId48" Type="http://schemas.openxmlformats.org/officeDocument/2006/relationships/hyperlink" Target="consultantplus://offline/ref=643AB6C0FE6115F49875C4854C5254493DDD5871953B70F01679133399C1AC865E46C6B889636AB4A57B364D01F4jDX" TargetMode="External"/><Relationship Id="rId8" Type="http://schemas.openxmlformats.org/officeDocument/2006/relationships/image" Target="media/image2.jpeg"/><Relationship Id="rId51" Type="http://schemas.openxmlformats.org/officeDocument/2006/relationships/footer" Target="footer1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E742-B465-4A27-91C2-DBABA574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24534</Words>
  <Characters>139849</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164055</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3</cp:revision>
  <cp:lastPrinted>2015-03-26T06:27:00Z</cp:lastPrinted>
  <dcterms:created xsi:type="dcterms:W3CDTF">2022-02-09T23:22:00Z</dcterms:created>
  <dcterms:modified xsi:type="dcterms:W3CDTF">2022-02-09T23:22:00Z</dcterms:modified>
</cp:coreProperties>
</file>