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533" w:rsidRDefault="00106533">
      <w:pPr>
        <w:pStyle w:val="ConsPlusNormal"/>
        <w:spacing w:before="560"/>
      </w:pPr>
      <w:bookmarkStart w:id="0" w:name="_GoBack"/>
      <w:bookmarkEnd w:id="0"/>
      <w:r>
        <w:rPr>
          <w:b/>
          <w:sz w:val="44"/>
        </w:rPr>
        <w:t>Как беременной работнице оплачивается посещение врача в рабочее время</w:t>
      </w:r>
    </w:p>
    <w:p w:rsidR="00106533" w:rsidRDefault="00106533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80"/>
        <w:gridCol w:w="8935"/>
        <w:gridCol w:w="180"/>
      </w:tblGrid>
      <w:tr w:rsidR="001065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E95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533" w:rsidRDefault="00106533">
            <w:pPr>
              <w:pStyle w:val="ConsPlusNormal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533" w:rsidRDefault="001065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106533" w:rsidRDefault="00106533">
            <w:pPr>
              <w:pStyle w:val="ConsPlusNormal"/>
              <w:jc w:val="both"/>
            </w:pPr>
            <w:r>
              <w:t>Посещение врача (обязательное диспансерное обследование) в рабочее время оплатите беременной по среднему заработку. Если у работницы обычный учет рабочего времени, то оплату рассчитайте исходя из среднего дневного заработка, а если суммированный учет - из среднего часового заработка. Для правильной оплаты корректно заполните табель. Также рекомендуем издать приказ об оплате такого времени.</w:t>
            </w:r>
          </w:p>
          <w:p w:rsidR="00106533" w:rsidRDefault="00106533">
            <w:pPr>
              <w:pStyle w:val="ConsPlusNormal"/>
              <w:jc w:val="both"/>
            </w:pPr>
            <w:r>
              <w:t>Предоставлять для оплаты какие-либо документы по закону работница не обязана. Однако на практике обычно беременная пишет заявление и предоставляет справку из медицинской организации о дате и времени посещения врача.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533" w:rsidRDefault="00106533">
            <w:pPr>
              <w:pStyle w:val="ConsPlusNormal"/>
            </w:pPr>
          </w:p>
        </w:tc>
      </w:tr>
    </w:tbl>
    <w:p w:rsidR="00106533" w:rsidRDefault="00106533">
      <w:pPr>
        <w:pStyle w:val="ConsPlusNormal"/>
        <w:spacing w:before="480"/>
        <w:jc w:val="both"/>
      </w:pPr>
    </w:p>
    <w:p w:rsidR="00106533" w:rsidRDefault="00106533">
      <w:pPr>
        <w:pStyle w:val="ConsPlusNormal"/>
      </w:pPr>
      <w:r>
        <w:rPr>
          <w:b/>
          <w:sz w:val="38"/>
        </w:rPr>
        <w:t>Оглавление:</w:t>
      </w:r>
    </w:p>
    <w:p w:rsidR="00106533" w:rsidRDefault="00106533">
      <w:pPr>
        <w:pStyle w:val="ConsPlusNormal"/>
        <w:spacing w:before="440"/>
        <w:ind w:left="180"/>
      </w:pPr>
      <w:r>
        <w:t xml:space="preserve">1. </w:t>
      </w:r>
      <w:hyperlink w:anchor="P14">
        <w:r>
          <w:rPr>
            <w:color w:val="0000FF"/>
          </w:rPr>
          <w:t>Какие документы должна предоставить беременная работница для оплаты времени посещения врача в рабочее время</w:t>
        </w:r>
      </w:hyperlink>
    </w:p>
    <w:p w:rsidR="00106533" w:rsidRDefault="00106533">
      <w:pPr>
        <w:pStyle w:val="ConsPlusNormal"/>
        <w:ind w:left="180"/>
      </w:pPr>
      <w:r>
        <w:t xml:space="preserve">2. </w:t>
      </w:r>
      <w:hyperlink w:anchor="P27">
        <w:r>
          <w:rPr>
            <w:color w:val="0000FF"/>
          </w:rPr>
          <w:t>В каком размере оплатить беременной работнице время посещения врача в рабочее время</w:t>
        </w:r>
      </w:hyperlink>
    </w:p>
    <w:p w:rsidR="00106533" w:rsidRDefault="00106533">
      <w:pPr>
        <w:pStyle w:val="ConsPlusNormal"/>
        <w:ind w:left="180"/>
      </w:pPr>
      <w:r>
        <w:t xml:space="preserve">3. </w:t>
      </w:r>
      <w:hyperlink w:anchor="P50">
        <w:r>
          <w:rPr>
            <w:color w:val="0000FF"/>
          </w:rPr>
          <w:t>Нужно ли отмечать в табеле время посещения беременной работницей врача в рабочее время</w:t>
        </w:r>
      </w:hyperlink>
    </w:p>
    <w:p w:rsidR="00106533" w:rsidRDefault="00106533">
      <w:pPr>
        <w:pStyle w:val="ConsPlusNormal"/>
        <w:ind w:left="180"/>
      </w:pPr>
      <w:r>
        <w:t xml:space="preserve">4. </w:t>
      </w:r>
      <w:hyperlink w:anchor="P56">
        <w:r>
          <w:rPr>
            <w:color w:val="0000FF"/>
          </w:rPr>
          <w:t>Нужно ли оформлять приказ об оплате беременной работнице времени посещения врача в рабочее время</w:t>
        </w:r>
      </w:hyperlink>
    </w:p>
    <w:p w:rsidR="00106533" w:rsidRDefault="00106533">
      <w:pPr>
        <w:pStyle w:val="ConsPlusNormal"/>
        <w:ind w:left="180"/>
      </w:pPr>
      <w:r>
        <w:t xml:space="preserve">5. </w:t>
      </w:r>
      <w:hyperlink w:anchor="P74">
        <w:r>
          <w:rPr>
            <w:color w:val="0000FF"/>
          </w:rPr>
          <w:t>Риски при нарушении порядка оплаты беременной работнице времени посещения врача в рабочее время</w:t>
        </w:r>
      </w:hyperlink>
    </w:p>
    <w:p w:rsidR="00106533" w:rsidRDefault="00106533">
      <w:pPr>
        <w:pStyle w:val="ConsPlusNormal"/>
        <w:spacing w:before="480"/>
        <w:jc w:val="both"/>
      </w:pPr>
    </w:p>
    <w:p w:rsidR="00106533" w:rsidRDefault="00106533">
      <w:pPr>
        <w:pStyle w:val="ConsPlusNormal"/>
        <w:outlineLvl w:val="0"/>
      </w:pPr>
      <w:bookmarkStart w:id="1" w:name="P14"/>
      <w:bookmarkEnd w:id="1"/>
      <w:r>
        <w:rPr>
          <w:b/>
          <w:sz w:val="38"/>
        </w:rPr>
        <w:t>1. Какие документы должна предоставить беременная работница для оплаты времени посещения врача в рабочее время</w:t>
      </w:r>
    </w:p>
    <w:p w:rsidR="00106533" w:rsidRDefault="00106533">
      <w:pPr>
        <w:pStyle w:val="ConsPlusNormal"/>
        <w:spacing w:before="280"/>
        <w:jc w:val="both"/>
      </w:pPr>
      <w:bookmarkStart w:id="2" w:name="P15"/>
      <w:bookmarkEnd w:id="2"/>
      <w:r>
        <w:t>Нормативно перечень документов, которые должна предоставить беременная для оплаты времени посещения врача в рабочее время, не установлен. На практике работница пишет заявление и предоставляет справку из медицинской организации о дате и времени посещения врача (</w:t>
      </w:r>
      <w:hyperlink r:id="rId5">
        <w:r>
          <w:rPr>
            <w:color w:val="0000FF"/>
          </w:rPr>
          <w:t>Информация</w:t>
        </w:r>
      </w:hyperlink>
      <w:r>
        <w:t xml:space="preserve"> ФСС РФ).</w:t>
      </w:r>
    </w:p>
    <w:p w:rsidR="00106533" w:rsidRDefault="00106533">
      <w:pPr>
        <w:pStyle w:val="ConsPlusNormal"/>
        <w:spacing w:before="280"/>
        <w:jc w:val="both"/>
      </w:pPr>
      <w:r>
        <w:lastRenderedPageBreak/>
        <w:t xml:space="preserve">Отметим, что предупреждать вас о своем отсутствии беременная не обязана. Но разъясните, что это в ее интересах. Ведь время диспансерного обследования </w:t>
      </w:r>
      <w:hyperlink w:anchor="P27">
        <w:r>
          <w:rPr>
            <w:color w:val="0000FF"/>
          </w:rPr>
          <w:t>оплачивается</w:t>
        </w:r>
      </w:hyperlink>
      <w:r>
        <w:t>, а отсутствие без оснований - нет. Соответственно, если она не представит подтверждающий документ, оплачивать ее отсутствие на работе по невыясненным причинам вы не должны.</w:t>
      </w:r>
    </w:p>
    <w:p w:rsidR="00106533" w:rsidRDefault="00106533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420"/>
        <w:gridCol w:w="8575"/>
        <w:gridCol w:w="180"/>
      </w:tblGrid>
      <w:tr w:rsidR="00106533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533" w:rsidRDefault="00106533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106533" w:rsidRDefault="00106533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106533" w:rsidRDefault="00106533">
            <w:pPr>
              <w:pStyle w:val="ConsPlusNormal"/>
              <w:jc w:val="both"/>
            </w:pPr>
            <w:r>
              <w:t xml:space="preserve">См. также: </w:t>
            </w:r>
            <w:hyperlink r:id="rId7">
              <w:r>
                <w:rPr>
                  <w:color w:val="0000FF"/>
                </w:rPr>
                <w:t>Какие дисциплинарные взыскания можно применять к беременным</w:t>
              </w:r>
            </w:hyperlink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533" w:rsidRDefault="00106533">
            <w:pPr>
              <w:pStyle w:val="ConsPlusNormal"/>
            </w:pPr>
          </w:p>
        </w:tc>
      </w:tr>
    </w:tbl>
    <w:p w:rsidR="00106533" w:rsidRDefault="00106533">
      <w:pPr>
        <w:pStyle w:val="ConsPlusNormal"/>
        <w:jc w:val="both"/>
      </w:pPr>
    </w:p>
    <w:p w:rsidR="00106533" w:rsidRDefault="00106533">
      <w:pPr>
        <w:pStyle w:val="ConsPlusNormal"/>
        <w:jc w:val="both"/>
      </w:pPr>
      <w:r>
        <w:t>Порядок предоставления подтверждающих документов можете прописать в локальном нормативном акте, например, в правилах внутреннего трудового распорядка (</w:t>
      </w:r>
      <w:hyperlink r:id="rId8">
        <w:r>
          <w:rPr>
            <w:color w:val="0000FF"/>
          </w:rPr>
          <w:t>ч. 1</w:t>
        </w:r>
      </w:hyperlink>
      <w:r>
        <w:t xml:space="preserve">, </w:t>
      </w:r>
      <w:hyperlink r:id="rId9">
        <w:r>
          <w:rPr>
            <w:color w:val="0000FF"/>
          </w:rPr>
          <w:t>4 ст. 8</w:t>
        </w:r>
      </w:hyperlink>
      <w:r>
        <w:t xml:space="preserve">, </w:t>
      </w:r>
      <w:hyperlink r:id="rId10">
        <w:r>
          <w:rPr>
            <w:color w:val="0000FF"/>
          </w:rPr>
          <w:t>ч. 4 ст. 189</w:t>
        </w:r>
      </w:hyperlink>
      <w:r>
        <w:t xml:space="preserve"> ТК РФ).</w:t>
      </w:r>
    </w:p>
    <w:p w:rsidR="00106533" w:rsidRDefault="00106533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4"/>
      </w:tblGrid>
      <w:tr w:rsidR="001065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106533" w:rsidRDefault="00106533">
            <w:pPr>
              <w:pStyle w:val="ConsPlusNormal"/>
              <w:jc w:val="both"/>
            </w:pPr>
            <w:bookmarkStart w:id="3" w:name="P22"/>
            <w:bookmarkEnd w:id="3"/>
            <w:r>
              <w:rPr>
                <w:u w:val="single"/>
              </w:rPr>
              <w:t>Пример формулировки в правилах внутреннего трудового распорядка</w:t>
            </w:r>
          </w:p>
          <w:p w:rsidR="00106533" w:rsidRDefault="00106533">
            <w:pPr>
              <w:pStyle w:val="ConsPlusNormal"/>
              <w:spacing w:before="280"/>
              <w:jc w:val="both"/>
            </w:pPr>
            <w:bookmarkStart w:id="4" w:name="P23"/>
            <w:bookmarkEnd w:id="4"/>
            <w:r>
              <w:t>2.17. В целях обеспечения правильной оплаты при прохождении обязательного диспансерного обследования беременная предоставляет Работодателю заявление и справку из медицинской организации о дате и времени такого обследования.</w:t>
            </w:r>
          </w:p>
          <w:p w:rsidR="00106533" w:rsidRDefault="00106533">
            <w:pPr>
              <w:pStyle w:val="ConsPlusNormal"/>
              <w:spacing w:before="280"/>
              <w:jc w:val="both"/>
            </w:pPr>
            <w:r>
              <w:t xml:space="preserve">2.17.1. Срок предоставления заявления, указанного в </w:t>
            </w:r>
            <w:hyperlink w:anchor="P23">
              <w:r>
                <w:rPr>
                  <w:color w:val="0000FF"/>
                </w:rPr>
                <w:t>п. 2.17</w:t>
              </w:r>
            </w:hyperlink>
            <w:r>
              <w:t xml:space="preserve"> настоящих Правил, - накануне прохождения диспансерного обследования.</w:t>
            </w:r>
          </w:p>
          <w:p w:rsidR="00106533" w:rsidRDefault="00106533">
            <w:pPr>
              <w:pStyle w:val="ConsPlusNormal"/>
              <w:spacing w:before="280"/>
              <w:jc w:val="both"/>
            </w:pPr>
            <w:r>
              <w:t xml:space="preserve">2.17.2. Срок предоставления справки из медицинской организации, указанной в </w:t>
            </w:r>
            <w:hyperlink w:anchor="P23">
              <w:r>
                <w:rPr>
                  <w:color w:val="0000FF"/>
                </w:rPr>
                <w:t>п. 2.17</w:t>
              </w:r>
            </w:hyperlink>
            <w:r>
              <w:t xml:space="preserve"> настоящих Правил, - не позднее следующего рабочего дня после прохождения обязательного диспансерного обследования.</w:t>
            </w:r>
          </w:p>
        </w:tc>
      </w:tr>
    </w:tbl>
    <w:p w:rsidR="00106533" w:rsidRDefault="00106533">
      <w:pPr>
        <w:pStyle w:val="ConsPlusNormal"/>
        <w:jc w:val="both"/>
      </w:pPr>
    </w:p>
    <w:p w:rsidR="00106533" w:rsidRDefault="00106533">
      <w:pPr>
        <w:pStyle w:val="ConsPlusNormal"/>
        <w:outlineLvl w:val="0"/>
      </w:pPr>
      <w:bookmarkStart w:id="5" w:name="P27"/>
      <w:bookmarkEnd w:id="5"/>
      <w:r>
        <w:rPr>
          <w:b/>
          <w:sz w:val="38"/>
        </w:rPr>
        <w:t>2. В каком размере оплатить беременной работнице время посещения врача в рабочее время</w:t>
      </w:r>
    </w:p>
    <w:p w:rsidR="00106533" w:rsidRDefault="00106533">
      <w:pPr>
        <w:pStyle w:val="ConsPlusNormal"/>
        <w:spacing w:before="280"/>
        <w:jc w:val="both"/>
      </w:pPr>
      <w:r>
        <w:t>За время обязательного диспансерного обследования (посещения врача) в медицинской организации выплатите беременной средний заработок. Если у нее обычный учет рабочего времени, то для этого средний дневной заработок нужно умножить на количество дней диспансерного обследования. Если у нее суммированный учет рабочего времени, нужно средний часовой заработок умножить на количество рабочих часов, когда она была у врача (</w:t>
      </w:r>
      <w:hyperlink r:id="rId11">
        <w:r>
          <w:rPr>
            <w:color w:val="0000FF"/>
          </w:rPr>
          <w:t>ч. 3 ст. 254</w:t>
        </w:r>
      </w:hyperlink>
      <w:r>
        <w:t xml:space="preserve"> ТК РФ, </w:t>
      </w:r>
      <w:hyperlink r:id="rId12">
        <w:r>
          <w:rPr>
            <w:color w:val="0000FF"/>
          </w:rPr>
          <w:t>п. п. 9</w:t>
        </w:r>
      </w:hyperlink>
      <w:r>
        <w:t xml:space="preserve">, </w:t>
      </w:r>
      <w:hyperlink r:id="rId13">
        <w:r>
          <w:rPr>
            <w:color w:val="0000FF"/>
          </w:rPr>
          <w:t>13</w:t>
        </w:r>
      </w:hyperlink>
      <w:r>
        <w:t xml:space="preserve"> Положения о средней заработной плате).</w:t>
      </w:r>
    </w:p>
    <w:p w:rsidR="00106533" w:rsidRDefault="00106533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420"/>
        <w:gridCol w:w="8575"/>
        <w:gridCol w:w="180"/>
      </w:tblGrid>
      <w:tr w:rsidR="00106533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533" w:rsidRDefault="00106533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106533" w:rsidRDefault="00106533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106533" w:rsidRDefault="00106533">
            <w:pPr>
              <w:pStyle w:val="ConsPlusNormal"/>
              <w:jc w:val="both"/>
            </w:pPr>
            <w:r>
              <w:t>См. также:</w:t>
            </w:r>
          </w:p>
          <w:p w:rsidR="00106533" w:rsidRDefault="00106533">
            <w:pPr>
              <w:pStyle w:val="ConsPlusNormal"/>
              <w:numPr>
                <w:ilvl w:val="0"/>
                <w:numId w:val="1"/>
              </w:numPr>
              <w:jc w:val="both"/>
            </w:pPr>
            <w:hyperlink r:id="rId14">
              <w:r>
                <w:rPr>
                  <w:color w:val="0000FF"/>
                </w:rPr>
                <w:t>Как рассчитать средний дневной заработок (кроме случаев расчета отпускных и компенсаций за неиспользованный отпуск)</w:t>
              </w:r>
            </w:hyperlink>
          </w:p>
          <w:p w:rsidR="00106533" w:rsidRDefault="00106533">
            <w:pPr>
              <w:pStyle w:val="ConsPlusNormal"/>
              <w:numPr>
                <w:ilvl w:val="0"/>
                <w:numId w:val="1"/>
              </w:numPr>
              <w:jc w:val="both"/>
            </w:pPr>
            <w:hyperlink r:id="rId15">
              <w:r>
                <w:rPr>
                  <w:color w:val="0000FF"/>
                </w:rPr>
                <w:t>Как рассчитать средний заработок</w:t>
              </w:r>
            </w:hyperlink>
          </w:p>
          <w:p w:rsidR="00106533" w:rsidRDefault="00106533">
            <w:pPr>
              <w:pStyle w:val="ConsPlusNormal"/>
              <w:numPr>
                <w:ilvl w:val="0"/>
                <w:numId w:val="1"/>
              </w:numPr>
              <w:jc w:val="both"/>
            </w:pPr>
            <w:hyperlink r:id="rId16">
              <w:r>
                <w:rPr>
                  <w:color w:val="0000FF"/>
                </w:rPr>
                <w:t>Как рассчитать средний заработок при суммированном учете рабочего времени</w:t>
              </w:r>
            </w:hyperlink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533" w:rsidRDefault="00106533">
            <w:pPr>
              <w:pStyle w:val="ConsPlusNormal"/>
            </w:pPr>
          </w:p>
        </w:tc>
      </w:tr>
    </w:tbl>
    <w:p w:rsidR="00106533" w:rsidRDefault="00106533">
      <w:pPr>
        <w:pStyle w:val="ConsPlusNormal"/>
        <w:jc w:val="both"/>
      </w:pPr>
    </w:p>
    <w:p w:rsidR="00106533" w:rsidRDefault="00106533">
      <w:pPr>
        <w:pStyle w:val="ConsPlusNormal"/>
        <w:jc w:val="both"/>
      </w:pPr>
      <w:r>
        <w:t>Если работница с обычным учетом рабочего времени была у врача весь день, то вопросов с размером выплаты не возникнет - выплатите ей за этот день средний дневной заработок. Как производить расчет, если работницы по этой причине не было всего несколько часов, закон не разъясняет. Предлагаем закрепить порядок расчета в такой ситуации в своем локальном нормативном акте. Полагаем, что в этом случае, чтобы определить количество дней диспансерного обследования, нужно сложить все время, которое работница была у врача за месяц, и разделить его на продолжительность ее ежедневной работы по графику.</w:t>
      </w:r>
    </w:p>
    <w:p w:rsidR="00106533" w:rsidRDefault="00106533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4"/>
      </w:tblGrid>
      <w:tr w:rsidR="001065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106533" w:rsidRDefault="00106533">
            <w:pPr>
              <w:pStyle w:val="ConsPlusNormal"/>
              <w:jc w:val="both"/>
            </w:pPr>
            <w:bookmarkStart w:id="6" w:name="P37"/>
            <w:bookmarkEnd w:id="6"/>
            <w:r>
              <w:rPr>
                <w:u w:val="single"/>
              </w:rPr>
              <w:t>Формула расчета среднего заработка для работников с обычным учетом рабочего времени</w:t>
            </w:r>
          </w:p>
          <w:p w:rsidR="00106533" w:rsidRDefault="00106533">
            <w:pPr>
              <w:pStyle w:val="ConsPlusNormal"/>
              <w:spacing w:before="280"/>
              <w:jc w:val="both"/>
            </w:pPr>
          </w:p>
          <w:p w:rsidR="00106533" w:rsidRDefault="00106533">
            <w:pPr>
              <w:pStyle w:val="ConsPlusNormal"/>
              <w:jc w:val="both"/>
            </w:pPr>
            <w:r>
              <w:rPr>
                <w:noProof/>
                <w:position w:val="-57"/>
              </w:rPr>
              <w:drawing>
                <wp:inline distT="0" distB="0" distL="0" distR="0">
                  <wp:extent cx="5939790" cy="90995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790" cy="909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6533" w:rsidRDefault="00106533">
            <w:pPr>
              <w:pStyle w:val="ConsPlusNormal"/>
              <w:spacing w:before="280"/>
              <w:jc w:val="both"/>
            </w:pPr>
          </w:p>
          <w:p w:rsidR="00106533" w:rsidRDefault="00106533">
            <w:pPr>
              <w:pStyle w:val="ConsPlusNormal"/>
              <w:jc w:val="both"/>
            </w:pPr>
            <w:r>
              <w:rPr>
                <w:noProof/>
                <w:position w:val="-56"/>
              </w:rPr>
              <w:drawing>
                <wp:inline distT="0" distB="0" distL="0" distR="0">
                  <wp:extent cx="5939790" cy="89535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79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6533" w:rsidRDefault="00106533">
      <w:pPr>
        <w:pStyle w:val="ConsPlusNormal"/>
        <w:sectPr w:rsidR="00106533" w:rsidSect="00442B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6533" w:rsidRDefault="00106533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4"/>
      </w:tblGrid>
      <w:tr w:rsidR="001065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106533" w:rsidRDefault="00106533">
            <w:pPr>
              <w:pStyle w:val="ConsPlusNormal"/>
              <w:jc w:val="both"/>
            </w:pPr>
            <w:bookmarkStart w:id="7" w:name="P43"/>
            <w:bookmarkEnd w:id="7"/>
            <w:r>
              <w:rPr>
                <w:u w:val="single"/>
              </w:rPr>
              <w:t>Пример расчета среднего заработка, когда работница с обычным учетом рабочего времени была у врача неполный рабочий день</w:t>
            </w:r>
          </w:p>
          <w:p w:rsidR="00106533" w:rsidRDefault="00106533">
            <w:pPr>
              <w:pStyle w:val="ConsPlusNormal"/>
              <w:spacing w:before="280"/>
              <w:jc w:val="both"/>
            </w:pPr>
            <w:r>
              <w:t>Беременная работница трудится по графику 40-часовой пятидневной рабочей недели с выходными днями в субботу и воскресенье. Продолжительность ежедневной работы - 8 часов. Время работы - с 09.00 до 18.00 с перерывом на обед с 13.00 до 14.00.</w:t>
            </w:r>
          </w:p>
          <w:p w:rsidR="00106533" w:rsidRDefault="00106533">
            <w:pPr>
              <w:pStyle w:val="ConsPlusNormal"/>
              <w:spacing w:before="280"/>
              <w:jc w:val="both"/>
            </w:pPr>
            <w:r>
              <w:t>По представленным в бухгалтерию справкам она проходила диспансерное обследование в июле 2025 г.: 15 июля - с 09.00 до 13.00, 22 июля - с 14.00 до 18.00, 29 июля - с 09.00 до 16.00. Итого - 14 ч.</w:t>
            </w:r>
          </w:p>
          <w:p w:rsidR="00106533" w:rsidRDefault="00106533">
            <w:pPr>
              <w:pStyle w:val="ConsPlusNormal"/>
              <w:spacing w:before="280"/>
              <w:jc w:val="both"/>
            </w:pPr>
            <w:r>
              <w:t>Количество дней в периоде, подлежащем оплате, определяем так: 14 ч / 8 ч = 1,75 дн.</w:t>
            </w:r>
          </w:p>
          <w:p w:rsidR="00106533" w:rsidRDefault="00106533">
            <w:pPr>
              <w:pStyle w:val="ConsPlusNormal"/>
              <w:spacing w:before="280"/>
              <w:jc w:val="both"/>
            </w:pPr>
            <w:r>
              <w:t xml:space="preserve">Средний дневной заработок за </w:t>
            </w:r>
            <w:hyperlink r:id="rId19">
              <w:r>
                <w:rPr>
                  <w:color w:val="0000FF"/>
                </w:rPr>
                <w:t>расчетный период</w:t>
              </w:r>
            </w:hyperlink>
            <w:r>
              <w:t xml:space="preserve"> с 1 июля 2024 г. по 30 июня 2025 г. составляет 2 600 руб.</w:t>
            </w:r>
          </w:p>
          <w:p w:rsidR="00106533" w:rsidRDefault="00106533">
            <w:pPr>
              <w:pStyle w:val="ConsPlusNormal"/>
              <w:spacing w:before="280"/>
              <w:jc w:val="both"/>
            </w:pPr>
            <w:r>
              <w:t>Рассчитаем ее средний заработок за время посещения врача в июле 2025 г.: 2 600 руб. x 1,75 дн. = 4 550 руб.</w:t>
            </w:r>
          </w:p>
        </w:tc>
      </w:tr>
    </w:tbl>
    <w:p w:rsidR="00106533" w:rsidRDefault="00106533">
      <w:pPr>
        <w:pStyle w:val="ConsPlusNormal"/>
        <w:jc w:val="both"/>
      </w:pPr>
    </w:p>
    <w:p w:rsidR="00106533" w:rsidRDefault="00106533">
      <w:pPr>
        <w:pStyle w:val="ConsPlusNormal"/>
        <w:outlineLvl w:val="0"/>
      </w:pPr>
      <w:bookmarkStart w:id="8" w:name="P50"/>
      <w:bookmarkEnd w:id="8"/>
      <w:r>
        <w:rPr>
          <w:b/>
          <w:sz w:val="38"/>
        </w:rPr>
        <w:t>3. Нужно ли отмечать в табеле время посещения беременной работницей врача в рабочее время</w:t>
      </w:r>
    </w:p>
    <w:p w:rsidR="00106533" w:rsidRDefault="00106533">
      <w:pPr>
        <w:pStyle w:val="ConsPlusNormal"/>
        <w:spacing w:before="280"/>
        <w:jc w:val="both"/>
      </w:pPr>
      <w:r>
        <w:t>Да, нужно.</w:t>
      </w:r>
    </w:p>
    <w:p w:rsidR="00106533" w:rsidRDefault="00106533">
      <w:pPr>
        <w:pStyle w:val="ConsPlusNormal"/>
        <w:spacing w:before="280"/>
        <w:jc w:val="both"/>
      </w:pPr>
      <w:r>
        <w:t>Табель учета рабочего времени применяют в том числе для расчета оплаты труда, а время обязательного диспансерного обследования беременной оплачивается в размере среднего заработка. Поэтому в табеле учета рабочего времени рекомендуем фиксировать его отдельно от рабочего времени (</w:t>
      </w:r>
      <w:hyperlink r:id="rId20">
        <w:r>
          <w:rPr>
            <w:color w:val="0000FF"/>
          </w:rPr>
          <w:t>ч. 3 ст. 254</w:t>
        </w:r>
      </w:hyperlink>
      <w:r>
        <w:t xml:space="preserve"> ТК РФ, </w:t>
      </w:r>
      <w:hyperlink r:id="rId21">
        <w:r>
          <w:rPr>
            <w:color w:val="0000FF"/>
          </w:rPr>
          <w:t>Указания</w:t>
        </w:r>
      </w:hyperlink>
      <w:r>
        <w:t xml:space="preserve"> по применению и заполнению форм первичной учетной документации по учету труда и его оплаты).</w:t>
      </w:r>
    </w:p>
    <w:p w:rsidR="00106533" w:rsidRDefault="00106533">
      <w:pPr>
        <w:pStyle w:val="ConsPlusNormal"/>
        <w:spacing w:before="280"/>
        <w:jc w:val="both"/>
      </w:pPr>
      <w:r>
        <w:t>Для унифицированных форм табеля (</w:t>
      </w:r>
      <w:hyperlink r:id="rId22">
        <w:r>
          <w:rPr>
            <w:color w:val="0000FF"/>
          </w:rPr>
          <w:t>N N Т-12</w:t>
        </w:r>
      </w:hyperlink>
      <w:r>
        <w:t xml:space="preserve">, </w:t>
      </w:r>
      <w:hyperlink r:id="rId23">
        <w:r>
          <w:rPr>
            <w:color w:val="0000FF"/>
          </w:rPr>
          <w:t>Т-13</w:t>
        </w:r>
      </w:hyperlink>
      <w:r>
        <w:t>) условного обозначения времени обязательного диспансерного обследования нет, поэтому вы можете ввести свои коды, оформив это приказом (</w:t>
      </w:r>
      <w:hyperlink r:id="rId24">
        <w:r>
          <w:rPr>
            <w:color w:val="0000FF"/>
          </w:rPr>
          <w:t>абз. 2</w:t>
        </w:r>
      </w:hyperlink>
      <w:r>
        <w:t xml:space="preserve">, </w:t>
      </w:r>
      <w:hyperlink r:id="rId25">
        <w:r>
          <w:rPr>
            <w:color w:val="0000FF"/>
          </w:rPr>
          <w:t>3</w:t>
        </w:r>
      </w:hyperlink>
      <w:r>
        <w:t xml:space="preserve"> Порядка применения унифицированных форм первичной учетной документации). Например, это может быть буквенный код "Д".</w:t>
      </w:r>
    </w:p>
    <w:p w:rsidR="00106533" w:rsidRDefault="00106533">
      <w:pPr>
        <w:pStyle w:val="ConsPlusNormal"/>
        <w:spacing w:before="280"/>
        <w:jc w:val="both"/>
      </w:pPr>
      <w:r>
        <w:t>Если у вас своя форма табеля и свой код для такого случая, используйте его.</w:t>
      </w:r>
    </w:p>
    <w:p w:rsidR="00106533" w:rsidRDefault="00106533">
      <w:pPr>
        <w:pStyle w:val="ConsPlusNormal"/>
        <w:jc w:val="both"/>
      </w:pPr>
    </w:p>
    <w:p w:rsidR="00106533" w:rsidRDefault="00106533">
      <w:pPr>
        <w:pStyle w:val="ConsPlusNormal"/>
        <w:outlineLvl w:val="0"/>
      </w:pPr>
      <w:bookmarkStart w:id="9" w:name="P56"/>
      <w:bookmarkEnd w:id="9"/>
      <w:r>
        <w:rPr>
          <w:b/>
          <w:sz w:val="38"/>
        </w:rPr>
        <w:t xml:space="preserve">4. Нужно ли оформлять приказ об оплате беременной </w:t>
      </w:r>
      <w:r>
        <w:rPr>
          <w:b/>
          <w:sz w:val="38"/>
        </w:rPr>
        <w:lastRenderedPageBreak/>
        <w:t>работнице времени посещения врача в рабочее время</w:t>
      </w:r>
    </w:p>
    <w:p w:rsidR="00106533" w:rsidRDefault="00106533">
      <w:pPr>
        <w:pStyle w:val="ConsPlusNormal"/>
        <w:spacing w:before="280"/>
        <w:jc w:val="both"/>
      </w:pPr>
      <w:r>
        <w:t>По закону такой приказ оформлять не нужно, но на практике его часто составляют, например, для бухгалтерии. Составьте приказ в произвольной форме, так как нормативно утвержденной нет.</w:t>
      </w:r>
    </w:p>
    <w:p w:rsidR="00106533" w:rsidRDefault="00106533">
      <w:pPr>
        <w:pStyle w:val="ConsPlusNormal"/>
        <w:spacing w:before="280"/>
        <w:jc w:val="both"/>
      </w:pPr>
      <w:r>
        <w:t>В нем рекомендуем указать, в частности:</w:t>
      </w:r>
    </w:p>
    <w:p w:rsidR="00106533" w:rsidRDefault="00106533">
      <w:pPr>
        <w:pStyle w:val="ConsPlusNormal"/>
        <w:numPr>
          <w:ilvl w:val="0"/>
          <w:numId w:val="2"/>
        </w:numPr>
        <w:spacing w:before="280"/>
        <w:jc w:val="both"/>
      </w:pPr>
      <w:r>
        <w:t xml:space="preserve">причину издания приказа - как правило, указывают </w:t>
      </w:r>
      <w:hyperlink r:id="rId26">
        <w:r>
          <w:rPr>
            <w:color w:val="0000FF"/>
          </w:rPr>
          <w:t>ч. 3 ст. 254</w:t>
        </w:r>
      </w:hyperlink>
      <w:r>
        <w:t xml:space="preserve"> ТК РФ;</w:t>
      </w:r>
    </w:p>
    <w:p w:rsidR="00106533" w:rsidRDefault="00106533">
      <w:pPr>
        <w:pStyle w:val="ConsPlusNormal"/>
        <w:numPr>
          <w:ilvl w:val="0"/>
          <w:numId w:val="2"/>
        </w:numPr>
        <w:spacing w:before="280"/>
        <w:jc w:val="both"/>
      </w:pPr>
      <w:r>
        <w:t>дату и время, когда работница была у врача (проходила обязательное диспансерное обследование);</w:t>
      </w:r>
    </w:p>
    <w:p w:rsidR="00106533" w:rsidRDefault="00106533">
      <w:pPr>
        <w:pStyle w:val="ConsPlusNormal"/>
        <w:numPr>
          <w:ilvl w:val="0"/>
          <w:numId w:val="2"/>
        </w:numPr>
        <w:spacing w:before="280"/>
        <w:jc w:val="both"/>
      </w:pPr>
      <w:r>
        <w:t xml:space="preserve">поручения ответственным лицам, в частности бухгалтеру - </w:t>
      </w:r>
      <w:hyperlink w:anchor="P27">
        <w:r>
          <w:rPr>
            <w:color w:val="0000FF"/>
          </w:rPr>
          <w:t>оплатить</w:t>
        </w:r>
      </w:hyperlink>
      <w:r>
        <w:t xml:space="preserve"> время посещения беременной врача, специалисту по кадрам - ознакомить с приказом работницу и бухгалтера;</w:t>
      </w:r>
    </w:p>
    <w:p w:rsidR="00106533" w:rsidRDefault="00106533">
      <w:pPr>
        <w:pStyle w:val="ConsPlusNormal"/>
        <w:numPr>
          <w:ilvl w:val="0"/>
          <w:numId w:val="2"/>
        </w:numPr>
        <w:spacing w:before="280"/>
        <w:jc w:val="both"/>
      </w:pPr>
      <w:r>
        <w:t xml:space="preserve">документы-основания. Это, как правило, заявление работницы и реквизиты справки из медицинской организации (о чем мы уже говорили </w:t>
      </w:r>
      <w:hyperlink w:anchor="P14">
        <w:r>
          <w:rPr>
            <w:color w:val="0000FF"/>
          </w:rPr>
          <w:t>выше</w:t>
        </w:r>
      </w:hyperlink>
      <w:r>
        <w:t>).</w:t>
      </w:r>
    </w:p>
    <w:p w:rsidR="00106533" w:rsidRDefault="00106533">
      <w:pPr>
        <w:pStyle w:val="ConsPlusNormal"/>
        <w:spacing w:before="280"/>
        <w:jc w:val="both"/>
      </w:pPr>
      <w:r>
        <w:t>Рекомендуем ознакомить с приказом работницу и лиц, которым в нем даны поручения, под подпись.</w:t>
      </w:r>
    </w:p>
    <w:p w:rsidR="00106533" w:rsidRDefault="00106533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4"/>
      </w:tblGrid>
      <w:tr w:rsidR="001065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106533" w:rsidRDefault="00106533">
            <w:pPr>
              <w:pStyle w:val="ConsPlusNormal"/>
              <w:jc w:val="both"/>
            </w:pPr>
            <w:bookmarkStart w:id="10" w:name="P65"/>
            <w:bookmarkEnd w:id="10"/>
            <w:r>
              <w:rPr>
                <w:u w:val="single"/>
              </w:rPr>
              <w:t>Как оформить посещение врача (прохождение диспансеризации) беременной в рабочее время</w:t>
            </w:r>
          </w:p>
          <w:p w:rsidR="00106533" w:rsidRDefault="00106533">
            <w:pPr>
              <w:pStyle w:val="ConsPlusNormal"/>
              <w:spacing w:before="280"/>
              <w:jc w:val="both"/>
            </w:pPr>
            <w:r>
              <w:t xml:space="preserve">Порядок оформления предоставления беременной времени для посещения врача (прохождения диспансеризации) нормативно не установлен. На практике работница пишет вам соответствующее заявление, а после диспансеризации представляет справку из медицинской организации о дате и времени посещения врача - о таких документах рассказывали </w:t>
            </w:r>
            <w:hyperlink w:anchor="P15">
              <w:r>
                <w:rPr>
                  <w:color w:val="0000FF"/>
                </w:rPr>
                <w:t>выше</w:t>
              </w:r>
            </w:hyperlink>
            <w:r>
              <w:t xml:space="preserve">. На основании них обычно издают </w:t>
            </w:r>
            <w:hyperlink w:anchor="P56">
              <w:r>
                <w:rPr>
                  <w:color w:val="0000FF"/>
                </w:rPr>
                <w:t>приказ</w:t>
              </w:r>
            </w:hyperlink>
            <w:r>
              <w:t xml:space="preserve"> об оплате времени посещения врача. Время посещения беременной работницей врача отметьте в </w:t>
            </w:r>
            <w:hyperlink w:anchor="P50">
              <w:r>
                <w:rPr>
                  <w:color w:val="0000FF"/>
                </w:rPr>
                <w:t>табеле</w:t>
              </w:r>
            </w:hyperlink>
            <w:r>
              <w:t xml:space="preserve"> принятым у вас условным обозначением.</w:t>
            </w:r>
          </w:p>
          <w:p w:rsidR="00106533" w:rsidRDefault="00106533">
            <w:pPr>
              <w:pStyle w:val="ConsPlusNormal"/>
              <w:spacing w:before="280"/>
              <w:jc w:val="both"/>
            </w:pPr>
            <w:r>
              <w:t>Конкретный порядок оформления, в частности порядок представления работницей заявления о предоставлении времени для посещения врача (прохождения диспансеризации) в рабочее время, подтверждающих документов из медицинской организации, вы можете закрепить в локальном нормативном акте (</w:t>
            </w:r>
            <w:hyperlink r:id="rId27">
              <w:r>
                <w:rPr>
                  <w:color w:val="0000FF"/>
                </w:rPr>
                <w:t>ч. 1 ст. 8</w:t>
              </w:r>
            </w:hyperlink>
            <w:r>
              <w:t xml:space="preserve">, </w:t>
            </w:r>
            <w:hyperlink r:id="rId28">
              <w:r>
                <w:rPr>
                  <w:color w:val="0000FF"/>
                </w:rPr>
                <w:t>ч. 1 ст. 22</w:t>
              </w:r>
            </w:hyperlink>
            <w:r>
              <w:t xml:space="preserve"> ТК РФ).</w:t>
            </w:r>
          </w:p>
        </w:tc>
      </w:tr>
    </w:tbl>
    <w:p w:rsidR="00106533" w:rsidRDefault="00106533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4"/>
      </w:tblGrid>
      <w:tr w:rsidR="001065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106533" w:rsidRDefault="00106533">
            <w:pPr>
              <w:pStyle w:val="ConsPlusNormal"/>
              <w:jc w:val="both"/>
            </w:pPr>
            <w:bookmarkStart w:id="11" w:name="P69"/>
            <w:bookmarkEnd w:id="11"/>
            <w:r>
              <w:rPr>
                <w:u w:val="single"/>
              </w:rPr>
              <w:t>Пример формулировки заявления</w:t>
            </w:r>
          </w:p>
          <w:p w:rsidR="00106533" w:rsidRDefault="00106533">
            <w:pPr>
              <w:pStyle w:val="ConsPlusNormal"/>
              <w:spacing w:before="280"/>
              <w:jc w:val="both"/>
            </w:pPr>
            <w:r>
              <w:lastRenderedPageBreak/>
              <w:t xml:space="preserve">Прошу предоставить мне время в течение рабочего дня 16.09.2025 для прохождения обязательного диспансерного обследования в медицинской организации в связи с беременностью с сохранением среднего заработка на основании </w:t>
            </w:r>
            <w:hyperlink r:id="rId29">
              <w:r>
                <w:rPr>
                  <w:color w:val="0000FF"/>
                </w:rPr>
                <w:t>ч. 3 ст. 254</w:t>
              </w:r>
            </w:hyperlink>
            <w:r>
              <w:t xml:space="preserve"> Трудового кодекса РФ.</w:t>
            </w:r>
          </w:p>
          <w:p w:rsidR="00106533" w:rsidRDefault="00106533">
            <w:pPr>
              <w:pStyle w:val="ConsPlusNormal"/>
              <w:spacing w:before="280"/>
              <w:jc w:val="both"/>
            </w:pPr>
          </w:p>
          <w:p w:rsidR="00106533" w:rsidRDefault="00106533">
            <w:pPr>
              <w:pStyle w:val="ConsPlusNormal"/>
              <w:jc w:val="right"/>
            </w:pPr>
            <w:r>
              <w:rPr>
                <w:i/>
              </w:rPr>
              <w:t>Жукова</w:t>
            </w:r>
            <w:r>
              <w:t xml:space="preserve"> 12.09.2025</w:t>
            </w:r>
          </w:p>
        </w:tc>
      </w:tr>
    </w:tbl>
    <w:p w:rsidR="00106533" w:rsidRDefault="00106533">
      <w:pPr>
        <w:pStyle w:val="ConsPlusNormal"/>
        <w:jc w:val="both"/>
      </w:pPr>
    </w:p>
    <w:p w:rsidR="00106533" w:rsidRDefault="00106533">
      <w:pPr>
        <w:pStyle w:val="ConsPlusNormal"/>
        <w:outlineLvl w:val="0"/>
      </w:pPr>
      <w:bookmarkStart w:id="12" w:name="P74"/>
      <w:bookmarkEnd w:id="12"/>
      <w:r>
        <w:rPr>
          <w:b/>
          <w:sz w:val="38"/>
        </w:rPr>
        <w:t>5. Риски при нарушении порядка оплаты беременной работнице времени посещения врача в рабочее время</w:t>
      </w:r>
    </w:p>
    <w:p w:rsidR="00106533" w:rsidRDefault="00106533">
      <w:pPr>
        <w:pStyle w:val="ConsPlusNormal"/>
        <w:spacing w:before="280"/>
        <w:jc w:val="both"/>
      </w:pPr>
      <w:r>
        <w:t>При нарушении порядка оплаты беременной работнице времени посещения врача (обязательного диспансерного обследования) в рабочее время у вас возможны следующие риски:</w:t>
      </w:r>
    </w:p>
    <w:p w:rsidR="00106533" w:rsidRDefault="00106533">
      <w:pPr>
        <w:pStyle w:val="ConsPlusNormal"/>
        <w:numPr>
          <w:ilvl w:val="0"/>
          <w:numId w:val="3"/>
        </w:numPr>
        <w:spacing w:before="280"/>
        <w:jc w:val="both"/>
      </w:pPr>
      <w:r>
        <w:t xml:space="preserve">административная ответственность по </w:t>
      </w:r>
      <w:hyperlink r:id="rId30">
        <w:r>
          <w:rPr>
            <w:color w:val="0000FF"/>
          </w:rPr>
          <w:t>ч. 6</w:t>
        </w:r>
      </w:hyperlink>
      <w:r>
        <w:t xml:space="preserve">, </w:t>
      </w:r>
      <w:hyperlink r:id="rId31">
        <w:r>
          <w:rPr>
            <w:color w:val="0000FF"/>
          </w:rPr>
          <w:t>7 ст. 5.27</w:t>
        </w:r>
      </w:hyperlink>
      <w:r>
        <w:t xml:space="preserve"> КоАП РФ (если действия не содержат уголовно наказуемого деяния в соответствии со </w:t>
      </w:r>
      <w:hyperlink r:id="rId32">
        <w:r>
          <w:rPr>
            <w:color w:val="0000FF"/>
          </w:rPr>
          <w:t>ст. 145.1</w:t>
        </w:r>
      </w:hyperlink>
      <w:r>
        <w:t xml:space="preserve"> УК РФ) - например, если не оплатите работнице время прохождения обязательного диспансерного обследования в рабочее время по среднему заработку;</w:t>
      </w:r>
    </w:p>
    <w:p w:rsidR="00106533" w:rsidRDefault="00106533">
      <w:pPr>
        <w:pStyle w:val="ConsPlusNormal"/>
        <w:numPr>
          <w:ilvl w:val="0"/>
          <w:numId w:val="3"/>
        </w:numPr>
        <w:spacing w:before="280"/>
        <w:jc w:val="both"/>
      </w:pPr>
      <w:r>
        <w:t xml:space="preserve">материальная ответственность по </w:t>
      </w:r>
      <w:hyperlink r:id="rId33">
        <w:r>
          <w:rPr>
            <w:color w:val="0000FF"/>
          </w:rPr>
          <w:t>ст. 236</w:t>
        </w:r>
      </w:hyperlink>
      <w:r>
        <w:t xml:space="preserve"> ТК РФ. Например, если оплатите работнице время нахождения у врача в рабочее время не полностью. Оставшуюся сумму вам придется выплатить с процентами по этой </w:t>
      </w:r>
      <w:hyperlink r:id="rId34">
        <w:r>
          <w:rPr>
            <w:color w:val="0000FF"/>
          </w:rPr>
          <w:t>статье</w:t>
        </w:r>
      </w:hyperlink>
      <w:r>
        <w:t>.</w:t>
      </w:r>
    </w:p>
    <w:p w:rsidR="00106533" w:rsidRDefault="00106533">
      <w:pPr>
        <w:pStyle w:val="ConsPlusNormal"/>
        <w:jc w:val="both"/>
      </w:pPr>
    </w:p>
    <w:p w:rsidR="00106533" w:rsidRDefault="00106533">
      <w:pPr>
        <w:pStyle w:val="ConsPlusNormal"/>
        <w:jc w:val="both"/>
      </w:pPr>
    </w:p>
    <w:p w:rsidR="00106533" w:rsidRDefault="0010653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6901" w:rsidRDefault="00946901"/>
    <w:sectPr w:rsidR="0094690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31B5"/>
    <w:multiLevelType w:val="multilevel"/>
    <w:tmpl w:val="6A6C1C8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8C4B29"/>
    <w:multiLevelType w:val="multilevel"/>
    <w:tmpl w:val="4B42717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E1363B"/>
    <w:multiLevelType w:val="multilevel"/>
    <w:tmpl w:val="8A4CF88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33"/>
    <w:rsid w:val="00106533"/>
    <w:rsid w:val="00946901"/>
    <w:rsid w:val="00FE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72F1"/>
  <w15:chartTrackingRefBased/>
  <w15:docId w15:val="{9997BBDD-4924-4336-A614-5B98D90D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6533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Page">
    <w:name w:val="ConsPlusTitlePage"/>
    <w:rsid w:val="001065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2632&amp;dst=130" TargetMode="External"/><Relationship Id="rId13" Type="http://schemas.openxmlformats.org/officeDocument/2006/relationships/hyperlink" Target="https://login.consultant.ru/link/?req=doc&amp;base=LAW&amp;n=208761&amp;dst=100050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login.consultant.ru/link/?req=doc&amp;base=LAW&amp;n=502632&amp;dst=10246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274&amp;dst=100557" TargetMode="External"/><Relationship Id="rId34" Type="http://schemas.openxmlformats.org/officeDocument/2006/relationships/hyperlink" Target="https://login.consultant.ru/link/?req=doc&amp;base=LAW&amp;n=502632&amp;dst=2252" TargetMode="External"/><Relationship Id="rId7" Type="http://schemas.openxmlformats.org/officeDocument/2006/relationships/hyperlink" Target="https://login.consultant.ru/link/?req=doc&amp;base=PBI&amp;n=236573&amp;dst=100110" TargetMode="External"/><Relationship Id="rId12" Type="http://schemas.openxmlformats.org/officeDocument/2006/relationships/hyperlink" Target="https://login.consultant.ru/link/?req=doc&amp;base=LAW&amp;n=208761&amp;dst=100040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login.consultant.ru/link/?req=doc&amp;base=LAW&amp;n=23314&amp;dst=100010" TargetMode="External"/><Relationship Id="rId33" Type="http://schemas.openxmlformats.org/officeDocument/2006/relationships/hyperlink" Target="https://login.consultant.ru/link/?req=doc&amp;base=LAW&amp;n=502632&amp;dst=22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PBI&amp;n=236675" TargetMode="External"/><Relationship Id="rId20" Type="http://schemas.openxmlformats.org/officeDocument/2006/relationships/hyperlink" Target="https://login.consultant.ru/link/?req=doc&amp;base=LAW&amp;n=502632&amp;dst=102467" TargetMode="External"/><Relationship Id="rId29" Type="http://schemas.openxmlformats.org/officeDocument/2006/relationships/hyperlink" Target="https://login.consultant.ru/link/?req=doc&amp;base=LAW&amp;n=502632&amp;dst=10246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502632&amp;dst=102467" TargetMode="External"/><Relationship Id="rId24" Type="http://schemas.openxmlformats.org/officeDocument/2006/relationships/hyperlink" Target="https://login.consultant.ru/link/?req=doc&amp;base=LAW&amp;n=23314&amp;dst=100009" TargetMode="External"/><Relationship Id="rId32" Type="http://schemas.openxmlformats.org/officeDocument/2006/relationships/hyperlink" Target="https://login.consultant.ru/link/?req=doc&amp;base=LAW&amp;n=503695&amp;dst=228" TargetMode="External"/><Relationship Id="rId5" Type="http://schemas.openxmlformats.org/officeDocument/2006/relationships/hyperlink" Target="https://login.consultant.ru/link/?req=doc&amp;base=LAW&amp;n=183285&amp;dst=100249" TargetMode="External"/><Relationship Id="rId15" Type="http://schemas.openxmlformats.org/officeDocument/2006/relationships/hyperlink" Target="https://login.consultant.ru/link/?req=doc&amp;base=PBI&amp;n=236673" TargetMode="External"/><Relationship Id="rId23" Type="http://schemas.openxmlformats.org/officeDocument/2006/relationships/hyperlink" Target="https://login.consultant.ru/link/?req=doc&amp;base=LAW&amp;n=47274&amp;dst=100352" TargetMode="External"/><Relationship Id="rId28" Type="http://schemas.openxmlformats.org/officeDocument/2006/relationships/hyperlink" Target="https://login.consultant.ru/link/?req=doc&amp;base=LAW&amp;n=502632&amp;dst=19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502632&amp;dst=797" TargetMode="External"/><Relationship Id="rId19" Type="http://schemas.openxmlformats.org/officeDocument/2006/relationships/hyperlink" Target="https://login.consultant.ru/link/?req=doc&amp;base=PBI&amp;n=236673&amp;dst=100063" TargetMode="External"/><Relationship Id="rId31" Type="http://schemas.openxmlformats.org/officeDocument/2006/relationships/hyperlink" Target="https://login.consultant.ru/link/?req=doc&amp;base=LAW&amp;n=492192&amp;dst=74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2632&amp;dst=133" TargetMode="External"/><Relationship Id="rId14" Type="http://schemas.openxmlformats.org/officeDocument/2006/relationships/hyperlink" Target="https://login.consultant.ru/link/?req=doc&amp;base=PBI&amp;n=236673&amp;dst=100109" TargetMode="External"/><Relationship Id="rId22" Type="http://schemas.openxmlformats.org/officeDocument/2006/relationships/hyperlink" Target="https://login.consultant.ru/link/?req=doc&amp;base=LAW&amp;n=47274&amp;dst=100296" TargetMode="External"/><Relationship Id="rId27" Type="http://schemas.openxmlformats.org/officeDocument/2006/relationships/hyperlink" Target="https://login.consultant.ru/link/?req=doc&amp;base=LAW&amp;n=502632&amp;dst=130" TargetMode="External"/><Relationship Id="rId30" Type="http://schemas.openxmlformats.org/officeDocument/2006/relationships/hyperlink" Target="https://login.consultant.ru/link/?req=doc&amp;base=LAW&amp;n=492192&amp;dst=745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TLK</dc:creator>
  <cp:keywords/>
  <dc:description/>
  <cp:lastModifiedBy>TLK</cp:lastModifiedBy>
  <cp:revision>2</cp:revision>
  <dcterms:created xsi:type="dcterms:W3CDTF">2025-06-01T22:36:00Z</dcterms:created>
  <dcterms:modified xsi:type="dcterms:W3CDTF">2025-06-01T22:37:00Z</dcterms:modified>
</cp:coreProperties>
</file>