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D13" w:rsidRDefault="001B0D13">
      <w:pPr>
        <w:pStyle w:val="ConsPlusNormal"/>
        <w:spacing w:before="560"/>
      </w:pPr>
      <w:bookmarkStart w:id="0" w:name="_GoBack"/>
      <w:bookmarkEnd w:id="0"/>
      <w:r>
        <w:rPr>
          <w:b/>
          <w:sz w:val="44"/>
        </w:rPr>
        <w:t>Как оплатить дополнительные выходные (дни отдыха) по уходу за детьми-инвалидами</w:t>
      </w:r>
    </w:p>
    <w:p w:rsidR="001B0D13" w:rsidRDefault="001B0D1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80"/>
        <w:gridCol w:w="8935"/>
        <w:gridCol w:w="180"/>
      </w:tblGrid>
      <w:tr w:rsidR="001B0D13">
        <w:tblPrEx>
          <w:tblCellMar>
            <w:top w:w="0" w:type="dxa"/>
            <w:bottom w:w="0" w:type="dxa"/>
          </w:tblCellMar>
        </w:tblPrEx>
        <w:tc>
          <w:tcPr>
            <w:tcW w:w="60" w:type="dxa"/>
            <w:tcBorders>
              <w:top w:val="nil"/>
              <w:left w:val="nil"/>
              <w:bottom w:val="nil"/>
              <w:right w:val="nil"/>
            </w:tcBorders>
            <w:shd w:val="clear" w:color="auto" w:fill="FE9500"/>
            <w:tcMar>
              <w:top w:w="0" w:type="dxa"/>
              <w:left w:w="0" w:type="dxa"/>
              <w:bottom w:w="0" w:type="dxa"/>
              <w:right w:w="0" w:type="dxa"/>
            </w:tcMar>
          </w:tcPr>
          <w:p w:rsidR="001B0D13" w:rsidRDefault="001B0D13">
            <w:pPr>
              <w:pStyle w:val="ConsPlusNormal"/>
            </w:pPr>
          </w:p>
        </w:tc>
        <w:tc>
          <w:tcPr>
            <w:tcW w:w="180" w:type="dxa"/>
            <w:tcBorders>
              <w:top w:val="nil"/>
              <w:left w:val="nil"/>
              <w:bottom w:val="nil"/>
              <w:right w:val="nil"/>
            </w:tcBorders>
            <w:shd w:val="clear" w:color="auto" w:fill="F2F4E6"/>
            <w:tcMar>
              <w:top w:w="0" w:type="dxa"/>
              <w:left w:w="0" w:type="dxa"/>
              <w:bottom w:w="0" w:type="dxa"/>
              <w:right w:w="0" w:type="dxa"/>
            </w:tcMar>
          </w:tcPr>
          <w:p w:rsidR="001B0D13" w:rsidRDefault="001B0D13">
            <w:pPr>
              <w:pStyle w:val="ConsPlusNormal"/>
            </w:pPr>
          </w:p>
        </w:tc>
        <w:tc>
          <w:tcPr>
            <w:tcW w:w="0" w:type="auto"/>
            <w:tcBorders>
              <w:top w:val="nil"/>
              <w:left w:val="nil"/>
              <w:bottom w:val="nil"/>
              <w:right w:val="nil"/>
            </w:tcBorders>
            <w:shd w:val="clear" w:color="auto" w:fill="F2F4E6"/>
            <w:tcMar>
              <w:top w:w="180" w:type="dxa"/>
              <w:left w:w="0" w:type="dxa"/>
              <w:bottom w:w="180" w:type="dxa"/>
              <w:right w:w="0" w:type="dxa"/>
            </w:tcMar>
          </w:tcPr>
          <w:p w:rsidR="001B0D13" w:rsidRDefault="001B0D13">
            <w:pPr>
              <w:pStyle w:val="ConsPlusNormal"/>
              <w:jc w:val="both"/>
            </w:pPr>
            <w:r>
              <w:t>Оплатите каждый из четырех полагающихся работнику дополнительных выходных дней по уходу за ребенком-инвалидом в месяц (каждый из накопленных дополнительных выходных дней, взятых в количестве до 24 дней подряд в пределах общего количества неиспользованных дополнительных выходных дней, право на получение которых имеет работник в данном календарном году) в размере среднего заработка. Для работников с обычным учетом рабочего времени расчет делайте из среднего дневного заработка, а для работников с суммированным учетом - из среднего часового заработка.</w:t>
            </w:r>
          </w:p>
          <w:p w:rsidR="001B0D13" w:rsidRDefault="001B0D13">
            <w:pPr>
              <w:pStyle w:val="ConsPlusNormal"/>
              <w:jc w:val="both"/>
            </w:pPr>
            <w:r>
              <w:t>Оплатите эти дни за счет собственных средств, а СФР затем возместит их вам.</w:t>
            </w:r>
          </w:p>
          <w:p w:rsidR="001B0D13" w:rsidRDefault="001B0D13">
            <w:pPr>
              <w:pStyle w:val="ConsPlusNormal"/>
              <w:jc w:val="both"/>
            </w:pPr>
            <w:r>
              <w:t xml:space="preserve">При суммированном учете рабочего времени позиция по оплате таких дополнительных выходных неоднозначная. Рекомендуем оплачивать не более 32 часов в месяц за счет СФР (не более 192 часов, если работник берет 24 дня), а часы сверх этого количества - за счет собственных средств. Это самый </w:t>
            </w:r>
            <w:proofErr w:type="spellStart"/>
            <w:r>
              <w:t>безрисковый</w:t>
            </w:r>
            <w:proofErr w:type="spellEnd"/>
            <w:r>
              <w:t xml:space="preserve"> вариант.</w:t>
            </w:r>
          </w:p>
        </w:tc>
        <w:tc>
          <w:tcPr>
            <w:tcW w:w="180" w:type="dxa"/>
            <w:tcBorders>
              <w:top w:val="nil"/>
              <w:left w:val="nil"/>
              <w:bottom w:val="nil"/>
              <w:right w:val="nil"/>
            </w:tcBorders>
            <w:shd w:val="clear" w:color="auto" w:fill="F2F4E6"/>
            <w:tcMar>
              <w:top w:w="0" w:type="dxa"/>
              <w:left w:w="0" w:type="dxa"/>
              <w:bottom w:w="0" w:type="dxa"/>
              <w:right w:w="0" w:type="dxa"/>
            </w:tcMar>
          </w:tcPr>
          <w:p w:rsidR="001B0D13" w:rsidRDefault="001B0D13">
            <w:pPr>
              <w:pStyle w:val="ConsPlusNormal"/>
            </w:pPr>
          </w:p>
        </w:tc>
      </w:tr>
    </w:tbl>
    <w:p w:rsidR="001B0D13" w:rsidRDefault="001B0D13">
      <w:pPr>
        <w:pStyle w:val="ConsPlusNormal"/>
        <w:spacing w:before="480"/>
        <w:jc w:val="both"/>
      </w:pPr>
    </w:p>
    <w:p w:rsidR="001B0D13" w:rsidRDefault="001B0D13">
      <w:pPr>
        <w:pStyle w:val="ConsPlusNormal"/>
      </w:pPr>
      <w:r>
        <w:rPr>
          <w:b/>
          <w:sz w:val="38"/>
        </w:rPr>
        <w:t>Оглавление:</w:t>
      </w:r>
    </w:p>
    <w:p w:rsidR="001B0D13" w:rsidRDefault="001B0D13">
      <w:pPr>
        <w:pStyle w:val="ConsPlusNormal"/>
        <w:spacing w:before="440"/>
        <w:ind w:left="180"/>
      </w:pPr>
      <w:r>
        <w:t xml:space="preserve">1. </w:t>
      </w:r>
      <w:hyperlink w:anchor="P18">
        <w:r>
          <w:rPr>
            <w:color w:val="0000FF"/>
          </w:rPr>
          <w:t>За чей счет оплачиваются дополнительные выходные дни по уходу за детьми-инвалидами</w:t>
        </w:r>
      </w:hyperlink>
    </w:p>
    <w:p w:rsidR="001B0D13" w:rsidRDefault="001B0D13">
      <w:pPr>
        <w:pStyle w:val="ConsPlusNormal"/>
        <w:ind w:left="180"/>
      </w:pPr>
      <w:r>
        <w:t xml:space="preserve">2. </w:t>
      </w:r>
      <w:hyperlink w:anchor="P23">
        <w:r>
          <w:rPr>
            <w:color w:val="0000FF"/>
          </w:rPr>
          <w:t>Как оплатить дополнительные выходные дни по уходу за детьми-инвалидами работнику с обычным учетом рабочего времени</w:t>
        </w:r>
      </w:hyperlink>
    </w:p>
    <w:p w:rsidR="001B0D13" w:rsidRDefault="001B0D13">
      <w:pPr>
        <w:pStyle w:val="ConsPlusNormal"/>
        <w:ind w:left="180"/>
      </w:pPr>
      <w:r>
        <w:t xml:space="preserve">3. </w:t>
      </w:r>
      <w:hyperlink w:anchor="P37">
        <w:r>
          <w:rPr>
            <w:color w:val="0000FF"/>
          </w:rPr>
          <w:t>Как оплатить дополнительные выходные по уходу за детьми-инвалидами работнику с суммированным учетом рабочего времени</w:t>
        </w:r>
      </w:hyperlink>
    </w:p>
    <w:p w:rsidR="001B0D13" w:rsidRDefault="001B0D13">
      <w:pPr>
        <w:pStyle w:val="ConsPlusNormal"/>
        <w:ind w:left="180"/>
      </w:pPr>
      <w:r>
        <w:t xml:space="preserve">4. </w:t>
      </w:r>
      <w:hyperlink w:anchor="P51">
        <w:r>
          <w:rPr>
            <w:color w:val="0000FF"/>
          </w:rPr>
          <w:t>Как оплатить дополнительные выходные дни по уходу за детьми-инвалидами работнику-совместителю</w:t>
        </w:r>
      </w:hyperlink>
    </w:p>
    <w:p w:rsidR="001B0D13" w:rsidRDefault="001B0D13">
      <w:pPr>
        <w:pStyle w:val="ConsPlusNormal"/>
        <w:ind w:left="180"/>
      </w:pPr>
      <w:r>
        <w:t xml:space="preserve">5. </w:t>
      </w:r>
      <w:hyperlink w:anchor="P57">
        <w:r>
          <w:rPr>
            <w:color w:val="0000FF"/>
          </w:rPr>
          <w:t>Как рассчитать средний заработок для оплаты дополнительных выходных дней по уходу за ребенком-инвалидом</w:t>
        </w:r>
      </w:hyperlink>
    </w:p>
    <w:p w:rsidR="001B0D13" w:rsidRDefault="001B0D13">
      <w:pPr>
        <w:pStyle w:val="ConsPlusNormal"/>
        <w:ind w:left="180"/>
      </w:pPr>
      <w:r>
        <w:t xml:space="preserve">6. </w:t>
      </w:r>
      <w:hyperlink w:anchor="P79">
        <w:r>
          <w:rPr>
            <w:color w:val="0000FF"/>
          </w:rPr>
          <w:t>Какие возможны риски при нарушении порядка оплаты работнику дополнительных выходных дней по уходу за детьми-инвалидами</w:t>
        </w:r>
      </w:hyperlink>
    </w:p>
    <w:p w:rsidR="001B0D13" w:rsidRDefault="001B0D13">
      <w:pPr>
        <w:pStyle w:val="ConsPlusNormal"/>
        <w:spacing w:before="480"/>
        <w:jc w:val="both"/>
      </w:pPr>
    </w:p>
    <w:p w:rsidR="001B0D13" w:rsidRDefault="001B0D13">
      <w:pPr>
        <w:pStyle w:val="ConsPlusNormal"/>
        <w:outlineLvl w:val="0"/>
      </w:pPr>
      <w:bookmarkStart w:id="1" w:name="P18"/>
      <w:bookmarkEnd w:id="1"/>
      <w:r>
        <w:rPr>
          <w:b/>
          <w:sz w:val="38"/>
        </w:rPr>
        <w:t xml:space="preserve">1. За чей счет оплачиваются дополнительные </w:t>
      </w:r>
      <w:r>
        <w:rPr>
          <w:b/>
          <w:sz w:val="38"/>
        </w:rPr>
        <w:lastRenderedPageBreak/>
        <w:t>выходные дни по уходу за детьми-инвалидами</w:t>
      </w:r>
    </w:p>
    <w:p w:rsidR="001B0D13" w:rsidRDefault="001B0D13">
      <w:pPr>
        <w:pStyle w:val="ConsPlusNormal"/>
        <w:spacing w:before="280"/>
        <w:jc w:val="both"/>
      </w:pPr>
      <w:r>
        <w:t xml:space="preserve">Дополнительные выходные дни по уходу за детьми-инвалидами оплатите работнику из собственных средств. Потом эти расходы </w:t>
      </w:r>
      <w:hyperlink r:id="rId5">
        <w:r>
          <w:rPr>
            <w:color w:val="0000FF"/>
          </w:rPr>
          <w:t>СФР</w:t>
        </w:r>
      </w:hyperlink>
      <w:r>
        <w:t xml:space="preserve"> возместит вам за счет средств из федерального бюджета (</w:t>
      </w:r>
      <w:hyperlink r:id="rId6">
        <w:r>
          <w:rPr>
            <w:color w:val="0000FF"/>
          </w:rPr>
          <w:t>п. 2</w:t>
        </w:r>
      </w:hyperlink>
      <w:r>
        <w:t xml:space="preserve"> Правил возмещения расходов на оплату дополнительных выходных дней).</w:t>
      </w:r>
    </w:p>
    <w:p w:rsidR="001B0D13" w:rsidRDefault="001B0D13">
      <w:pPr>
        <w:pStyle w:val="ConsPlusNormal"/>
        <w:spacing w:before="280"/>
        <w:jc w:val="both"/>
      </w:pPr>
      <w:r>
        <w:t>Для возмещения расходов представьте в территориальный орган СФР заявление о возмещении расходов на оплату дополнительных оплачиваемых выходных дней одному из родителей (опекуну, попечителю) для ухода за детьми-инвалидами и удостоверенную копию приказа о предоставлении дополнительных оплачиваемых выходных дней для ухода за детьми-инвалидами (</w:t>
      </w:r>
      <w:hyperlink r:id="rId7">
        <w:r>
          <w:rPr>
            <w:color w:val="0000FF"/>
          </w:rPr>
          <w:t>п. 3</w:t>
        </w:r>
      </w:hyperlink>
      <w:r>
        <w:t xml:space="preserve"> Правил возмещения расходов на оплату дополнительных выходных дней).</w:t>
      </w:r>
    </w:p>
    <w:p w:rsidR="001B0D13" w:rsidRDefault="001B0D13">
      <w:pPr>
        <w:pStyle w:val="ConsPlusNormal"/>
        <w:spacing w:before="280"/>
        <w:jc w:val="both"/>
      </w:pPr>
      <w:r>
        <w:t>Далее рассмотрим, в каком размере следует оплачивать работнику такие дни.</w:t>
      </w:r>
    </w:p>
    <w:p w:rsidR="001B0D13" w:rsidRDefault="001B0D13">
      <w:pPr>
        <w:pStyle w:val="ConsPlusNormal"/>
        <w:jc w:val="both"/>
      </w:pPr>
    </w:p>
    <w:p w:rsidR="001B0D13" w:rsidRDefault="001B0D13">
      <w:pPr>
        <w:pStyle w:val="ConsPlusNormal"/>
        <w:outlineLvl w:val="0"/>
      </w:pPr>
      <w:bookmarkStart w:id="2" w:name="P23"/>
      <w:bookmarkEnd w:id="2"/>
      <w:r>
        <w:rPr>
          <w:b/>
          <w:sz w:val="38"/>
        </w:rPr>
        <w:t>2. Как оплатить дополнительные выходные дни по уходу за детьми-инвалидами работнику с обычным учетом рабочего времени</w:t>
      </w:r>
    </w:p>
    <w:p w:rsidR="001B0D13" w:rsidRDefault="001B0D13">
      <w:pPr>
        <w:pStyle w:val="ConsPlusNormal"/>
        <w:spacing w:before="280"/>
        <w:jc w:val="both"/>
      </w:pPr>
      <w:r>
        <w:t xml:space="preserve">Работнику с обычным учетом рабочего времени оплатите дополнительные выходные дни по уходу за детьми-инвалидами в размере среднего заработка. Для этого его </w:t>
      </w:r>
      <w:hyperlink r:id="rId8">
        <w:r>
          <w:rPr>
            <w:color w:val="0000FF"/>
          </w:rPr>
          <w:t>средний дневной заработок</w:t>
        </w:r>
      </w:hyperlink>
      <w:r>
        <w:t xml:space="preserve"> умножьте на количество дополнительных выходных, которые работник указал в заявлении (</w:t>
      </w:r>
      <w:hyperlink r:id="rId9">
        <w:r>
          <w:rPr>
            <w:color w:val="0000FF"/>
          </w:rPr>
          <w:t>ст. 262</w:t>
        </w:r>
      </w:hyperlink>
      <w:r>
        <w:t xml:space="preserve"> ТК РФ, </w:t>
      </w:r>
      <w:hyperlink r:id="rId10">
        <w:r>
          <w:rPr>
            <w:color w:val="0000FF"/>
          </w:rPr>
          <w:t>п. 17</w:t>
        </w:r>
      </w:hyperlink>
      <w:r>
        <w:t xml:space="preserve"> Правил предоставления дополнительных оплачиваемых выходных дней для ухода за детьми-инвалидами, </w:t>
      </w:r>
      <w:hyperlink r:id="rId11">
        <w:proofErr w:type="spellStart"/>
        <w:r>
          <w:rPr>
            <w:color w:val="0000FF"/>
          </w:rPr>
          <w:t>абз</w:t>
        </w:r>
        <w:proofErr w:type="spellEnd"/>
        <w:r>
          <w:rPr>
            <w:color w:val="0000FF"/>
          </w:rPr>
          <w:t>. 4 п. 9</w:t>
        </w:r>
      </w:hyperlink>
      <w:r>
        <w:t xml:space="preserve"> Положения о средней заработной плате).</w:t>
      </w:r>
    </w:p>
    <w:p w:rsidR="001B0D13" w:rsidRDefault="001B0D13">
      <w:pPr>
        <w:pStyle w:val="ConsPlusNormal"/>
        <w:spacing w:before="280"/>
        <w:jc w:val="both"/>
      </w:pPr>
      <w:r>
        <w:t>Напомним, что работник может взять четыре таких выходных (даже если детей-инвалидов несколько) (</w:t>
      </w:r>
      <w:hyperlink r:id="rId12">
        <w:r>
          <w:rPr>
            <w:color w:val="0000FF"/>
          </w:rPr>
          <w:t>ст. 262</w:t>
        </w:r>
      </w:hyperlink>
      <w:r>
        <w:t xml:space="preserve"> ТК РФ, </w:t>
      </w:r>
      <w:hyperlink r:id="rId13">
        <w:r>
          <w:rPr>
            <w:color w:val="0000FF"/>
          </w:rPr>
          <w:t>п. 11</w:t>
        </w:r>
      </w:hyperlink>
      <w:r>
        <w:t xml:space="preserve"> Правил предоставления дополнительных оплачиваемых выходных дней для ухода за детьми-инвалидами). Кроме того, однократно в течение календарного года он может использовать до 24 дополнительных оплачиваемых выходных дней подряд в пределах общего количества таких неиспользованных дней, положенных одному из родителей (опекуну, попечителю) в данном календарном году, если они предоставляются в соответствии с </w:t>
      </w:r>
      <w:hyperlink r:id="rId14">
        <w:r>
          <w:rPr>
            <w:color w:val="0000FF"/>
          </w:rPr>
          <w:t>п. 3</w:t>
        </w:r>
      </w:hyperlink>
      <w:r>
        <w:t xml:space="preserve"> указанных Правил. Если один из родителей (опекун, попечитель) использовал менее 24 выходных дней, предоставляемых в соответствии с </w:t>
      </w:r>
      <w:hyperlink r:id="rId15">
        <w:r>
          <w:rPr>
            <w:color w:val="0000FF"/>
          </w:rPr>
          <w:t>п. 3</w:t>
        </w:r>
      </w:hyperlink>
      <w:r>
        <w:t xml:space="preserve"> Правил, оставшиеся дни в этом же календарном году предоставляются другому родителю (опекуну, попечителю) (</w:t>
      </w:r>
      <w:hyperlink r:id="rId16">
        <w:r>
          <w:rPr>
            <w:color w:val="0000FF"/>
          </w:rPr>
          <w:t>ст. 262</w:t>
        </w:r>
      </w:hyperlink>
      <w:r>
        <w:t xml:space="preserve"> ТК РФ, </w:t>
      </w:r>
      <w:hyperlink r:id="rId17">
        <w:r>
          <w:rPr>
            <w:color w:val="0000FF"/>
          </w:rPr>
          <w:t>п. п. 3</w:t>
        </w:r>
      </w:hyperlink>
      <w:r>
        <w:t xml:space="preserve">, </w:t>
      </w:r>
      <w:hyperlink r:id="rId18">
        <w:r>
          <w:rPr>
            <w:color w:val="0000FF"/>
          </w:rPr>
          <w:t>9</w:t>
        </w:r>
      </w:hyperlink>
      <w:r>
        <w:t xml:space="preserve"> Правил предоставления дополнительных оплачиваемых выходных дней для ухода за детьми-инвалидами).</w:t>
      </w:r>
    </w:p>
    <w:p w:rsidR="001B0D13" w:rsidRDefault="001B0D13">
      <w:pPr>
        <w:pStyle w:val="ConsPlusNormal"/>
        <w:spacing w:before="280"/>
        <w:jc w:val="both"/>
      </w:pPr>
      <w:r>
        <w:t xml:space="preserve">Подробнее о том, как рассчитать средний заработок для оплаты </w:t>
      </w:r>
      <w:r>
        <w:lastRenderedPageBreak/>
        <w:t xml:space="preserve">дополнительных выходных дней по уходу за ребенком-инвалидом, расскажем </w:t>
      </w:r>
      <w:hyperlink w:anchor="P57">
        <w:r>
          <w:rPr>
            <w:color w:val="0000FF"/>
          </w:rPr>
          <w:t>ниже</w:t>
        </w:r>
      </w:hyperlink>
      <w:r>
        <w:t>.</w:t>
      </w:r>
    </w:p>
    <w:p w:rsidR="001B0D13" w:rsidRDefault="001B0D13">
      <w:pPr>
        <w:pStyle w:val="ConsPlusNormal"/>
        <w:jc w:val="both"/>
      </w:pPr>
    </w:p>
    <w:p w:rsidR="001B0D13" w:rsidRDefault="001B0D1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0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13" w:rsidRDefault="001B0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0D13" w:rsidRDefault="001B0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0D13" w:rsidRDefault="001B0D13">
            <w:pPr>
              <w:pStyle w:val="ConsPlusNormal"/>
              <w:jc w:val="both"/>
            </w:pPr>
            <w:r>
              <w:rPr>
                <w:b/>
                <w:color w:val="392C69"/>
              </w:rPr>
              <w:t>Для учреждений:</w:t>
            </w:r>
          </w:p>
          <w:p w:rsidR="001B0D13" w:rsidRDefault="001B0D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289"/>
              <w:gridCol w:w="180"/>
            </w:tblGrid>
            <w:tr w:rsidR="001B0D1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B0D13" w:rsidRDefault="001B0D13">
                  <w:pPr>
                    <w:pStyle w:val="ConsPlusNormal"/>
                  </w:pPr>
                </w:p>
              </w:tc>
              <w:tc>
                <w:tcPr>
                  <w:tcW w:w="420" w:type="dxa"/>
                  <w:tcBorders>
                    <w:top w:val="nil"/>
                    <w:left w:val="nil"/>
                    <w:bottom w:val="nil"/>
                    <w:right w:val="nil"/>
                  </w:tcBorders>
                  <w:tcMar>
                    <w:top w:w="180" w:type="dxa"/>
                    <w:left w:w="0" w:type="dxa"/>
                    <w:bottom w:w="180" w:type="dxa"/>
                    <w:right w:w="0" w:type="dxa"/>
                  </w:tcMar>
                </w:tcPr>
                <w:p w:rsidR="001B0D13" w:rsidRDefault="001B0D13">
                  <w:pPr>
                    <w:pStyle w:val="ConsPlusNormal"/>
                  </w:pPr>
                  <w:r>
                    <w:rPr>
                      <w:noProof/>
                    </w:rPr>
                    <w:drawing>
                      <wp:inline distT="0" distB="0" distL="0" distR="0">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1B0D13" w:rsidRDefault="001B0D13">
                  <w:pPr>
                    <w:pStyle w:val="ConsPlusNormal"/>
                    <w:jc w:val="both"/>
                  </w:pPr>
                  <w:r>
                    <w:t>См. также:</w:t>
                  </w:r>
                </w:p>
                <w:p w:rsidR="001B0D13" w:rsidRDefault="001B0D13">
                  <w:pPr>
                    <w:pStyle w:val="ConsPlusNormal"/>
                    <w:numPr>
                      <w:ilvl w:val="0"/>
                      <w:numId w:val="1"/>
                    </w:numPr>
                    <w:jc w:val="both"/>
                  </w:pPr>
                  <w:hyperlink r:id="rId20">
                    <w:r>
                      <w:rPr>
                        <w:color w:val="0000FF"/>
                      </w:rPr>
                      <w:t>Как рассчитать средний заработок</w:t>
                    </w:r>
                  </w:hyperlink>
                </w:p>
                <w:p w:rsidR="001B0D13" w:rsidRDefault="001B0D13">
                  <w:pPr>
                    <w:pStyle w:val="ConsPlusNormal"/>
                    <w:numPr>
                      <w:ilvl w:val="0"/>
                      <w:numId w:val="1"/>
                    </w:numPr>
                    <w:jc w:val="both"/>
                  </w:pPr>
                  <w:hyperlink r:id="rId21">
                    <w:r>
                      <w:rPr>
                        <w:color w:val="0000FF"/>
                      </w:rPr>
                      <w:t>Сколько дополнительных выходных дней для ухода за ребенком-инвалидом полагается работнику</w:t>
                    </w:r>
                  </w:hyperlink>
                </w:p>
              </w:tc>
              <w:tc>
                <w:tcPr>
                  <w:tcW w:w="180" w:type="dxa"/>
                  <w:tcBorders>
                    <w:top w:val="nil"/>
                    <w:left w:val="nil"/>
                    <w:bottom w:val="nil"/>
                    <w:right w:val="nil"/>
                  </w:tcBorders>
                  <w:tcMar>
                    <w:top w:w="0" w:type="dxa"/>
                    <w:left w:w="0" w:type="dxa"/>
                    <w:bottom w:w="0" w:type="dxa"/>
                    <w:right w:w="0" w:type="dxa"/>
                  </w:tcMar>
                </w:tcPr>
                <w:p w:rsidR="001B0D13" w:rsidRDefault="001B0D13">
                  <w:pPr>
                    <w:pStyle w:val="ConsPlusNormal"/>
                  </w:pPr>
                </w:p>
              </w:tc>
            </w:tr>
          </w:tbl>
          <w:p w:rsidR="001B0D13" w:rsidRDefault="001B0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0D13" w:rsidRDefault="001B0D13">
            <w:pPr>
              <w:pStyle w:val="ConsPlusNormal"/>
            </w:pPr>
          </w:p>
        </w:tc>
      </w:tr>
    </w:tbl>
    <w:p w:rsidR="001B0D13" w:rsidRDefault="001B0D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1B0D1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B0D13" w:rsidRDefault="001B0D13">
            <w:pPr>
              <w:pStyle w:val="ConsPlusNormal"/>
            </w:pPr>
          </w:p>
        </w:tc>
        <w:tc>
          <w:tcPr>
            <w:tcW w:w="420" w:type="dxa"/>
            <w:tcBorders>
              <w:top w:val="nil"/>
              <w:left w:val="nil"/>
              <w:bottom w:val="nil"/>
              <w:right w:val="nil"/>
            </w:tcBorders>
            <w:tcMar>
              <w:top w:w="180" w:type="dxa"/>
              <w:left w:w="0" w:type="dxa"/>
              <w:bottom w:w="180" w:type="dxa"/>
              <w:right w:w="0" w:type="dxa"/>
            </w:tcMar>
          </w:tcPr>
          <w:p w:rsidR="001B0D13" w:rsidRDefault="001B0D13">
            <w:pPr>
              <w:pStyle w:val="ConsPlusNormal"/>
            </w:pPr>
            <w:r>
              <w:rPr>
                <w:noProof/>
              </w:rPr>
              <w:drawing>
                <wp:inline distT="0" distB="0" distL="0" distR="0">
                  <wp:extent cx="152400" cy="1524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1B0D13" w:rsidRDefault="001B0D13">
            <w:pPr>
              <w:pStyle w:val="ConsPlusNormal"/>
              <w:jc w:val="both"/>
            </w:pPr>
            <w:r>
              <w:t>См. также:</w:t>
            </w:r>
          </w:p>
          <w:p w:rsidR="001B0D13" w:rsidRDefault="001B0D13">
            <w:pPr>
              <w:pStyle w:val="ConsPlusNormal"/>
              <w:numPr>
                <w:ilvl w:val="0"/>
                <w:numId w:val="2"/>
              </w:numPr>
              <w:jc w:val="both"/>
            </w:pPr>
            <w:hyperlink r:id="rId22">
              <w:r>
                <w:rPr>
                  <w:color w:val="0000FF"/>
                </w:rPr>
                <w:t>Как рассчитать средний заработок</w:t>
              </w:r>
            </w:hyperlink>
          </w:p>
          <w:p w:rsidR="001B0D13" w:rsidRDefault="001B0D13">
            <w:pPr>
              <w:pStyle w:val="ConsPlusNormal"/>
              <w:numPr>
                <w:ilvl w:val="0"/>
                <w:numId w:val="2"/>
              </w:numPr>
              <w:jc w:val="both"/>
            </w:pPr>
            <w:hyperlink r:id="rId23">
              <w:r>
                <w:rPr>
                  <w:color w:val="0000FF"/>
                </w:rPr>
                <w:t>Сколько дополнительных выходных дней для ухода за ребенком-инвалидом полагается работнику</w:t>
              </w:r>
            </w:hyperlink>
          </w:p>
        </w:tc>
        <w:tc>
          <w:tcPr>
            <w:tcW w:w="180" w:type="dxa"/>
            <w:tcBorders>
              <w:top w:val="nil"/>
              <w:left w:val="nil"/>
              <w:bottom w:val="nil"/>
              <w:right w:val="nil"/>
            </w:tcBorders>
            <w:tcMar>
              <w:top w:w="0" w:type="dxa"/>
              <w:left w:w="0" w:type="dxa"/>
              <w:bottom w:w="0" w:type="dxa"/>
              <w:right w:w="0" w:type="dxa"/>
            </w:tcMar>
          </w:tcPr>
          <w:p w:rsidR="001B0D13" w:rsidRDefault="001B0D13">
            <w:pPr>
              <w:pStyle w:val="ConsPlusNormal"/>
            </w:pPr>
          </w:p>
        </w:tc>
      </w:tr>
    </w:tbl>
    <w:p w:rsidR="001B0D13" w:rsidRDefault="001B0D13">
      <w:pPr>
        <w:pStyle w:val="ConsPlusNormal"/>
        <w:spacing w:before="480"/>
        <w:jc w:val="both"/>
      </w:pPr>
    </w:p>
    <w:p w:rsidR="001B0D13" w:rsidRDefault="001B0D13">
      <w:pPr>
        <w:pStyle w:val="ConsPlusNormal"/>
        <w:outlineLvl w:val="0"/>
      </w:pPr>
      <w:bookmarkStart w:id="3" w:name="P37"/>
      <w:bookmarkEnd w:id="3"/>
      <w:r>
        <w:rPr>
          <w:b/>
          <w:sz w:val="38"/>
        </w:rPr>
        <w:t>3. Как оплатить дополнительные выходные по уходу за детьми-инвалидами работнику с суммированным учетом рабочего времени</w:t>
      </w:r>
    </w:p>
    <w:p w:rsidR="001B0D13" w:rsidRDefault="001B0D13">
      <w:pPr>
        <w:pStyle w:val="ConsPlusNormal"/>
        <w:spacing w:before="280"/>
        <w:jc w:val="both"/>
      </w:pPr>
      <w:r>
        <w:t>Работнику с суммированным учетом рабочего времени такие дополнительные выходные оплатите в размере среднего заработка. Только средний заработок для таких работников считается иначе, чем для работников с обычным учетом рабочего времени. Вам нужно средний часовой заработок работника умножить на количество рабочих часов по его графику в периоде, который оплачиваете (</w:t>
      </w:r>
      <w:hyperlink r:id="rId24">
        <w:r>
          <w:rPr>
            <w:color w:val="0000FF"/>
          </w:rPr>
          <w:t>ст. 262</w:t>
        </w:r>
      </w:hyperlink>
      <w:r>
        <w:t xml:space="preserve"> ТК РФ, </w:t>
      </w:r>
      <w:hyperlink r:id="rId25">
        <w:r>
          <w:rPr>
            <w:color w:val="0000FF"/>
          </w:rPr>
          <w:t>п. 13</w:t>
        </w:r>
      </w:hyperlink>
      <w:r>
        <w:t xml:space="preserve"> Положения о средней заработной плате). Подробнее о том, как рассчитать средний заработок для оплаты таких дополнительных выходных дней, расскажем </w:t>
      </w:r>
      <w:hyperlink w:anchor="P57">
        <w:r>
          <w:rPr>
            <w:color w:val="0000FF"/>
          </w:rPr>
          <w:t>ниже</w:t>
        </w:r>
      </w:hyperlink>
      <w:r>
        <w:t>.</w:t>
      </w:r>
    </w:p>
    <w:p w:rsidR="001B0D13" w:rsidRDefault="001B0D1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0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13" w:rsidRDefault="001B0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0D13" w:rsidRDefault="001B0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0D13" w:rsidRDefault="001B0D13">
            <w:pPr>
              <w:pStyle w:val="ConsPlusNormal"/>
              <w:jc w:val="both"/>
            </w:pPr>
            <w:r>
              <w:rPr>
                <w:b/>
                <w:color w:val="392C69"/>
              </w:rPr>
              <w:t>Для учреждений:</w:t>
            </w:r>
          </w:p>
          <w:p w:rsidR="001B0D13" w:rsidRDefault="001B0D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289"/>
              <w:gridCol w:w="180"/>
            </w:tblGrid>
            <w:tr w:rsidR="001B0D1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B0D13" w:rsidRDefault="001B0D13">
                  <w:pPr>
                    <w:pStyle w:val="ConsPlusNormal"/>
                  </w:pPr>
                </w:p>
              </w:tc>
              <w:tc>
                <w:tcPr>
                  <w:tcW w:w="420" w:type="dxa"/>
                  <w:tcBorders>
                    <w:top w:val="nil"/>
                    <w:left w:val="nil"/>
                    <w:bottom w:val="nil"/>
                    <w:right w:val="nil"/>
                  </w:tcBorders>
                  <w:tcMar>
                    <w:top w:w="180" w:type="dxa"/>
                    <w:left w:w="0" w:type="dxa"/>
                    <w:bottom w:w="180" w:type="dxa"/>
                    <w:right w:w="0" w:type="dxa"/>
                  </w:tcMar>
                </w:tcPr>
                <w:p w:rsidR="001B0D13" w:rsidRDefault="001B0D13">
                  <w:pPr>
                    <w:pStyle w:val="ConsPlusNormal"/>
                  </w:pPr>
                  <w:r>
                    <w:rPr>
                      <w:noProof/>
                    </w:rPr>
                    <w:drawing>
                      <wp:inline distT="0" distB="0" distL="0" distR="0">
                        <wp:extent cx="152400" cy="1524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1B0D13" w:rsidRDefault="001B0D13">
                  <w:pPr>
                    <w:pStyle w:val="ConsPlusNormal"/>
                    <w:jc w:val="both"/>
                  </w:pPr>
                  <w:r>
                    <w:t xml:space="preserve">См. также: </w:t>
                  </w:r>
                  <w:hyperlink r:id="rId26">
                    <w:r>
                      <w:rPr>
                        <w:color w:val="0000FF"/>
                      </w:rPr>
                      <w:t>Как рассчитать средний заработок при суммированном учете рабочего времени</w:t>
                    </w:r>
                  </w:hyperlink>
                </w:p>
              </w:tc>
              <w:tc>
                <w:tcPr>
                  <w:tcW w:w="180" w:type="dxa"/>
                  <w:tcBorders>
                    <w:top w:val="nil"/>
                    <w:left w:val="nil"/>
                    <w:bottom w:val="nil"/>
                    <w:right w:val="nil"/>
                  </w:tcBorders>
                  <w:tcMar>
                    <w:top w:w="0" w:type="dxa"/>
                    <w:left w:w="0" w:type="dxa"/>
                    <w:bottom w:w="0" w:type="dxa"/>
                    <w:right w:w="0" w:type="dxa"/>
                  </w:tcMar>
                </w:tcPr>
                <w:p w:rsidR="001B0D13" w:rsidRDefault="001B0D13">
                  <w:pPr>
                    <w:pStyle w:val="ConsPlusNormal"/>
                  </w:pPr>
                </w:p>
              </w:tc>
            </w:tr>
          </w:tbl>
          <w:p w:rsidR="001B0D13" w:rsidRDefault="001B0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0D13" w:rsidRDefault="001B0D13">
            <w:pPr>
              <w:pStyle w:val="ConsPlusNormal"/>
            </w:pPr>
          </w:p>
        </w:tc>
      </w:tr>
    </w:tbl>
    <w:p w:rsidR="001B0D13" w:rsidRDefault="001B0D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1B0D1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B0D13" w:rsidRDefault="001B0D13">
            <w:pPr>
              <w:pStyle w:val="ConsPlusNormal"/>
            </w:pPr>
          </w:p>
        </w:tc>
        <w:tc>
          <w:tcPr>
            <w:tcW w:w="420" w:type="dxa"/>
            <w:tcBorders>
              <w:top w:val="nil"/>
              <w:left w:val="nil"/>
              <w:bottom w:val="nil"/>
              <w:right w:val="nil"/>
            </w:tcBorders>
            <w:tcMar>
              <w:top w:w="180" w:type="dxa"/>
              <w:left w:w="0" w:type="dxa"/>
              <w:bottom w:w="180" w:type="dxa"/>
              <w:right w:w="0" w:type="dxa"/>
            </w:tcMar>
          </w:tcPr>
          <w:p w:rsidR="001B0D13" w:rsidRDefault="001B0D13">
            <w:pPr>
              <w:pStyle w:val="ConsPlusNormal"/>
            </w:pPr>
            <w:r>
              <w:rPr>
                <w:noProof/>
              </w:rPr>
              <w:drawing>
                <wp:inline distT="0" distB="0" distL="0" distR="0">
                  <wp:extent cx="152400" cy="1524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1B0D13" w:rsidRDefault="001B0D13">
            <w:pPr>
              <w:pStyle w:val="ConsPlusNormal"/>
              <w:jc w:val="both"/>
            </w:pPr>
            <w:r>
              <w:t xml:space="preserve">См. также: </w:t>
            </w:r>
            <w:hyperlink r:id="rId27">
              <w:r>
                <w:rPr>
                  <w:color w:val="0000FF"/>
                </w:rPr>
                <w:t>Как рассчитать средний заработок при суммированном учете рабочего времени</w:t>
              </w:r>
            </w:hyperlink>
          </w:p>
        </w:tc>
        <w:tc>
          <w:tcPr>
            <w:tcW w:w="180" w:type="dxa"/>
            <w:tcBorders>
              <w:top w:val="nil"/>
              <w:left w:val="nil"/>
              <w:bottom w:val="nil"/>
              <w:right w:val="nil"/>
            </w:tcBorders>
            <w:tcMar>
              <w:top w:w="0" w:type="dxa"/>
              <w:left w:w="0" w:type="dxa"/>
              <w:bottom w:w="0" w:type="dxa"/>
              <w:right w:w="0" w:type="dxa"/>
            </w:tcMar>
          </w:tcPr>
          <w:p w:rsidR="001B0D13" w:rsidRDefault="001B0D13">
            <w:pPr>
              <w:pStyle w:val="ConsPlusNormal"/>
            </w:pPr>
          </w:p>
        </w:tc>
      </w:tr>
    </w:tbl>
    <w:p w:rsidR="001B0D13" w:rsidRDefault="001B0D13">
      <w:pPr>
        <w:pStyle w:val="ConsPlusNormal"/>
        <w:jc w:val="both"/>
      </w:pPr>
    </w:p>
    <w:p w:rsidR="001B0D13" w:rsidRDefault="001B0D13">
      <w:pPr>
        <w:pStyle w:val="ConsPlusNormal"/>
        <w:jc w:val="both"/>
      </w:pPr>
      <w:bookmarkStart w:id="4" w:name="P44"/>
      <w:bookmarkEnd w:id="4"/>
      <w:r>
        <w:t>Но на практике нет единой позиции о том, сколько часов нужно оплатить при предоставлении таких выходных работникам с суммированным учетом рабочего времени. Дело в том, что при таком учете рабочего времени дополнительные выходные оплачиваются из расчета суммарного количества рабочих часов в день при нормальной продолжительности рабочего времени, умноженного на количество используемых дней, указанных в приказе (распоряжении) работодателя (</w:t>
      </w:r>
      <w:hyperlink r:id="rId28">
        <w:r>
          <w:rPr>
            <w:color w:val="0000FF"/>
          </w:rPr>
          <w:t>п. 18</w:t>
        </w:r>
      </w:hyperlink>
      <w:r>
        <w:t xml:space="preserve"> Правил предоставления дополнительных оплачиваемых выходных дней для ухода за детьми-инвалидами).</w:t>
      </w:r>
    </w:p>
    <w:p w:rsidR="001B0D13" w:rsidRDefault="001B0D13">
      <w:pPr>
        <w:pStyle w:val="ConsPlusNormal"/>
        <w:spacing w:before="280"/>
        <w:jc w:val="both"/>
      </w:pPr>
      <w:r>
        <w:t>При нормальной продолжительности рабочего времени на каждый рабочий день приходится 8 часов (</w:t>
      </w:r>
      <w:hyperlink r:id="rId29">
        <w:r>
          <w:rPr>
            <w:color w:val="0000FF"/>
          </w:rPr>
          <w:t>ч. 2</w:t>
        </w:r>
      </w:hyperlink>
      <w:r>
        <w:t xml:space="preserve">, </w:t>
      </w:r>
      <w:hyperlink r:id="rId30">
        <w:r>
          <w:rPr>
            <w:color w:val="0000FF"/>
          </w:rPr>
          <w:t>3 ст. 91</w:t>
        </w:r>
      </w:hyperlink>
      <w:r>
        <w:t xml:space="preserve"> ТК РФ, </w:t>
      </w:r>
      <w:hyperlink r:id="rId31">
        <w:r>
          <w:rPr>
            <w:color w:val="0000FF"/>
          </w:rPr>
          <w:t>п. 1</w:t>
        </w:r>
      </w:hyperlink>
      <w:r>
        <w:t xml:space="preserve"> Порядка, утвержденного Приказом </w:t>
      </w:r>
      <w:proofErr w:type="spellStart"/>
      <w:r>
        <w:t>Минздравсоцразвития</w:t>
      </w:r>
      <w:proofErr w:type="spellEnd"/>
      <w:r>
        <w:t xml:space="preserve"> России от 13.08.2009 N 588н). Следовательно, оплачивать надо не больше 32 часов в месяц (8 ч. x 4 </w:t>
      </w:r>
      <w:proofErr w:type="spellStart"/>
      <w:r>
        <w:t>дн</w:t>
      </w:r>
      <w:proofErr w:type="spellEnd"/>
      <w:r>
        <w:t>.). Такое мнение встречается и в судебной практике (</w:t>
      </w:r>
      <w:hyperlink r:id="rId32">
        <w:r>
          <w:rPr>
            <w:color w:val="0000FF"/>
          </w:rPr>
          <w:t>Постановление</w:t>
        </w:r>
      </w:hyperlink>
      <w:r>
        <w:t xml:space="preserve"> Арбитражного суда Уральского округа от 15.02.2019 N Ф09-8990/18). Однако некоторые суды занимают иную позицию: оплачивать такие выходные нужно исходя не из восьмичасового рабочего дня, а из количества часов фактически отработанного работником по графику времени. То есть для работников с суммированным учетом рабочего времени нормальная продолжительность рабочего дня - это время работы по графику, например 11-часовая смена (Постановления Арбитражного суда Уральского округа от 15.08.2018 </w:t>
      </w:r>
      <w:hyperlink r:id="rId33">
        <w:r>
          <w:rPr>
            <w:color w:val="0000FF"/>
          </w:rPr>
          <w:t>N Ф09-5560/18</w:t>
        </w:r>
      </w:hyperlink>
      <w:r>
        <w:t xml:space="preserve">, Восемнадцатого арбитражного апелляционного суда от 26.08.2015 </w:t>
      </w:r>
      <w:hyperlink r:id="rId34">
        <w:r>
          <w:rPr>
            <w:color w:val="0000FF"/>
          </w:rPr>
          <w:t>N 18АП-8941/2015</w:t>
        </w:r>
      </w:hyperlink>
      <w:r>
        <w:t>).</w:t>
      </w:r>
    </w:p>
    <w:p w:rsidR="001B0D13" w:rsidRDefault="001B0D13">
      <w:pPr>
        <w:pStyle w:val="ConsPlusNormal"/>
        <w:spacing w:before="280"/>
        <w:jc w:val="both"/>
      </w:pPr>
      <w:r>
        <w:t xml:space="preserve">Поскольку риск спора есть как со стороны контролирующих органов, так и со стороны работника, то самый </w:t>
      </w:r>
      <w:proofErr w:type="spellStart"/>
      <w:r>
        <w:t>безрисковый</w:t>
      </w:r>
      <w:proofErr w:type="spellEnd"/>
      <w:r>
        <w:t xml:space="preserve"> вариант - оплатить не более 32 часов в месяц за счет СФР, а часы сверх этого - за счет собственных средств. А если работник использовал, например, 24 дополнительных оплачиваемых выходных дня подряд, оплатить нужно не более 192 часов (8 ч x 24 </w:t>
      </w:r>
      <w:proofErr w:type="spellStart"/>
      <w:r>
        <w:t>дн</w:t>
      </w:r>
      <w:proofErr w:type="spellEnd"/>
      <w:r>
        <w:t>.) за счет СФР, а остальные часы - за счет собственных средств.</w:t>
      </w:r>
    </w:p>
    <w:p w:rsidR="001B0D13" w:rsidRDefault="001B0D13">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9744"/>
      </w:tblGrid>
      <w:tr w:rsidR="001B0D13">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1B0D13" w:rsidRDefault="001B0D13">
            <w:pPr>
              <w:pStyle w:val="ConsPlusNormal"/>
              <w:jc w:val="both"/>
            </w:pPr>
            <w:bookmarkStart w:id="5" w:name="P48"/>
            <w:bookmarkEnd w:id="5"/>
            <w:r>
              <w:rPr>
                <w:u w:val="single"/>
              </w:rPr>
              <w:t>Как оплачиваются дополнительные выходные дни по уходу за ребенком-инвалидом в период простоя</w:t>
            </w:r>
          </w:p>
          <w:p w:rsidR="001B0D13" w:rsidRDefault="001B0D13">
            <w:pPr>
              <w:pStyle w:val="ConsPlusNormal"/>
              <w:spacing w:before="280"/>
              <w:jc w:val="both"/>
            </w:pPr>
            <w:r>
              <w:t xml:space="preserve">В период простоя дополнительные выходные дни для ухода за ребенком-инвалидом предоставляйте работникам в общем порядке. Оплату за них </w:t>
            </w:r>
            <w:hyperlink w:anchor="P57">
              <w:r>
                <w:rPr>
                  <w:color w:val="0000FF"/>
                </w:rPr>
                <w:t>рассчитывайте</w:t>
              </w:r>
            </w:hyperlink>
            <w:r>
              <w:t xml:space="preserve"> по правилам </w:t>
            </w:r>
            <w:hyperlink r:id="rId35">
              <w:r>
                <w:rPr>
                  <w:color w:val="0000FF"/>
                </w:rPr>
                <w:t>ст. 262</w:t>
              </w:r>
            </w:hyperlink>
            <w:r>
              <w:t xml:space="preserve"> ТК РФ - исходя из среднего заработка.</w:t>
            </w:r>
          </w:p>
        </w:tc>
      </w:tr>
    </w:tbl>
    <w:p w:rsidR="001B0D13" w:rsidRDefault="001B0D13">
      <w:pPr>
        <w:pStyle w:val="ConsPlusNormal"/>
        <w:jc w:val="both"/>
      </w:pPr>
    </w:p>
    <w:p w:rsidR="001B0D13" w:rsidRDefault="001B0D13">
      <w:pPr>
        <w:pStyle w:val="ConsPlusNormal"/>
        <w:outlineLvl w:val="0"/>
      </w:pPr>
      <w:bookmarkStart w:id="6" w:name="P51"/>
      <w:bookmarkEnd w:id="6"/>
      <w:r>
        <w:rPr>
          <w:b/>
          <w:sz w:val="38"/>
        </w:rPr>
        <w:t>4. Как оплатить дополнительные выходные дни по уходу за детьми-инвалидами работнику-совместителю</w:t>
      </w:r>
    </w:p>
    <w:p w:rsidR="001B0D13" w:rsidRDefault="001B0D13">
      <w:pPr>
        <w:pStyle w:val="ConsPlusNormal"/>
        <w:spacing w:before="280"/>
        <w:jc w:val="both"/>
      </w:pPr>
      <w:r>
        <w:rPr>
          <w:b/>
        </w:rPr>
        <w:lastRenderedPageBreak/>
        <w:t>При оплате работнику - внешнему совместителю дополнительных выходных дней по уходу за ребенком-инвалидом</w:t>
      </w:r>
      <w:r>
        <w:t xml:space="preserve"> нужно учитывать следующее.</w:t>
      </w:r>
    </w:p>
    <w:p w:rsidR="001B0D13" w:rsidRDefault="001B0D13">
      <w:pPr>
        <w:pStyle w:val="ConsPlusNormal"/>
        <w:spacing w:before="280"/>
        <w:jc w:val="both"/>
      </w:pPr>
      <w:r>
        <w:t>Работник-совместитель (в том числе внешний совместитель) имеет право на четыре дополнительных оплачиваемых выходных дня в месяц (</w:t>
      </w:r>
      <w:hyperlink r:id="rId36">
        <w:r>
          <w:rPr>
            <w:color w:val="0000FF"/>
          </w:rPr>
          <w:t>ст. ст. 262</w:t>
        </w:r>
      </w:hyperlink>
      <w:r>
        <w:t xml:space="preserve">, </w:t>
      </w:r>
      <w:hyperlink r:id="rId37">
        <w:r>
          <w:rPr>
            <w:color w:val="0000FF"/>
          </w:rPr>
          <w:t>287</w:t>
        </w:r>
      </w:hyperlink>
      <w:r>
        <w:t xml:space="preserve"> ТК РФ, </w:t>
      </w:r>
      <w:hyperlink r:id="rId38">
        <w:r>
          <w:rPr>
            <w:color w:val="0000FF"/>
          </w:rPr>
          <w:t>п. 2</w:t>
        </w:r>
      </w:hyperlink>
      <w:r>
        <w:t xml:space="preserve"> Правил предоставления дополнительных оплачиваемых выходных дней для ухода за детьми-инвалидами, </w:t>
      </w:r>
      <w:hyperlink r:id="rId39">
        <w:r>
          <w:rPr>
            <w:color w:val="0000FF"/>
          </w:rPr>
          <w:t>п. 15</w:t>
        </w:r>
      </w:hyperlink>
      <w:r>
        <w:t xml:space="preserve"> Постановления Пленума Верховного Суда РФ от 28.01.2014 N 1). Каких-либо ограничений для работников - внешних совместителей законом не установлено (</w:t>
      </w:r>
      <w:hyperlink r:id="rId40">
        <w:r>
          <w:rPr>
            <w:color w:val="0000FF"/>
          </w:rPr>
          <w:t>сайт</w:t>
        </w:r>
      </w:hyperlink>
      <w:r>
        <w:t xml:space="preserve"> "</w:t>
      </w:r>
      <w:proofErr w:type="spellStart"/>
      <w:r>
        <w:t>Онлайнинспекция.рф</w:t>
      </w:r>
      <w:proofErr w:type="spellEnd"/>
      <w:r>
        <w:t xml:space="preserve">", 2023). Но если эти четыре дня уже предоставлены и оплачены по основному месту работы, то формально получается, что совместитель уже использовал месячный лимит оплачиваемых выходных дней. В такой ситуации страховщик может отказать в </w:t>
      </w:r>
      <w:hyperlink r:id="rId41">
        <w:r>
          <w:rPr>
            <w:color w:val="0000FF"/>
          </w:rPr>
          <w:t>оплате за счет СФР</w:t>
        </w:r>
      </w:hyperlink>
      <w:r>
        <w:t xml:space="preserve"> выходных дней, предоставленных по месту работы по совместительству. Судебная практика по этому вопросу не единообразна. Суды могут прийти к выводу, что оплата четырех дополнительных выходных дней производится не только по основному месту работы, и принять решение в пользу работодателя о возмещении расходов за счет страховщика (Постановления ФАС Северо-Западного округа от 03.03.2011 по делу </w:t>
      </w:r>
      <w:hyperlink r:id="rId42">
        <w:r>
          <w:rPr>
            <w:color w:val="0000FF"/>
          </w:rPr>
          <w:t>N А13-1168/2010</w:t>
        </w:r>
      </w:hyperlink>
      <w:r>
        <w:t xml:space="preserve">, Восьмого арбитражного апелляционного суда от 23.05.2014 </w:t>
      </w:r>
      <w:hyperlink r:id="rId43">
        <w:r>
          <w:rPr>
            <w:color w:val="0000FF"/>
          </w:rPr>
          <w:t>N 08АП-3536/2014</w:t>
        </w:r>
      </w:hyperlink>
      <w:r>
        <w:t>). Но могут согласиться с позицией СФР и отказать в возмещении (</w:t>
      </w:r>
      <w:hyperlink r:id="rId44">
        <w:r>
          <w:rPr>
            <w:color w:val="0000FF"/>
          </w:rPr>
          <w:t>Постановление</w:t>
        </w:r>
      </w:hyperlink>
      <w:r>
        <w:t xml:space="preserve"> Семнадцатого арбитражного апелляционного суда от 14.05.2024 N 17АП-2517/2024-АК).</w:t>
      </w:r>
    </w:p>
    <w:p w:rsidR="001B0D13" w:rsidRDefault="001B0D13">
      <w:pPr>
        <w:pStyle w:val="ConsPlusNormal"/>
        <w:spacing w:before="280"/>
        <w:jc w:val="both"/>
      </w:pPr>
      <w:r>
        <w:t xml:space="preserve">Таким образом, для работодателя безопасно оплачивать за счет средств СФР выходные дни внешнему совместителю только в случае, когда он не использовал их по основному месту работы. При этом никакие документы, подтверждающие этот факт, вы от работника требовать не вправе - это не предусмотрено </w:t>
      </w:r>
      <w:hyperlink r:id="rId45">
        <w:r>
          <w:rPr>
            <w:color w:val="0000FF"/>
          </w:rPr>
          <w:t>п. 4</w:t>
        </w:r>
      </w:hyperlink>
      <w:r>
        <w:t xml:space="preserve"> Правил предоставления дополнительных оплачиваемых выходных дней для ухода за детьми-инвалидами. Поэтому рекомендуем попросить у работника - внешнего совместителя дополнительное заявление, в котором он укажет, сколько выходных дней он берет по своему основному месту работы. Предъявление к возмещению из СФР оплаты дополнительных выходных дней, если четыре дня уже предоставлены и оплачены работнику по основному месту работы, может вызвать споры с фондом.</w:t>
      </w:r>
    </w:p>
    <w:p w:rsidR="001B0D13" w:rsidRDefault="001B0D13">
      <w:pPr>
        <w:pStyle w:val="ConsPlusNormal"/>
        <w:spacing w:before="280"/>
        <w:jc w:val="both"/>
      </w:pPr>
      <w:r>
        <w:rPr>
          <w:b/>
        </w:rPr>
        <w:t>Работнику - внутреннему совместителю также нужно оплатить дополнительные выходные дни по уходу за ребенком-инвалидом.</w:t>
      </w:r>
      <w:r>
        <w:t xml:space="preserve"> Наиболее безопасно предоставить их одновременно и на основной работе, и на работе по совместительству. При этом предъявление к возмещению из СФР оплаты выходных дней исходя из среднего заработка по внутреннему совместительству наряду с оплатой исходя из среднего заработка по основному месту работы может вызвать споры с фондом. Такие выводы следуют из </w:t>
      </w:r>
      <w:hyperlink r:id="rId46">
        <w:r>
          <w:rPr>
            <w:color w:val="0000FF"/>
          </w:rPr>
          <w:t>Постановления</w:t>
        </w:r>
      </w:hyperlink>
      <w:r>
        <w:t xml:space="preserve"> Арбитражного суда Северо-Западного округа от </w:t>
      </w:r>
      <w:r>
        <w:lastRenderedPageBreak/>
        <w:t>27.08.2018 N Ф07-10822/2018, консультаций с сайта "</w:t>
      </w:r>
      <w:proofErr w:type="spellStart"/>
      <w:r>
        <w:t>Онлайнинспекция.рф</w:t>
      </w:r>
      <w:proofErr w:type="spellEnd"/>
      <w:r>
        <w:t>".</w:t>
      </w:r>
    </w:p>
    <w:p w:rsidR="001B0D13" w:rsidRDefault="001B0D13">
      <w:pPr>
        <w:pStyle w:val="ConsPlusNormal"/>
        <w:jc w:val="both"/>
      </w:pPr>
    </w:p>
    <w:p w:rsidR="001B0D13" w:rsidRDefault="001B0D13">
      <w:pPr>
        <w:pStyle w:val="ConsPlusNormal"/>
        <w:outlineLvl w:val="0"/>
      </w:pPr>
      <w:bookmarkStart w:id="7" w:name="P57"/>
      <w:bookmarkEnd w:id="7"/>
      <w:r>
        <w:rPr>
          <w:b/>
          <w:sz w:val="38"/>
        </w:rPr>
        <w:t>5. Как рассчитать средний заработок для оплаты дополнительных выходных дней по уходу за ребенком-инвалидом</w:t>
      </w:r>
    </w:p>
    <w:p w:rsidR="001B0D13" w:rsidRDefault="001B0D13">
      <w:pPr>
        <w:pStyle w:val="ConsPlusNormal"/>
        <w:spacing w:before="280"/>
        <w:jc w:val="both"/>
      </w:pPr>
      <w:r>
        <w:rPr>
          <w:b/>
        </w:rPr>
        <w:t>Порядок расчета среднего заработка для оплаты дополнительных выходных дней по уходу за ребенком-инвалидом</w:t>
      </w:r>
      <w:r>
        <w:t xml:space="preserve"> зависит от того, какой у работника учет рабочего времени - суммированный или нет. Если нет, умножьте </w:t>
      </w:r>
      <w:hyperlink r:id="rId47">
        <w:r>
          <w:rPr>
            <w:color w:val="0000FF"/>
          </w:rPr>
          <w:t>средний дневной заработок</w:t>
        </w:r>
      </w:hyperlink>
      <w:r>
        <w:t xml:space="preserve"> работника на количество дополнительных выходных, указанных в заявлении. А если суммированный учет рабочего времени - умножьте </w:t>
      </w:r>
      <w:hyperlink r:id="rId48">
        <w:r>
          <w:rPr>
            <w:color w:val="0000FF"/>
          </w:rPr>
          <w:t>средний часовой заработок</w:t>
        </w:r>
      </w:hyperlink>
      <w:r>
        <w:t xml:space="preserve"> работника на количество рабочих часов по его графику в периоде, который оплачиваете (как определить, сколько часов нужно оплатить, рассказывали </w:t>
      </w:r>
      <w:hyperlink w:anchor="P44">
        <w:r>
          <w:rPr>
            <w:color w:val="0000FF"/>
          </w:rPr>
          <w:t>выше</w:t>
        </w:r>
      </w:hyperlink>
      <w:r>
        <w:t>) (</w:t>
      </w:r>
      <w:hyperlink r:id="rId49">
        <w:r>
          <w:rPr>
            <w:color w:val="0000FF"/>
          </w:rPr>
          <w:t>ст. 262</w:t>
        </w:r>
      </w:hyperlink>
      <w:r>
        <w:t xml:space="preserve"> ТК РФ, </w:t>
      </w:r>
      <w:hyperlink r:id="rId50">
        <w:r>
          <w:rPr>
            <w:color w:val="0000FF"/>
          </w:rPr>
          <w:t>п. 17</w:t>
        </w:r>
      </w:hyperlink>
      <w:r>
        <w:t xml:space="preserve"> Правил предоставления дополнительных оплачиваемых выходных дней для ухода за детьми-инвалидами, </w:t>
      </w:r>
      <w:hyperlink r:id="rId51">
        <w:proofErr w:type="spellStart"/>
        <w:r>
          <w:rPr>
            <w:color w:val="0000FF"/>
          </w:rPr>
          <w:t>абз</w:t>
        </w:r>
        <w:proofErr w:type="spellEnd"/>
        <w:r>
          <w:rPr>
            <w:color w:val="0000FF"/>
          </w:rPr>
          <w:t>. 4 п. 9</w:t>
        </w:r>
      </w:hyperlink>
      <w:r>
        <w:t xml:space="preserve">, </w:t>
      </w:r>
      <w:hyperlink r:id="rId52">
        <w:r>
          <w:rPr>
            <w:color w:val="0000FF"/>
          </w:rPr>
          <w:t>п. 13</w:t>
        </w:r>
      </w:hyperlink>
      <w:r>
        <w:t xml:space="preserve"> Положения о средней заработной плате). Для удобства формулы и примеры расчета приводим ниже.</w:t>
      </w:r>
    </w:p>
    <w:p w:rsidR="001B0D13" w:rsidRDefault="001B0D13">
      <w:pPr>
        <w:pStyle w:val="ConsPlusNormal"/>
        <w:jc w:val="both"/>
      </w:pPr>
    </w:p>
    <w:p w:rsidR="001B0D13" w:rsidRDefault="001B0D13">
      <w:pPr>
        <w:pStyle w:val="ConsPlusNormal"/>
        <w:outlineLvl w:val="1"/>
      </w:pPr>
      <w:r>
        <w:rPr>
          <w:b/>
          <w:sz w:val="32"/>
        </w:rPr>
        <w:t>Если у работника "обычный" учет рабочего времени</w:t>
      </w:r>
    </w:p>
    <w:p w:rsidR="001B0D13" w:rsidRDefault="001B0D13">
      <w:pPr>
        <w:pStyle w:val="ConsPlusNormal"/>
        <w:jc w:val="both"/>
      </w:pPr>
    </w:p>
    <w:p w:rsidR="001B0D13" w:rsidRDefault="001B0D13">
      <w:pPr>
        <w:pStyle w:val="ConsPlusNormal"/>
        <w:sectPr w:rsidR="001B0D13" w:rsidSect="00EE236F">
          <w:pgSz w:w="11906" w:h="16838"/>
          <w:pgMar w:top="1134" w:right="850" w:bottom="1134" w:left="1701" w:header="708" w:footer="708" w:gutter="0"/>
          <w:cols w:space="708"/>
          <w:docGrid w:linePitch="360"/>
        </w:sectPr>
      </w:pPr>
    </w:p>
    <w:p w:rsidR="001B0D13" w:rsidRDefault="001B0D13">
      <w:pPr>
        <w:pStyle w:val="ConsPlusNormal"/>
        <w:jc w:val="both"/>
      </w:pPr>
      <w:r>
        <w:rPr>
          <w:noProof/>
          <w:position w:val="-55"/>
        </w:rPr>
        <w:lastRenderedPageBreak/>
        <w:drawing>
          <wp:inline distT="0" distB="0" distL="0" distR="0">
            <wp:extent cx="6776085" cy="8807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776085" cy="880745"/>
                    </a:xfrm>
                    <a:prstGeom prst="rect">
                      <a:avLst/>
                    </a:prstGeom>
                    <a:noFill/>
                    <a:ln>
                      <a:noFill/>
                    </a:ln>
                  </pic:spPr>
                </pic:pic>
              </a:graphicData>
            </a:graphic>
          </wp:inline>
        </w:drawing>
      </w:r>
    </w:p>
    <w:p w:rsidR="001B0D13" w:rsidRDefault="001B0D13">
      <w:pPr>
        <w:pStyle w:val="ConsPlusNormal"/>
        <w:jc w:val="both"/>
      </w:pPr>
    </w:p>
    <w:tbl>
      <w:tblPr>
        <w:tblW w:w="149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14960"/>
      </w:tblGrid>
      <w:tr w:rsidR="001B0D13">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1B0D13" w:rsidRDefault="001B0D13">
            <w:pPr>
              <w:pStyle w:val="ConsPlusNormal"/>
              <w:jc w:val="both"/>
            </w:pPr>
            <w:bookmarkStart w:id="8" w:name="P64"/>
            <w:bookmarkEnd w:id="8"/>
            <w:r>
              <w:rPr>
                <w:u w:val="single"/>
              </w:rPr>
              <w:t>Пример расчета</w:t>
            </w:r>
          </w:p>
          <w:p w:rsidR="001B0D13" w:rsidRDefault="001B0D13">
            <w:pPr>
              <w:pStyle w:val="ConsPlusNormal"/>
              <w:spacing w:before="280"/>
              <w:jc w:val="both"/>
            </w:pPr>
            <w:r>
              <w:t>Работница обратилась с заявлением о предоставлении ей в октябре 2025 г. четырех дополнительных оплачиваемых выходных дней по уходу за ребенком-инвалидом (14 - 17 октября). К заявлению она приложила справку с места работы супруга о том, что в этом месяце ему не предоставлялись такие выходные дни.</w:t>
            </w:r>
          </w:p>
          <w:p w:rsidR="001B0D13" w:rsidRDefault="001B0D13">
            <w:pPr>
              <w:pStyle w:val="ConsPlusNormal"/>
              <w:spacing w:before="280"/>
              <w:jc w:val="both"/>
            </w:pPr>
            <w:r>
              <w:t>Работница трудится по графику 40-часовой пятидневной рабочей недели с выходными днями в субботу и воскресенье. Продолжительность ежедневной работы - 8 часов.</w:t>
            </w:r>
          </w:p>
          <w:p w:rsidR="001B0D13" w:rsidRDefault="001B0D13">
            <w:pPr>
              <w:pStyle w:val="ConsPlusNormal"/>
              <w:spacing w:before="280"/>
              <w:jc w:val="both"/>
            </w:pPr>
            <w:r>
              <w:t xml:space="preserve">Средний дневной заработок за </w:t>
            </w:r>
            <w:hyperlink r:id="rId54">
              <w:r>
                <w:rPr>
                  <w:color w:val="0000FF"/>
                </w:rPr>
                <w:t>расчетный период</w:t>
              </w:r>
            </w:hyperlink>
            <w:r>
              <w:t xml:space="preserve"> с 1 октября 2024 г. по 30 сентября 2025 г. составляет 2 000 руб.</w:t>
            </w:r>
          </w:p>
          <w:p w:rsidR="001B0D13" w:rsidRDefault="001B0D13">
            <w:pPr>
              <w:pStyle w:val="ConsPlusNormal"/>
              <w:spacing w:before="280"/>
              <w:jc w:val="both"/>
            </w:pPr>
            <w:r>
              <w:t xml:space="preserve">За четыре дополнительных выходных дня по уходу за ребенком-инвалидом в октябре 2025 г. ей нужно выплатить 8 000 руб. (2 000 руб. x 4 </w:t>
            </w:r>
            <w:proofErr w:type="spellStart"/>
            <w:r>
              <w:t>дн</w:t>
            </w:r>
            <w:proofErr w:type="spellEnd"/>
            <w:r>
              <w:t>.).</w:t>
            </w:r>
          </w:p>
        </w:tc>
      </w:tr>
    </w:tbl>
    <w:p w:rsidR="001B0D13" w:rsidRDefault="001B0D13">
      <w:pPr>
        <w:pStyle w:val="ConsPlusNormal"/>
        <w:jc w:val="both"/>
      </w:pPr>
    </w:p>
    <w:p w:rsidR="001B0D13" w:rsidRDefault="001B0D13">
      <w:pPr>
        <w:pStyle w:val="ConsPlusNormal"/>
        <w:outlineLvl w:val="1"/>
      </w:pPr>
      <w:r>
        <w:rPr>
          <w:b/>
          <w:sz w:val="32"/>
        </w:rPr>
        <w:t>Если у работника суммированный учет рабочего времени</w:t>
      </w:r>
    </w:p>
    <w:p w:rsidR="001B0D13" w:rsidRDefault="001B0D13">
      <w:pPr>
        <w:pStyle w:val="ConsPlusNormal"/>
        <w:jc w:val="both"/>
      </w:pPr>
    </w:p>
    <w:p w:rsidR="001B0D13" w:rsidRDefault="001B0D13">
      <w:pPr>
        <w:pStyle w:val="ConsPlusNormal"/>
        <w:jc w:val="both"/>
      </w:pPr>
      <w:r>
        <w:rPr>
          <w:noProof/>
          <w:position w:val="-55"/>
        </w:rPr>
        <w:drawing>
          <wp:inline distT="0" distB="0" distL="0" distR="0">
            <wp:extent cx="7054215" cy="88328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a:extLst>
                        <a:ext uri="{28A0092B-C50C-407E-A947-70E740481C1C}">
                          <a14:useLocalDpi xmlns:a14="http://schemas.microsoft.com/office/drawing/2010/main" val="0"/>
                        </a:ext>
                      </a:extLst>
                    </a:blip>
                    <a:srcRect/>
                    <a:stretch>
                      <a:fillRect/>
                    </a:stretch>
                  </pic:blipFill>
                  <pic:spPr bwMode="auto">
                    <a:xfrm>
                      <a:off x="0" y="0"/>
                      <a:ext cx="7054215" cy="883285"/>
                    </a:xfrm>
                    <a:prstGeom prst="rect">
                      <a:avLst/>
                    </a:prstGeom>
                    <a:noFill/>
                    <a:ln>
                      <a:noFill/>
                    </a:ln>
                  </pic:spPr>
                </pic:pic>
              </a:graphicData>
            </a:graphic>
          </wp:inline>
        </w:drawing>
      </w:r>
    </w:p>
    <w:p w:rsidR="001B0D13" w:rsidRDefault="001B0D13">
      <w:pPr>
        <w:pStyle w:val="ConsPlusNormal"/>
        <w:sectPr w:rsidR="001B0D13">
          <w:pgSz w:w="16838" w:h="11905" w:orient="landscape"/>
          <w:pgMar w:top="1701" w:right="1134" w:bottom="850" w:left="1134" w:header="0" w:footer="0" w:gutter="0"/>
          <w:cols w:space="720"/>
          <w:titlePg/>
        </w:sectPr>
      </w:pPr>
    </w:p>
    <w:p w:rsidR="001B0D13" w:rsidRDefault="001B0D13">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9744"/>
      </w:tblGrid>
      <w:tr w:rsidR="001B0D13">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1B0D13" w:rsidRDefault="001B0D13">
            <w:pPr>
              <w:pStyle w:val="ConsPlusNormal"/>
              <w:jc w:val="both"/>
            </w:pPr>
            <w:bookmarkStart w:id="9" w:name="P74"/>
            <w:bookmarkEnd w:id="9"/>
            <w:r>
              <w:rPr>
                <w:u w:val="single"/>
              </w:rPr>
              <w:t>Пример расчета</w:t>
            </w:r>
          </w:p>
          <w:p w:rsidR="001B0D13" w:rsidRDefault="001B0D13">
            <w:pPr>
              <w:pStyle w:val="ConsPlusNormal"/>
              <w:spacing w:before="280"/>
              <w:jc w:val="both"/>
            </w:pPr>
            <w:r>
              <w:t>Работница обратилась с заявлением о предоставлении ей в октябре 2025 г. 24 дополнительных оплачиваемых часов для ухода за ребенком-инвалидом: 11 октября (12 часов смена), 12 октября (12 часов смена). К заявлению она приложила справку с места работы супруга о том, что в этом месяце ему не предоставлялись дополнительные оплачиваемые выходные дни по уходу за ребенком-инвалидом.</w:t>
            </w:r>
          </w:p>
          <w:p w:rsidR="001B0D13" w:rsidRDefault="001B0D13">
            <w:pPr>
              <w:pStyle w:val="ConsPlusNormal"/>
              <w:spacing w:before="280"/>
              <w:jc w:val="both"/>
            </w:pPr>
            <w:r>
              <w:t xml:space="preserve">Работница трудится по графику сменной работы (два рабочих дня, два выходных) с суммированным учетом рабочего времени, учетный период - три месяца. Продолжительность ежедневной работы - 12 часов. Средний часовой заработок за </w:t>
            </w:r>
            <w:hyperlink r:id="rId56">
              <w:r>
                <w:rPr>
                  <w:color w:val="0000FF"/>
                </w:rPr>
                <w:t>расчетный период</w:t>
              </w:r>
            </w:hyperlink>
            <w:r>
              <w:t xml:space="preserve"> с 1 октября 2024 г. по 30 сентября 2025 г. составляет 300 руб.</w:t>
            </w:r>
          </w:p>
          <w:p w:rsidR="001B0D13" w:rsidRDefault="001B0D13">
            <w:pPr>
              <w:pStyle w:val="ConsPlusNormal"/>
              <w:spacing w:before="280"/>
              <w:jc w:val="both"/>
            </w:pPr>
            <w:r>
              <w:t>За 24 дополнительных оплачиваемых часа по уходу за ребенком-инвалидом в октябре 2025 г. ей нужно выплатить 7 200 руб. (300 руб. x 24 ч).</w:t>
            </w:r>
          </w:p>
        </w:tc>
      </w:tr>
    </w:tbl>
    <w:p w:rsidR="001B0D13" w:rsidRDefault="001B0D13">
      <w:pPr>
        <w:pStyle w:val="ConsPlusNormal"/>
        <w:jc w:val="both"/>
      </w:pPr>
    </w:p>
    <w:p w:rsidR="001B0D13" w:rsidRDefault="001B0D13">
      <w:pPr>
        <w:pStyle w:val="ConsPlusNormal"/>
        <w:outlineLvl w:val="0"/>
      </w:pPr>
      <w:bookmarkStart w:id="10" w:name="P79"/>
      <w:bookmarkEnd w:id="10"/>
      <w:r>
        <w:rPr>
          <w:b/>
          <w:sz w:val="38"/>
        </w:rPr>
        <w:t>6. Какие возможны риски при нарушении порядка оплаты работнику дополнительных выходных дней по уходу за детьми-инвалидами</w:t>
      </w:r>
    </w:p>
    <w:p w:rsidR="001B0D13" w:rsidRDefault="001B0D13">
      <w:pPr>
        <w:pStyle w:val="ConsPlusNormal"/>
        <w:spacing w:before="280"/>
        <w:jc w:val="both"/>
      </w:pPr>
      <w:r>
        <w:t>При нарушении порядка оплаты работнику дополнительных выходных дней по уходу за детьми-инвалидами у вас возможны, в частности, следующие риски:</w:t>
      </w:r>
    </w:p>
    <w:p w:rsidR="001B0D13" w:rsidRDefault="001B0D13">
      <w:pPr>
        <w:pStyle w:val="ConsPlusNormal"/>
        <w:numPr>
          <w:ilvl w:val="0"/>
          <w:numId w:val="3"/>
        </w:numPr>
        <w:spacing w:before="280"/>
        <w:jc w:val="both"/>
      </w:pPr>
      <w:r>
        <w:t xml:space="preserve">административная ответственность по </w:t>
      </w:r>
      <w:hyperlink r:id="rId57">
        <w:r>
          <w:rPr>
            <w:color w:val="0000FF"/>
          </w:rPr>
          <w:t>ч. 6</w:t>
        </w:r>
      </w:hyperlink>
      <w:r>
        <w:t xml:space="preserve">, </w:t>
      </w:r>
      <w:hyperlink r:id="rId58">
        <w:r>
          <w:rPr>
            <w:color w:val="0000FF"/>
          </w:rPr>
          <w:t>7 ст. 5.27</w:t>
        </w:r>
      </w:hyperlink>
      <w:r>
        <w:t xml:space="preserve"> КоАП РФ (если действия не содержат уголовно наказуемого деяния в соответствии со </w:t>
      </w:r>
      <w:hyperlink r:id="rId59">
        <w:r>
          <w:rPr>
            <w:color w:val="0000FF"/>
          </w:rPr>
          <w:t>ст. 145.1</w:t>
        </w:r>
      </w:hyperlink>
      <w:r>
        <w:t xml:space="preserve"> УК РФ) - например, если не оплатите работнику дополнительные выходные дни по уходу за детьми-инвалидами;</w:t>
      </w:r>
    </w:p>
    <w:p w:rsidR="001B0D13" w:rsidRDefault="001B0D13">
      <w:pPr>
        <w:pStyle w:val="ConsPlusNormal"/>
        <w:numPr>
          <w:ilvl w:val="0"/>
          <w:numId w:val="3"/>
        </w:numPr>
        <w:spacing w:before="280"/>
        <w:jc w:val="both"/>
      </w:pPr>
      <w:r>
        <w:t xml:space="preserve">материальная ответственность по </w:t>
      </w:r>
      <w:hyperlink r:id="rId60">
        <w:r>
          <w:rPr>
            <w:color w:val="0000FF"/>
          </w:rPr>
          <w:t>ст. 236</w:t>
        </w:r>
      </w:hyperlink>
      <w:r>
        <w:t xml:space="preserve"> ТК РФ. Так, если оплатите работнику дополнительные выходные дни не полностью (например, только два дня из трех, которые полагаются работнику, при условии, что они не были использованы вторым родителем (опекуном, попечителем)). Оставшуюся сумму вам придется выплатить с процентами по этой статье.</w:t>
      </w:r>
    </w:p>
    <w:p w:rsidR="001B0D13" w:rsidRDefault="001B0D13">
      <w:pPr>
        <w:pStyle w:val="ConsPlusNormal"/>
        <w:jc w:val="both"/>
      </w:pPr>
    </w:p>
    <w:p w:rsidR="001B0D13" w:rsidRDefault="001B0D1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B0D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0D13" w:rsidRDefault="001B0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0D13" w:rsidRDefault="001B0D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0D13" w:rsidRDefault="001B0D13">
            <w:pPr>
              <w:pStyle w:val="ConsPlusNormal"/>
              <w:jc w:val="both"/>
            </w:pPr>
            <w:r>
              <w:rPr>
                <w:b/>
                <w:color w:val="392C69"/>
              </w:rPr>
              <w:t>Для учреждений:</w:t>
            </w:r>
          </w:p>
          <w:p w:rsidR="001B0D13" w:rsidRDefault="001B0D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288"/>
              <w:gridCol w:w="180"/>
            </w:tblGrid>
            <w:tr w:rsidR="001B0D1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B0D13" w:rsidRDefault="001B0D13">
                  <w:pPr>
                    <w:pStyle w:val="ConsPlusNormal"/>
                  </w:pPr>
                </w:p>
              </w:tc>
              <w:tc>
                <w:tcPr>
                  <w:tcW w:w="420" w:type="dxa"/>
                  <w:tcBorders>
                    <w:top w:val="nil"/>
                    <w:left w:val="nil"/>
                    <w:bottom w:val="nil"/>
                    <w:right w:val="nil"/>
                  </w:tcBorders>
                  <w:tcMar>
                    <w:top w:w="180" w:type="dxa"/>
                    <w:left w:w="0" w:type="dxa"/>
                    <w:bottom w:w="180" w:type="dxa"/>
                    <w:right w:w="0" w:type="dxa"/>
                  </w:tcMar>
                </w:tcPr>
                <w:p w:rsidR="001B0D13" w:rsidRDefault="001B0D13">
                  <w:pPr>
                    <w:pStyle w:val="ConsPlusNormal"/>
                  </w:pPr>
                  <w:r>
                    <w:rPr>
                      <w:noProof/>
                    </w:rPr>
                    <w:drawing>
                      <wp:inline distT="0" distB="0" distL="0" distR="0">
                        <wp:extent cx="152400" cy="1524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1B0D13" w:rsidRDefault="001B0D13">
                  <w:pPr>
                    <w:pStyle w:val="ConsPlusNormal"/>
                    <w:jc w:val="both"/>
                  </w:pPr>
                  <w:r>
                    <w:t>См. также:</w:t>
                  </w:r>
                </w:p>
                <w:p w:rsidR="001B0D13" w:rsidRDefault="001B0D13">
                  <w:pPr>
                    <w:pStyle w:val="ConsPlusNormal"/>
                    <w:numPr>
                      <w:ilvl w:val="0"/>
                      <w:numId w:val="4"/>
                    </w:numPr>
                    <w:jc w:val="both"/>
                  </w:pPr>
                  <w:hyperlink r:id="rId61">
                    <w:r>
                      <w:rPr>
                        <w:color w:val="0000FF"/>
                      </w:rPr>
                      <w:t>Как рассчитать компенсационную выплату за задержку зарплаты</w:t>
                    </w:r>
                  </w:hyperlink>
                </w:p>
                <w:p w:rsidR="001B0D13" w:rsidRDefault="001B0D13">
                  <w:pPr>
                    <w:pStyle w:val="ConsPlusNormal"/>
                    <w:numPr>
                      <w:ilvl w:val="0"/>
                      <w:numId w:val="4"/>
                    </w:numPr>
                    <w:jc w:val="both"/>
                  </w:pPr>
                  <w:hyperlink r:id="rId62">
                    <w:r>
                      <w:rPr>
                        <w:color w:val="0000FF"/>
                      </w:rPr>
                      <w:t>При каких условиях работник может взять дополнительные выходные дни для ухода за ребенком-инвалидом</w:t>
                    </w:r>
                  </w:hyperlink>
                </w:p>
              </w:tc>
              <w:tc>
                <w:tcPr>
                  <w:tcW w:w="180" w:type="dxa"/>
                  <w:tcBorders>
                    <w:top w:val="nil"/>
                    <w:left w:val="nil"/>
                    <w:bottom w:val="nil"/>
                    <w:right w:val="nil"/>
                  </w:tcBorders>
                  <w:tcMar>
                    <w:top w:w="0" w:type="dxa"/>
                    <w:left w:w="0" w:type="dxa"/>
                    <w:bottom w:w="0" w:type="dxa"/>
                    <w:right w:w="0" w:type="dxa"/>
                  </w:tcMar>
                </w:tcPr>
                <w:p w:rsidR="001B0D13" w:rsidRDefault="001B0D13">
                  <w:pPr>
                    <w:pStyle w:val="ConsPlusNormal"/>
                  </w:pPr>
                </w:p>
              </w:tc>
            </w:tr>
          </w:tbl>
          <w:p w:rsidR="001B0D13" w:rsidRDefault="001B0D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0D13" w:rsidRDefault="001B0D13">
            <w:pPr>
              <w:pStyle w:val="ConsPlusNormal"/>
            </w:pPr>
          </w:p>
        </w:tc>
      </w:tr>
    </w:tbl>
    <w:p w:rsidR="001B0D13" w:rsidRDefault="001B0D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4"/>
        <w:gridCol w:w="180"/>
      </w:tblGrid>
      <w:tr w:rsidR="001B0D13">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1B0D13" w:rsidRDefault="001B0D13">
            <w:pPr>
              <w:pStyle w:val="ConsPlusNormal"/>
            </w:pPr>
          </w:p>
        </w:tc>
        <w:tc>
          <w:tcPr>
            <w:tcW w:w="420" w:type="dxa"/>
            <w:tcBorders>
              <w:top w:val="nil"/>
              <w:left w:val="nil"/>
              <w:bottom w:val="nil"/>
              <w:right w:val="nil"/>
            </w:tcBorders>
            <w:tcMar>
              <w:top w:w="180" w:type="dxa"/>
              <w:left w:w="0" w:type="dxa"/>
              <w:bottom w:w="180" w:type="dxa"/>
              <w:right w:w="0" w:type="dxa"/>
            </w:tcMar>
          </w:tcPr>
          <w:p w:rsidR="001B0D13" w:rsidRDefault="001B0D13">
            <w:pPr>
              <w:pStyle w:val="ConsPlusNormal"/>
            </w:pPr>
            <w:r>
              <w:rPr>
                <w:noProof/>
              </w:rPr>
              <w:drawing>
                <wp:inline distT="0" distB="0" distL="0" distR="0">
                  <wp:extent cx="152400" cy="1524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1B0D13" w:rsidRDefault="001B0D13">
            <w:pPr>
              <w:pStyle w:val="ConsPlusNormal"/>
              <w:jc w:val="both"/>
            </w:pPr>
            <w:r>
              <w:t>См. также:</w:t>
            </w:r>
          </w:p>
          <w:p w:rsidR="001B0D13" w:rsidRDefault="001B0D13">
            <w:pPr>
              <w:pStyle w:val="ConsPlusNormal"/>
              <w:numPr>
                <w:ilvl w:val="0"/>
                <w:numId w:val="5"/>
              </w:numPr>
              <w:jc w:val="both"/>
            </w:pPr>
            <w:hyperlink r:id="rId63">
              <w:r>
                <w:rPr>
                  <w:color w:val="0000FF"/>
                </w:rPr>
                <w:t>Как рассчитать компенсационную выплату за задержку зарплаты</w:t>
              </w:r>
            </w:hyperlink>
          </w:p>
          <w:p w:rsidR="001B0D13" w:rsidRDefault="001B0D13">
            <w:pPr>
              <w:pStyle w:val="ConsPlusNormal"/>
              <w:numPr>
                <w:ilvl w:val="0"/>
                <w:numId w:val="5"/>
              </w:numPr>
              <w:jc w:val="both"/>
            </w:pPr>
            <w:hyperlink r:id="rId64">
              <w:r>
                <w:rPr>
                  <w:color w:val="0000FF"/>
                </w:rPr>
                <w:t>При каких условиях работник может взять дополнительные выходные дни для ухода за ребенком-инвалидом</w:t>
              </w:r>
            </w:hyperlink>
          </w:p>
        </w:tc>
        <w:tc>
          <w:tcPr>
            <w:tcW w:w="180" w:type="dxa"/>
            <w:tcBorders>
              <w:top w:val="nil"/>
              <w:left w:val="nil"/>
              <w:bottom w:val="nil"/>
              <w:right w:val="nil"/>
            </w:tcBorders>
            <w:tcMar>
              <w:top w:w="0" w:type="dxa"/>
              <w:left w:w="0" w:type="dxa"/>
              <w:bottom w:w="0" w:type="dxa"/>
              <w:right w:w="0" w:type="dxa"/>
            </w:tcMar>
          </w:tcPr>
          <w:p w:rsidR="001B0D13" w:rsidRDefault="001B0D13">
            <w:pPr>
              <w:pStyle w:val="ConsPlusNormal"/>
            </w:pPr>
          </w:p>
        </w:tc>
      </w:tr>
    </w:tbl>
    <w:p w:rsidR="001B0D13" w:rsidRDefault="001B0D13">
      <w:pPr>
        <w:pStyle w:val="ConsPlusNormal"/>
        <w:jc w:val="both"/>
      </w:pPr>
    </w:p>
    <w:p w:rsidR="001B0D13" w:rsidRDefault="001B0D13">
      <w:pPr>
        <w:pStyle w:val="ConsPlusNormal"/>
        <w:jc w:val="both"/>
      </w:pPr>
    </w:p>
    <w:p w:rsidR="001B0D13" w:rsidRDefault="001B0D13">
      <w:pPr>
        <w:pStyle w:val="ConsPlusNormal"/>
        <w:pBdr>
          <w:bottom w:val="single" w:sz="6" w:space="0" w:color="auto"/>
        </w:pBdr>
        <w:spacing w:before="100" w:after="100"/>
        <w:jc w:val="both"/>
        <w:rPr>
          <w:sz w:val="2"/>
          <w:szCs w:val="2"/>
        </w:rPr>
      </w:pPr>
    </w:p>
    <w:p w:rsidR="00946901" w:rsidRDefault="00946901"/>
    <w:sectPr w:rsidR="0094690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6798B"/>
    <w:multiLevelType w:val="multilevel"/>
    <w:tmpl w:val="1F74182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FF30A4"/>
    <w:multiLevelType w:val="multilevel"/>
    <w:tmpl w:val="711CAFE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12209E"/>
    <w:multiLevelType w:val="multilevel"/>
    <w:tmpl w:val="0BC6F8F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2E532B1"/>
    <w:multiLevelType w:val="multilevel"/>
    <w:tmpl w:val="CF5C917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6670FC2"/>
    <w:multiLevelType w:val="multilevel"/>
    <w:tmpl w:val="9356DC7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num>
  <w:num w:numId="2">
    <w:abstractNumId w:val="2"/>
    <w:lvlOverride w:ilvl="0">
      <w:startOverride w:val="1"/>
    </w:lvlOverride>
  </w:num>
  <w:num w:numId="3">
    <w:abstractNumId w:val="3"/>
    <w:lvlOverride w:ilvl="0">
      <w:startOverride w:val="1"/>
    </w:lvlOverride>
  </w:num>
  <w:num w:numId="4">
    <w:abstractNumId w:val="4"/>
    <w:lvlOverride w:ilvl="0">
      <w:startOverride w:val="1"/>
    </w:lvlOverride>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D13"/>
    <w:rsid w:val="001B0D13"/>
    <w:rsid w:val="00946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21A0"/>
  <w15:chartTrackingRefBased/>
  <w15:docId w15:val="{3CDB2828-ED51-445D-B9A5-47E4662F8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0D13"/>
    <w:pPr>
      <w:widowControl w:val="0"/>
      <w:autoSpaceDE w:val="0"/>
      <w:autoSpaceDN w:val="0"/>
      <w:spacing w:after="0" w:line="240" w:lineRule="auto"/>
    </w:pPr>
    <w:rPr>
      <w:rFonts w:eastAsiaTheme="minorEastAsia" w:cs="Times New Roman"/>
      <w:lang w:eastAsia="ru-RU"/>
    </w:rPr>
  </w:style>
  <w:style w:type="paragraph" w:customStyle="1" w:styleId="ConsPlusTitlePage">
    <w:name w:val="ConsPlusTitlePage"/>
    <w:rsid w:val="001B0D1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46691&amp;dst=100036" TargetMode="External"/><Relationship Id="rId18" Type="http://schemas.openxmlformats.org/officeDocument/2006/relationships/hyperlink" Target="https://login.consultant.ru/link/?req=doc&amp;base=LAW&amp;n=446691&amp;dst=100034" TargetMode="External"/><Relationship Id="rId26" Type="http://schemas.openxmlformats.org/officeDocument/2006/relationships/hyperlink" Target="https://login.consultant.ru/link/?req=doc&amp;base=PKBO&amp;n=38949" TargetMode="External"/><Relationship Id="rId39" Type="http://schemas.openxmlformats.org/officeDocument/2006/relationships/hyperlink" Target="https://login.consultant.ru/link/?req=doc&amp;base=LAW&amp;n=158272&amp;dst=100053" TargetMode="External"/><Relationship Id="rId21" Type="http://schemas.openxmlformats.org/officeDocument/2006/relationships/hyperlink" Target="https://login.consultant.ru/link/?req=doc&amp;base=PKBO&amp;n=58908&amp;dst=100010" TargetMode="External"/><Relationship Id="rId34" Type="http://schemas.openxmlformats.org/officeDocument/2006/relationships/hyperlink" Target="https://login.consultant.ru/link/?req=doc&amp;base=RAPS018&amp;n=88707&amp;dst=100062" TargetMode="External"/><Relationship Id="rId42" Type="http://schemas.openxmlformats.org/officeDocument/2006/relationships/hyperlink" Target="https://login.consultant.ru/link/?req=doc&amp;base=BSZ&amp;n=120001&amp;dst=100034" TargetMode="External"/><Relationship Id="rId47" Type="http://schemas.openxmlformats.org/officeDocument/2006/relationships/hyperlink" Target="https://login.consultant.ru/link/?req=doc&amp;base=PKBO&amp;n=38947&amp;dst=100109" TargetMode="External"/><Relationship Id="rId50" Type="http://schemas.openxmlformats.org/officeDocument/2006/relationships/hyperlink" Target="https://login.consultant.ru/link/?req=doc&amp;base=LAW&amp;n=446691&amp;dst=100042" TargetMode="External"/><Relationship Id="rId55" Type="http://schemas.openxmlformats.org/officeDocument/2006/relationships/image" Target="media/image3.png"/><Relationship Id="rId63" Type="http://schemas.openxmlformats.org/officeDocument/2006/relationships/hyperlink" Target="https://login.consultant.ru/link/?req=doc&amp;base=PBI&amp;n=236948" TargetMode="External"/><Relationship Id="rId7" Type="http://schemas.openxmlformats.org/officeDocument/2006/relationships/hyperlink" Target="https://login.consultant.ru/link/?req=doc&amp;base=LAW&amp;n=443373&amp;dst=100012" TargetMode="External"/><Relationship Id="rId2" Type="http://schemas.openxmlformats.org/officeDocument/2006/relationships/styles" Target="styles.xml"/><Relationship Id="rId16" Type="http://schemas.openxmlformats.org/officeDocument/2006/relationships/hyperlink" Target="https://login.consultant.ru/link/?req=doc&amp;base=LAW&amp;n=502632&amp;dst=3087" TargetMode="External"/><Relationship Id="rId20" Type="http://schemas.openxmlformats.org/officeDocument/2006/relationships/hyperlink" Target="https://login.consultant.ru/link/?req=doc&amp;base=PKBO&amp;n=38947" TargetMode="External"/><Relationship Id="rId29" Type="http://schemas.openxmlformats.org/officeDocument/2006/relationships/hyperlink" Target="https://login.consultant.ru/link/?req=doc&amp;base=LAW&amp;n=502632&amp;dst=100677" TargetMode="External"/><Relationship Id="rId41" Type="http://schemas.openxmlformats.org/officeDocument/2006/relationships/hyperlink" Target="https://login.consultant.ru/link/?req=doc&amp;base=LAW&amp;n=464265&amp;dst=31" TargetMode="External"/><Relationship Id="rId54" Type="http://schemas.openxmlformats.org/officeDocument/2006/relationships/hyperlink" Target="https://login.consultant.ru/link/?req=doc&amp;base=PKBO&amp;n=38947&amp;dst=100063" TargetMode="External"/><Relationship Id="rId62" Type="http://schemas.openxmlformats.org/officeDocument/2006/relationships/hyperlink" Target="https://login.consultant.ru/link/?req=doc&amp;base=PKBO&amp;n=58908&amp;dst=100005" TargetMode="External"/><Relationship Id="rId1" Type="http://schemas.openxmlformats.org/officeDocument/2006/relationships/numbering" Target="numbering.xml"/><Relationship Id="rId6" Type="http://schemas.openxmlformats.org/officeDocument/2006/relationships/hyperlink" Target="https://login.consultant.ru/link/?req=doc&amp;base=LAW&amp;n=443373&amp;dst=100011" TargetMode="External"/><Relationship Id="rId11" Type="http://schemas.openxmlformats.org/officeDocument/2006/relationships/hyperlink" Target="https://login.consultant.ru/link/?req=doc&amp;base=LAW&amp;n=208761&amp;dst=100043" TargetMode="External"/><Relationship Id="rId24" Type="http://schemas.openxmlformats.org/officeDocument/2006/relationships/hyperlink" Target="https://login.consultant.ru/link/?req=doc&amp;base=LAW&amp;n=502632&amp;dst=3087" TargetMode="External"/><Relationship Id="rId32" Type="http://schemas.openxmlformats.org/officeDocument/2006/relationships/hyperlink" Target="https://login.consultant.ru/link/?req=doc&amp;base=BUR&amp;n=199611&amp;dst=100041" TargetMode="External"/><Relationship Id="rId37" Type="http://schemas.openxmlformats.org/officeDocument/2006/relationships/hyperlink" Target="https://login.consultant.ru/link/?req=doc&amp;base=LAW&amp;n=502632&amp;dst=1098" TargetMode="External"/><Relationship Id="rId40" Type="http://schemas.openxmlformats.org/officeDocument/2006/relationships/hyperlink" Target="https://login.consultant.ru/link/?req=doc&amp;base=PKBO&amp;n=61983" TargetMode="External"/><Relationship Id="rId45" Type="http://schemas.openxmlformats.org/officeDocument/2006/relationships/hyperlink" Target="https://login.consultant.ru/link/?req=doc&amp;base=LAW&amp;n=446691&amp;dst=100020" TargetMode="External"/><Relationship Id="rId53" Type="http://schemas.openxmlformats.org/officeDocument/2006/relationships/image" Target="media/image2.png"/><Relationship Id="rId58" Type="http://schemas.openxmlformats.org/officeDocument/2006/relationships/hyperlink" Target="https://login.consultant.ru/link/?req=doc&amp;base=LAW&amp;n=492192&amp;dst=7456" TargetMode="External"/><Relationship Id="rId66" Type="http://schemas.openxmlformats.org/officeDocument/2006/relationships/theme" Target="theme/theme1.xml"/><Relationship Id="rId5" Type="http://schemas.openxmlformats.org/officeDocument/2006/relationships/hyperlink" Target="https://login.consultant.ru/link/?req=doc&amp;base=LAW&amp;n=480795&amp;dst=100017" TargetMode="External"/><Relationship Id="rId15" Type="http://schemas.openxmlformats.org/officeDocument/2006/relationships/hyperlink" Target="https://login.consultant.ru/link/?req=doc&amp;base=LAW&amp;n=446691&amp;dst=100019" TargetMode="External"/><Relationship Id="rId23" Type="http://schemas.openxmlformats.org/officeDocument/2006/relationships/hyperlink" Target="https://login.consultant.ru/link/?req=doc&amp;base=PBI&amp;n=314896&amp;dst=100010" TargetMode="External"/><Relationship Id="rId28" Type="http://schemas.openxmlformats.org/officeDocument/2006/relationships/hyperlink" Target="https://login.consultant.ru/link/?req=doc&amp;base=LAW&amp;n=446691&amp;dst=100043" TargetMode="External"/><Relationship Id="rId36" Type="http://schemas.openxmlformats.org/officeDocument/2006/relationships/hyperlink" Target="https://login.consultant.ru/link/?req=doc&amp;base=LAW&amp;n=502632&amp;dst=3087" TargetMode="External"/><Relationship Id="rId49" Type="http://schemas.openxmlformats.org/officeDocument/2006/relationships/hyperlink" Target="https://login.consultant.ru/link/?req=doc&amp;base=LAW&amp;n=502632&amp;dst=3087" TargetMode="External"/><Relationship Id="rId57" Type="http://schemas.openxmlformats.org/officeDocument/2006/relationships/hyperlink" Target="https://login.consultant.ru/link/?req=doc&amp;base=LAW&amp;n=492192&amp;dst=7454" TargetMode="External"/><Relationship Id="rId61" Type="http://schemas.openxmlformats.org/officeDocument/2006/relationships/hyperlink" Target="https://login.consultant.ru/link/?req=doc&amp;base=PKBO&amp;n=38586" TargetMode="External"/><Relationship Id="rId10" Type="http://schemas.openxmlformats.org/officeDocument/2006/relationships/hyperlink" Target="https://login.consultant.ru/link/?req=doc&amp;base=LAW&amp;n=446691&amp;dst=100042" TargetMode="External"/><Relationship Id="rId19" Type="http://schemas.openxmlformats.org/officeDocument/2006/relationships/image" Target="media/image1.png"/><Relationship Id="rId31" Type="http://schemas.openxmlformats.org/officeDocument/2006/relationships/hyperlink" Target="https://login.consultant.ru/link/?req=doc&amp;base=LAW&amp;n=92167&amp;dst=100014" TargetMode="External"/><Relationship Id="rId44" Type="http://schemas.openxmlformats.org/officeDocument/2006/relationships/hyperlink" Target="https://login.consultant.ru/link/?req=doc&amp;base=RAPS017&amp;n=322365&amp;dst=100064" TargetMode="External"/><Relationship Id="rId52" Type="http://schemas.openxmlformats.org/officeDocument/2006/relationships/hyperlink" Target="https://login.consultant.ru/link/?req=doc&amp;base=LAW&amp;n=208761&amp;dst=100050" TargetMode="External"/><Relationship Id="rId60" Type="http://schemas.openxmlformats.org/officeDocument/2006/relationships/hyperlink" Target="https://login.consultant.ru/link/?req=doc&amp;base=LAW&amp;n=502632&amp;dst=2252"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502632&amp;dst=3087" TargetMode="External"/><Relationship Id="rId14" Type="http://schemas.openxmlformats.org/officeDocument/2006/relationships/hyperlink" Target="https://login.consultant.ru/link/?req=doc&amp;base=LAW&amp;n=446691&amp;dst=100019" TargetMode="External"/><Relationship Id="rId22" Type="http://schemas.openxmlformats.org/officeDocument/2006/relationships/hyperlink" Target="https://login.consultant.ru/link/?req=doc&amp;base=PBI&amp;n=236673" TargetMode="External"/><Relationship Id="rId27" Type="http://schemas.openxmlformats.org/officeDocument/2006/relationships/hyperlink" Target="https://login.consultant.ru/link/?req=doc&amp;base=PBI&amp;n=236675" TargetMode="External"/><Relationship Id="rId30" Type="http://schemas.openxmlformats.org/officeDocument/2006/relationships/hyperlink" Target="https://login.consultant.ru/link/?req=doc&amp;base=LAW&amp;n=502632&amp;dst=102392" TargetMode="External"/><Relationship Id="rId35" Type="http://schemas.openxmlformats.org/officeDocument/2006/relationships/hyperlink" Target="https://login.consultant.ru/link/?req=doc&amp;base=LAW&amp;n=502632&amp;dst=2334" TargetMode="External"/><Relationship Id="rId43" Type="http://schemas.openxmlformats.org/officeDocument/2006/relationships/hyperlink" Target="https://login.consultant.ru/link/?req=doc&amp;base=RAPS008&amp;n=58968&amp;dst=100049" TargetMode="External"/><Relationship Id="rId48" Type="http://schemas.openxmlformats.org/officeDocument/2006/relationships/hyperlink" Target="https://login.consultant.ru/link/?req=doc&amp;base=PKBO&amp;n=38949&amp;dst=100007" TargetMode="External"/><Relationship Id="rId56" Type="http://schemas.openxmlformats.org/officeDocument/2006/relationships/hyperlink" Target="https://login.consultant.ru/link/?req=doc&amp;base=PKBO&amp;n=38947&amp;dst=100063" TargetMode="External"/><Relationship Id="rId64" Type="http://schemas.openxmlformats.org/officeDocument/2006/relationships/hyperlink" Target="https://login.consultant.ru/link/?req=doc&amp;base=PBI&amp;n=314896&amp;dst=100005" TargetMode="External"/><Relationship Id="rId8" Type="http://schemas.openxmlformats.org/officeDocument/2006/relationships/hyperlink" Target="https://login.consultant.ru/link/?req=doc&amp;base=PKBO&amp;n=38947&amp;dst=100109" TargetMode="External"/><Relationship Id="rId51" Type="http://schemas.openxmlformats.org/officeDocument/2006/relationships/hyperlink" Target="https://login.consultant.ru/link/?req=doc&amp;base=LAW&amp;n=208761&amp;dst=100043" TargetMode="External"/><Relationship Id="rId3" Type="http://schemas.openxmlformats.org/officeDocument/2006/relationships/settings" Target="settings.xml"/><Relationship Id="rId12" Type="http://schemas.openxmlformats.org/officeDocument/2006/relationships/hyperlink" Target="https://login.consultant.ru/link/?req=doc&amp;base=LAW&amp;n=502632&amp;dst=3087" TargetMode="External"/><Relationship Id="rId17" Type="http://schemas.openxmlformats.org/officeDocument/2006/relationships/hyperlink" Target="https://login.consultant.ru/link/?req=doc&amp;base=LAW&amp;n=446691&amp;dst=100019" TargetMode="External"/><Relationship Id="rId25" Type="http://schemas.openxmlformats.org/officeDocument/2006/relationships/hyperlink" Target="https://login.consultant.ru/link/?req=doc&amp;base=LAW&amp;n=208761&amp;dst=100050" TargetMode="External"/><Relationship Id="rId33" Type="http://schemas.openxmlformats.org/officeDocument/2006/relationships/hyperlink" Target="https://login.consultant.ru/link/?req=doc&amp;base=BUR&amp;n=194392&amp;dst=100047" TargetMode="External"/><Relationship Id="rId38" Type="http://schemas.openxmlformats.org/officeDocument/2006/relationships/hyperlink" Target="https://login.consultant.ru/link/?req=doc&amp;base=LAW&amp;n=446691&amp;dst=100014" TargetMode="External"/><Relationship Id="rId46" Type="http://schemas.openxmlformats.org/officeDocument/2006/relationships/hyperlink" Target="https://login.consultant.ru/link/?req=doc&amp;base=BSZ&amp;n=207240&amp;dst=100031" TargetMode="External"/><Relationship Id="rId59" Type="http://schemas.openxmlformats.org/officeDocument/2006/relationships/hyperlink" Target="https://login.consultant.ru/link/?req=doc&amp;base=LAW&amp;n=503695&amp;dst=2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2901</Words>
  <Characters>16536</Characters>
  <Application>Microsoft Office Word</Application>
  <DocSecurity>0</DocSecurity>
  <Lines>137</Lines>
  <Paragraphs>38</Paragraphs>
  <ScaleCrop>false</ScaleCrop>
  <Company>SPecialiST RePack</Company>
  <LinksUpToDate>false</LinksUpToDate>
  <CharactersWithSpaces>19399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TLK</dc:creator>
  <cp:keywords/>
  <dc:description/>
  <cp:lastModifiedBy>TLK</cp:lastModifiedBy>
  <cp:revision>1</cp:revision>
  <dcterms:created xsi:type="dcterms:W3CDTF">2025-06-01T23:00:00Z</dcterms:created>
  <dcterms:modified xsi:type="dcterms:W3CDTF">2025-06-01T23:00:00Z</dcterms:modified>
</cp:coreProperties>
</file>