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1220" w14:textId="77777777" w:rsidR="006D7692" w:rsidRPr="00C6452C" w:rsidRDefault="006D7692" w:rsidP="006D7692">
      <w:pPr>
        <w:spacing w:line="276" w:lineRule="auto"/>
        <w:jc w:val="center"/>
        <w:rPr>
          <w:b/>
          <w:sz w:val="28"/>
          <w:szCs w:val="28"/>
        </w:rPr>
      </w:pPr>
      <w:r w:rsidRPr="00C6452C">
        <w:rPr>
          <w:b/>
          <w:sz w:val="28"/>
          <w:szCs w:val="28"/>
        </w:rPr>
        <w:t xml:space="preserve">ПОЯСНИТЕЛЬНАЯ ЗАПИСКА </w:t>
      </w:r>
    </w:p>
    <w:p w14:paraId="5D019A2E" w14:textId="77777777" w:rsidR="008C68BC" w:rsidRPr="008C68BC" w:rsidRDefault="008C68BC" w:rsidP="008C68BC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к проекту изменений и дополнений к бюджету Хасанского</w:t>
      </w:r>
    </w:p>
    <w:p w14:paraId="2184C023" w14:textId="57362490" w:rsidR="008C68BC" w:rsidRDefault="008C68BC" w:rsidP="008C68BC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муниципального округа на 202</w:t>
      </w:r>
      <w:r>
        <w:rPr>
          <w:b/>
          <w:sz w:val="28"/>
          <w:szCs w:val="28"/>
        </w:rPr>
        <w:t>4</w:t>
      </w:r>
      <w:r w:rsidRPr="008C68BC">
        <w:rPr>
          <w:b/>
          <w:sz w:val="28"/>
          <w:szCs w:val="28"/>
        </w:rPr>
        <w:t xml:space="preserve"> год и плановый период                                     202</w:t>
      </w:r>
      <w:r>
        <w:rPr>
          <w:b/>
          <w:sz w:val="28"/>
          <w:szCs w:val="28"/>
        </w:rPr>
        <w:t>5</w:t>
      </w:r>
      <w:r w:rsidRPr="008C68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C68BC">
        <w:rPr>
          <w:b/>
          <w:sz w:val="28"/>
          <w:szCs w:val="28"/>
        </w:rPr>
        <w:t xml:space="preserve"> годов</w:t>
      </w:r>
    </w:p>
    <w:p w14:paraId="00C25CB2" w14:textId="77777777" w:rsidR="008C68BC" w:rsidRDefault="008C68BC" w:rsidP="008C68BC">
      <w:pPr>
        <w:spacing w:line="360" w:lineRule="auto"/>
        <w:ind w:firstLine="708"/>
        <w:jc w:val="both"/>
        <w:rPr>
          <w:sz w:val="28"/>
          <w:szCs w:val="28"/>
        </w:rPr>
      </w:pPr>
    </w:p>
    <w:p w14:paraId="101AFA93" w14:textId="76A3BD12" w:rsidR="008C68BC" w:rsidRPr="008C68BC" w:rsidRDefault="008C68BC" w:rsidP="008C68BC">
      <w:pPr>
        <w:spacing w:line="360" w:lineRule="auto"/>
        <w:ind w:firstLine="708"/>
        <w:jc w:val="both"/>
        <w:rPr>
          <w:sz w:val="28"/>
          <w:szCs w:val="28"/>
        </w:rPr>
      </w:pPr>
      <w:r w:rsidRPr="008C68BC">
        <w:rPr>
          <w:sz w:val="28"/>
          <w:szCs w:val="28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</w:t>
      </w:r>
      <w:r>
        <w:rPr>
          <w:sz w:val="28"/>
          <w:szCs w:val="28"/>
        </w:rPr>
        <w:t>4</w:t>
      </w:r>
      <w:r w:rsidRPr="008C6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C68B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68BC">
        <w:rPr>
          <w:sz w:val="28"/>
          <w:szCs w:val="28"/>
        </w:rPr>
        <w:t xml:space="preserve"> годов» со всеми необходимыми документами и материалами.</w:t>
      </w:r>
    </w:p>
    <w:p w14:paraId="760B950B" w14:textId="19ADB7CE" w:rsidR="008C68BC" w:rsidRPr="008C68BC" w:rsidRDefault="008C68BC" w:rsidP="008C68BC">
      <w:pPr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8BC">
        <w:rPr>
          <w:color w:val="000000"/>
          <w:sz w:val="28"/>
          <w:szCs w:val="28"/>
        </w:rPr>
        <w:t>С учетом вносимых изменений основные параметры бюджета Хасанского муниципального округа на 202</w:t>
      </w:r>
      <w:r>
        <w:rPr>
          <w:color w:val="000000"/>
          <w:sz w:val="28"/>
          <w:szCs w:val="28"/>
        </w:rPr>
        <w:t>4</w:t>
      </w:r>
      <w:r w:rsidRPr="008C68B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8C68B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8C68BC">
        <w:rPr>
          <w:color w:val="000000"/>
          <w:sz w:val="28"/>
          <w:szCs w:val="28"/>
        </w:rPr>
        <w:t xml:space="preserve"> годов составят:</w:t>
      </w:r>
    </w:p>
    <w:p w14:paraId="02D33A46" w14:textId="77777777" w:rsidR="00AE569D" w:rsidRPr="00150F76" w:rsidRDefault="00AE569D" w:rsidP="00AE569D">
      <w:pPr>
        <w:snapToGri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50F76">
        <w:rPr>
          <w:color w:val="000000"/>
          <w:sz w:val="28"/>
          <w:szCs w:val="28"/>
        </w:rPr>
        <w:t>руб</w:t>
      </w:r>
      <w:r w:rsidR="009A5649" w:rsidRPr="00150F76">
        <w:rPr>
          <w:color w:val="000000"/>
          <w:sz w:val="28"/>
          <w:szCs w:val="28"/>
        </w:rPr>
        <w:t>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1842"/>
        <w:gridCol w:w="1701"/>
        <w:gridCol w:w="1640"/>
      </w:tblGrid>
      <w:tr w:rsidR="00AE569D" w:rsidRPr="00555B04" w14:paraId="3866EA0A" w14:textId="77777777" w:rsidTr="008C68BC">
        <w:trPr>
          <w:trHeight w:val="59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5410" w14:textId="77777777" w:rsidR="00AE569D" w:rsidRPr="00C6452C" w:rsidRDefault="00AE569D" w:rsidP="00AE569D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8D257" w14:textId="787D73FD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6936D0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4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A2CFF" w14:textId="116A6F02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9C2117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5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00DD" w14:textId="7006AFE7" w:rsidR="00AE569D" w:rsidRPr="00C6452C" w:rsidRDefault="00AE569D" w:rsidP="00346BC8">
            <w:pPr>
              <w:jc w:val="center"/>
              <w:rPr>
                <w:color w:val="000000"/>
                <w:sz w:val="26"/>
                <w:szCs w:val="26"/>
              </w:rPr>
            </w:pPr>
            <w:r w:rsidRPr="00C6452C">
              <w:rPr>
                <w:color w:val="000000"/>
                <w:sz w:val="26"/>
                <w:szCs w:val="26"/>
              </w:rPr>
              <w:t>20</w:t>
            </w:r>
            <w:r w:rsidR="00CB4410" w:rsidRPr="00C6452C">
              <w:rPr>
                <w:color w:val="000000"/>
                <w:sz w:val="26"/>
                <w:szCs w:val="26"/>
              </w:rPr>
              <w:t>2</w:t>
            </w:r>
            <w:r w:rsidR="00C6452C" w:rsidRPr="00C6452C">
              <w:rPr>
                <w:color w:val="000000"/>
                <w:sz w:val="26"/>
                <w:szCs w:val="26"/>
              </w:rPr>
              <w:t>6</w:t>
            </w:r>
            <w:r w:rsidRPr="00C6452C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E569D" w:rsidRPr="00D16CEF" w14:paraId="4D8E084B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D4D9C" w14:textId="77777777" w:rsidR="00AE569D" w:rsidRPr="00D16CEF" w:rsidRDefault="00AE569D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73A8D" w14:textId="69070B8A" w:rsidR="00D16CEF" w:rsidRPr="008C68BC" w:rsidRDefault="008C68BC" w:rsidP="00D16C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1 570 422 753,45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E2E1A" w14:textId="788826E3" w:rsidR="00AE569D" w:rsidRPr="008C68BC" w:rsidRDefault="00D16CEF" w:rsidP="00FA1A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1 306 062 195,57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B9773" w14:textId="04177DA0" w:rsidR="00AE569D" w:rsidRPr="008C68BC" w:rsidRDefault="00D16CEF" w:rsidP="00FA1A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1 409 290 898,82</w:t>
            </w:r>
          </w:p>
        </w:tc>
      </w:tr>
      <w:tr w:rsidR="001752CF" w:rsidRPr="00D16CEF" w14:paraId="6E1655B6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0634" w14:textId="0DE2A86A" w:rsidR="001752CF" w:rsidRPr="00D16CEF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 xml:space="preserve">налоговые </w:t>
            </w:r>
            <w:r w:rsidR="0018555D" w:rsidRPr="00D16CEF">
              <w:rPr>
                <w:b/>
                <w:bCs/>
                <w:color w:val="000000"/>
                <w:sz w:val="26"/>
                <w:szCs w:val="26"/>
              </w:rPr>
              <w:t xml:space="preserve">и </w:t>
            </w:r>
            <w:r w:rsidRPr="00D16CEF">
              <w:rPr>
                <w:b/>
                <w:bCs/>
                <w:color w:val="000000"/>
                <w:sz w:val="26"/>
                <w:szCs w:val="26"/>
              </w:rPr>
              <w:t>неналоговые</w:t>
            </w:r>
            <w:r w:rsidR="0018555D" w:rsidRPr="00D16CEF">
              <w:rPr>
                <w:b/>
                <w:bCs/>
                <w:color w:val="000000"/>
                <w:sz w:val="26"/>
                <w:szCs w:val="26"/>
              </w:rPr>
              <w:t xml:space="preserve">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7D461" w14:textId="76F407A6" w:rsidR="001752CF" w:rsidRPr="008C68BC" w:rsidRDefault="007561D4" w:rsidP="004816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827 881 000</w:t>
            </w:r>
            <w:r w:rsidR="0030256E" w:rsidRPr="008C68B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B5EC4" w14:textId="73911FF4" w:rsidR="001752CF" w:rsidRPr="008C68BC" w:rsidRDefault="00D16CEF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759 569 000,00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F2A4A" w14:textId="67093B12" w:rsidR="001752CF" w:rsidRPr="008C68BC" w:rsidRDefault="00D16CEF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780 494 000,00</w:t>
            </w:r>
          </w:p>
        </w:tc>
      </w:tr>
      <w:tr w:rsidR="001752CF" w:rsidRPr="00D16CEF" w14:paraId="2B00D286" w14:textId="77777777" w:rsidTr="008C68B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18A2" w14:textId="77777777" w:rsidR="001752CF" w:rsidRPr="00D16CEF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4DFE2" w14:textId="04DD6321" w:rsidR="00083885" w:rsidRPr="008C68BC" w:rsidRDefault="008C68BC" w:rsidP="000838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742 541 753,45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DC38F" w14:textId="29F974EE" w:rsidR="001752CF" w:rsidRPr="008C68BC" w:rsidRDefault="00D16CEF" w:rsidP="00FA1A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546493195,57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4125B" w14:textId="4277BCA0" w:rsidR="00D63F8D" w:rsidRPr="008C68BC" w:rsidRDefault="00D16CEF" w:rsidP="00D63F8D">
            <w:pPr>
              <w:tabs>
                <w:tab w:val="left" w:pos="1440"/>
              </w:tabs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628 796 898,82</w:t>
            </w:r>
          </w:p>
        </w:tc>
      </w:tr>
      <w:tr w:rsidR="001752CF" w:rsidRPr="00555B04" w14:paraId="557B9055" w14:textId="77777777" w:rsidTr="008C68BC">
        <w:trPr>
          <w:trHeight w:val="33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931A0" w14:textId="77777777" w:rsidR="001752CF" w:rsidRPr="00D16CEF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16CEF">
              <w:rPr>
                <w:b/>
                <w:bCs/>
                <w:color w:val="000000"/>
                <w:sz w:val="26"/>
                <w:szCs w:val="26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1A3E2" w14:textId="3498BFB4" w:rsidR="00C171FC" w:rsidRPr="008C68BC" w:rsidRDefault="008C68BC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1 765 832 412,10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9105B" w14:textId="0DA879EC" w:rsidR="001752CF" w:rsidRPr="008C68BC" w:rsidRDefault="008C68BC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1 306 062 195,57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56B8A" w14:textId="37F05142" w:rsidR="001752CF" w:rsidRPr="008C68BC" w:rsidRDefault="008C68BC" w:rsidP="001752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68BC">
              <w:rPr>
                <w:b/>
                <w:bCs/>
                <w:color w:val="000000"/>
                <w:sz w:val="22"/>
                <w:szCs w:val="22"/>
              </w:rPr>
              <w:t>1 409 290 898,82</w:t>
            </w:r>
          </w:p>
        </w:tc>
      </w:tr>
      <w:tr w:rsidR="001752CF" w:rsidRPr="00C6452C" w14:paraId="3129C365" w14:textId="77777777" w:rsidTr="008C68BC">
        <w:trPr>
          <w:trHeight w:val="39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FF796" w14:textId="77777777" w:rsidR="001752CF" w:rsidRPr="00C6452C" w:rsidRDefault="001752CF" w:rsidP="00AE569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6452C">
              <w:rPr>
                <w:b/>
                <w:bCs/>
                <w:color w:val="000000"/>
                <w:sz w:val="26"/>
                <w:szCs w:val="26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9FED8" w14:textId="7DD7948B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-195 409 658,65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29E02" w14:textId="42462B77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457D1" w14:textId="6C5675AD" w:rsidR="001752CF" w:rsidRPr="00C6452C" w:rsidRDefault="008C68BC" w:rsidP="001752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7F3679B" w14:textId="77777777" w:rsidR="00F31797" w:rsidRDefault="00F31797" w:rsidP="004250F3">
      <w:pPr>
        <w:spacing w:line="360" w:lineRule="auto"/>
        <w:ind w:firstLine="708"/>
        <w:jc w:val="both"/>
        <w:rPr>
          <w:sz w:val="28"/>
          <w:szCs w:val="28"/>
        </w:rPr>
      </w:pPr>
    </w:p>
    <w:p w14:paraId="77E30096" w14:textId="5A9A8495" w:rsidR="00E40558" w:rsidRDefault="00F31797" w:rsidP="00F31797">
      <w:pPr>
        <w:spacing w:line="360" w:lineRule="auto"/>
        <w:ind w:firstLine="708"/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Внесение изменений в </w:t>
      </w:r>
      <w:r w:rsidR="00F30FCA">
        <w:rPr>
          <w:sz w:val="28"/>
          <w:szCs w:val="28"/>
        </w:rPr>
        <w:t>Н</w:t>
      </w:r>
      <w:r w:rsidRPr="00F31797">
        <w:rPr>
          <w:sz w:val="28"/>
          <w:szCs w:val="28"/>
        </w:rPr>
        <w:t>ормативный правовой акт от 08.12.202</w:t>
      </w:r>
      <w:r>
        <w:rPr>
          <w:sz w:val="28"/>
          <w:szCs w:val="28"/>
        </w:rPr>
        <w:t>3</w:t>
      </w:r>
      <w:r w:rsidRPr="00F31797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F31797">
        <w:rPr>
          <w:sz w:val="28"/>
          <w:szCs w:val="28"/>
        </w:rPr>
        <w:t>7-НПА «О бюджете Хасанского муниципального округа на 202</w:t>
      </w:r>
      <w:r>
        <w:rPr>
          <w:sz w:val="28"/>
          <w:szCs w:val="28"/>
        </w:rPr>
        <w:t>4</w:t>
      </w:r>
      <w:r w:rsidRPr="00F317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3179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31797">
        <w:rPr>
          <w:sz w:val="28"/>
          <w:szCs w:val="28"/>
        </w:rPr>
        <w:t xml:space="preserve"> годов» </w:t>
      </w:r>
      <w:r w:rsidR="00F30FCA">
        <w:rPr>
          <w:sz w:val="28"/>
          <w:szCs w:val="28"/>
        </w:rPr>
        <w:t>осуществлено в связи с:</w:t>
      </w:r>
      <w:r w:rsidRPr="00F31797">
        <w:rPr>
          <w:sz w:val="28"/>
          <w:szCs w:val="28"/>
        </w:rPr>
        <w:t xml:space="preserve"> </w:t>
      </w:r>
    </w:p>
    <w:p w14:paraId="74DD3F56" w14:textId="07267A42" w:rsidR="00E40558" w:rsidRDefault="00E40558" w:rsidP="00F31797">
      <w:pPr>
        <w:spacing w:line="360" w:lineRule="auto"/>
        <w:ind w:firstLine="708"/>
        <w:jc w:val="both"/>
        <w:rPr>
          <w:sz w:val="28"/>
          <w:szCs w:val="28"/>
        </w:rPr>
      </w:pPr>
      <w:r w:rsidRPr="00E40558">
        <w:rPr>
          <w:sz w:val="28"/>
          <w:szCs w:val="28"/>
        </w:rPr>
        <w:t>увеличением налоговых и неналоговых доходов в 202</w:t>
      </w:r>
      <w:r>
        <w:rPr>
          <w:sz w:val="28"/>
          <w:szCs w:val="28"/>
        </w:rPr>
        <w:t>4</w:t>
      </w:r>
      <w:r w:rsidRPr="00E40558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14:paraId="302B47D2" w14:textId="7757723D" w:rsidR="00F31797" w:rsidRDefault="00E40558" w:rsidP="00F317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увеличением бюджетных ассигнований за счет средств местного бюджета, в том числе </w:t>
      </w:r>
      <w:r w:rsidRPr="00F31797">
        <w:rPr>
          <w:sz w:val="28"/>
          <w:szCs w:val="28"/>
        </w:rPr>
        <w:t>на</w:t>
      </w:r>
      <w:r w:rsidR="00F31797" w:rsidRPr="00F31797">
        <w:rPr>
          <w:sz w:val="28"/>
          <w:szCs w:val="28"/>
        </w:rPr>
        <w:t xml:space="preserve"> сумму остатков средств на едином счете бюджета, образовавшихся по состоянию на 01.01.202</w:t>
      </w:r>
      <w:r>
        <w:rPr>
          <w:sz w:val="28"/>
          <w:szCs w:val="28"/>
        </w:rPr>
        <w:t>4</w:t>
      </w:r>
      <w:r w:rsidR="00F31797" w:rsidRPr="00F31797">
        <w:rPr>
          <w:sz w:val="28"/>
          <w:szCs w:val="28"/>
        </w:rPr>
        <w:t xml:space="preserve"> года.</w:t>
      </w:r>
    </w:p>
    <w:p w14:paraId="206496B0" w14:textId="06A4F10D" w:rsidR="00535779" w:rsidRPr="00E95D23" w:rsidRDefault="00E95D23" w:rsidP="00E95D2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E95D23">
        <w:rPr>
          <w:b/>
          <w:bCs/>
          <w:sz w:val="28"/>
          <w:szCs w:val="28"/>
        </w:rPr>
        <w:t>ДОХОДЫ</w:t>
      </w:r>
    </w:p>
    <w:p w14:paraId="64443AFB" w14:textId="3D7A8928" w:rsidR="00673818" w:rsidRPr="00411BFA" w:rsidRDefault="002061A7" w:rsidP="00673818">
      <w:pPr>
        <w:spacing w:line="360" w:lineRule="auto"/>
        <w:ind w:firstLine="708"/>
        <w:jc w:val="both"/>
        <w:rPr>
          <w:sz w:val="28"/>
          <w:szCs w:val="28"/>
        </w:rPr>
      </w:pPr>
      <w:r w:rsidRPr="005E5F98">
        <w:rPr>
          <w:sz w:val="28"/>
          <w:szCs w:val="28"/>
        </w:rPr>
        <w:t>С учетом вносимых изменений на 20</w:t>
      </w:r>
      <w:r w:rsidR="006936D0" w:rsidRPr="005E5F98">
        <w:rPr>
          <w:sz w:val="28"/>
          <w:szCs w:val="28"/>
        </w:rPr>
        <w:t>2</w:t>
      </w:r>
      <w:r w:rsidR="005E5F98" w:rsidRPr="005E5F98">
        <w:rPr>
          <w:sz w:val="28"/>
          <w:szCs w:val="28"/>
        </w:rPr>
        <w:t>4</w:t>
      </w:r>
      <w:r w:rsidRPr="005E5F98">
        <w:rPr>
          <w:sz w:val="28"/>
          <w:szCs w:val="28"/>
        </w:rPr>
        <w:t xml:space="preserve"> год сумма доходов бюджета Хасанского муниципального </w:t>
      </w:r>
      <w:r w:rsidR="00BD315D" w:rsidRPr="005E5F98">
        <w:rPr>
          <w:sz w:val="28"/>
          <w:szCs w:val="28"/>
        </w:rPr>
        <w:t>округа</w:t>
      </w:r>
      <w:r w:rsidRPr="005E5F98">
        <w:rPr>
          <w:sz w:val="28"/>
          <w:szCs w:val="28"/>
        </w:rPr>
        <w:t xml:space="preserve"> </w:t>
      </w:r>
      <w:r w:rsidR="00905DAB" w:rsidRPr="005E5F98">
        <w:rPr>
          <w:sz w:val="28"/>
          <w:szCs w:val="28"/>
        </w:rPr>
        <w:t>увеличится</w:t>
      </w:r>
      <w:r w:rsidRPr="005E5F98">
        <w:rPr>
          <w:sz w:val="28"/>
          <w:szCs w:val="28"/>
        </w:rPr>
        <w:t xml:space="preserve"> на</w:t>
      </w:r>
      <w:r w:rsidR="007D41FC" w:rsidRPr="005E5F98">
        <w:rPr>
          <w:sz w:val="28"/>
          <w:szCs w:val="28"/>
        </w:rPr>
        <w:t xml:space="preserve"> </w:t>
      </w:r>
      <w:r w:rsidR="008C68BC">
        <w:rPr>
          <w:sz w:val="28"/>
          <w:szCs w:val="28"/>
        </w:rPr>
        <w:t>98 154 617</w:t>
      </w:r>
      <w:r w:rsidR="007561D4">
        <w:rPr>
          <w:sz w:val="28"/>
          <w:szCs w:val="28"/>
        </w:rPr>
        <w:t>,7</w:t>
      </w:r>
      <w:r w:rsidR="005E5F98" w:rsidRPr="005E5F98">
        <w:rPr>
          <w:sz w:val="28"/>
          <w:szCs w:val="28"/>
        </w:rPr>
        <w:t>0</w:t>
      </w:r>
      <w:r w:rsidR="00BD315D" w:rsidRPr="005E5F98">
        <w:rPr>
          <w:sz w:val="28"/>
          <w:szCs w:val="28"/>
        </w:rPr>
        <w:t xml:space="preserve"> </w:t>
      </w:r>
      <w:r w:rsidR="007D41FC" w:rsidRPr="005E5F98">
        <w:rPr>
          <w:sz w:val="28"/>
          <w:szCs w:val="28"/>
        </w:rPr>
        <w:t>р</w:t>
      </w:r>
      <w:r w:rsidRPr="005E5F98">
        <w:rPr>
          <w:sz w:val="28"/>
          <w:szCs w:val="28"/>
        </w:rPr>
        <w:t xml:space="preserve">уб. </w:t>
      </w:r>
      <w:r w:rsidRPr="00411BFA">
        <w:rPr>
          <w:sz w:val="28"/>
          <w:szCs w:val="28"/>
        </w:rPr>
        <w:t xml:space="preserve">(утверждено </w:t>
      </w:r>
      <w:r w:rsidR="005E5F98" w:rsidRPr="00411BFA">
        <w:rPr>
          <w:sz w:val="28"/>
          <w:szCs w:val="28"/>
        </w:rPr>
        <w:t>1 472 268 135,75</w:t>
      </w:r>
      <w:r w:rsidR="0012589B" w:rsidRPr="00411BFA">
        <w:rPr>
          <w:sz w:val="28"/>
          <w:szCs w:val="28"/>
        </w:rPr>
        <w:t xml:space="preserve"> </w:t>
      </w:r>
      <w:r w:rsidRPr="00411BFA">
        <w:rPr>
          <w:sz w:val="28"/>
          <w:szCs w:val="28"/>
        </w:rPr>
        <w:t>руб</w:t>
      </w:r>
      <w:r w:rsidR="00E95D23">
        <w:rPr>
          <w:sz w:val="28"/>
          <w:szCs w:val="28"/>
        </w:rPr>
        <w:t>лей</w:t>
      </w:r>
      <w:r w:rsidRPr="00411BFA">
        <w:rPr>
          <w:sz w:val="28"/>
          <w:szCs w:val="28"/>
        </w:rPr>
        <w:t>, предлагается на уточнение</w:t>
      </w:r>
      <w:r w:rsidR="007D41FC" w:rsidRPr="00411BFA">
        <w:rPr>
          <w:sz w:val="28"/>
          <w:szCs w:val="28"/>
        </w:rPr>
        <w:t xml:space="preserve"> </w:t>
      </w:r>
      <w:r w:rsidR="00E95D23">
        <w:rPr>
          <w:sz w:val="28"/>
          <w:szCs w:val="28"/>
        </w:rPr>
        <w:t>1 570 422 753,45</w:t>
      </w:r>
      <w:r w:rsidR="009160EF" w:rsidRPr="00411BFA">
        <w:rPr>
          <w:sz w:val="28"/>
          <w:szCs w:val="28"/>
        </w:rPr>
        <w:t xml:space="preserve"> </w:t>
      </w:r>
      <w:r w:rsidRPr="00411BFA">
        <w:rPr>
          <w:sz w:val="28"/>
          <w:szCs w:val="28"/>
        </w:rPr>
        <w:t>руб</w:t>
      </w:r>
      <w:r w:rsidR="00E95D23">
        <w:rPr>
          <w:sz w:val="28"/>
          <w:szCs w:val="28"/>
        </w:rPr>
        <w:t>ля</w:t>
      </w:r>
      <w:r w:rsidRPr="00411BFA">
        <w:rPr>
          <w:sz w:val="28"/>
          <w:szCs w:val="28"/>
        </w:rPr>
        <w:t>)</w:t>
      </w:r>
      <w:r w:rsidR="00673818" w:rsidRPr="00411BFA">
        <w:rPr>
          <w:sz w:val="28"/>
          <w:szCs w:val="28"/>
        </w:rPr>
        <w:t>,</w:t>
      </w:r>
      <w:r w:rsidR="005E5F98" w:rsidRPr="00411BFA">
        <w:rPr>
          <w:sz w:val="28"/>
          <w:szCs w:val="28"/>
        </w:rPr>
        <w:t xml:space="preserve"> </w:t>
      </w:r>
      <w:r w:rsidR="00ED30AE" w:rsidRPr="00411BFA">
        <w:rPr>
          <w:sz w:val="28"/>
          <w:szCs w:val="28"/>
        </w:rPr>
        <w:t>в том числе:</w:t>
      </w:r>
    </w:p>
    <w:p w14:paraId="4C5A00BB" w14:textId="1F91A93E" w:rsidR="00150F76" w:rsidRDefault="00150F76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967D4B">
        <w:rPr>
          <w:sz w:val="28"/>
          <w:szCs w:val="28"/>
        </w:rPr>
        <w:t>8</w:t>
      </w:r>
      <w:r>
        <w:rPr>
          <w:sz w:val="28"/>
          <w:szCs w:val="28"/>
        </w:rPr>
        <w:t>0 000 000,00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налог на доходы физических лиц, в связи с увеличением заработной платы;</w:t>
      </w:r>
    </w:p>
    <w:p w14:paraId="6197C26B" w14:textId="15C1C55A" w:rsidR="00150F76" w:rsidRDefault="00150F76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+ 4 000 000,00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доходы от уплаты акцизов, за счет увеличения</w:t>
      </w:r>
      <w:r w:rsidR="00444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акцизной ставки </w:t>
      </w:r>
      <w:r w:rsidR="00444964">
        <w:rPr>
          <w:sz w:val="28"/>
          <w:szCs w:val="28"/>
        </w:rPr>
        <w:t>на 4,9 % с 1 января 2024 года;</w:t>
      </w:r>
    </w:p>
    <w:p w14:paraId="230A2E07" w14:textId="6892197A" w:rsidR="00444964" w:rsidRDefault="00444964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+ 1 000 000,00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налог на имущество физических лиц, увеличение количества налогоплательщиков;</w:t>
      </w:r>
    </w:p>
    <w:p w14:paraId="3E6F062E" w14:textId="1D00E6E8" w:rsidR="00444964" w:rsidRDefault="00444964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+ 2 000 000,00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земельный налог с физических лиц, увеличение количества налогоплательщиков;</w:t>
      </w:r>
    </w:p>
    <w:p w14:paraId="24A658A1" w14:textId="6C06CAF9" w:rsidR="00967D4B" w:rsidRDefault="00967D4B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+1 000 000,00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</w:t>
      </w:r>
      <w:r w:rsidR="00B25196">
        <w:rPr>
          <w:sz w:val="28"/>
          <w:szCs w:val="28"/>
        </w:rPr>
        <w:t>доходы от сдачи имущества, составляющего казну</w:t>
      </w:r>
      <w:r w:rsidR="00492B63">
        <w:rPr>
          <w:sz w:val="28"/>
          <w:szCs w:val="28"/>
        </w:rPr>
        <w:t>, за счет увеличения количества договоров</w:t>
      </w:r>
      <w:r w:rsidR="002E649A">
        <w:rPr>
          <w:sz w:val="28"/>
          <w:szCs w:val="28"/>
        </w:rPr>
        <w:t>;</w:t>
      </w:r>
    </w:p>
    <w:p w14:paraId="5BA5965F" w14:textId="7033B6DB" w:rsidR="001F352C" w:rsidRDefault="001F352C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+10 420 200,00 рублей – прочие субсидии бюджетам муниципальных образований, в соответствии с Постановлениями Правительства Приморского края от 25.01.2024 №34-пп </w:t>
      </w:r>
      <w:bookmarkStart w:id="0" w:name="_Hlk157694904"/>
      <w:r>
        <w:rPr>
          <w:sz w:val="28"/>
          <w:szCs w:val="28"/>
        </w:rPr>
        <w:t>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2024 год»</w:t>
      </w:r>
      <w:bookmarkEnd w:id="0"/>
      <w:r w:rsidR="00D00493">
        <w:rPr>
          <w:sz w:val="28"/>
          <w:szCs w:val="28"/>
        </w:rPr>
        <w:t xml:space="preserve"> и №35-пп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«Молодежный проект» на 2024 год»;</w:t>
      </w:r>
    </w:p>
    <w:p w14:paraId="479C8932" w14:textId="23DC551C" w:rsidR="002E649A" w:rsidRDefault="002E649A" w:rsidP="00ED30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- 265 582,30 руб</w:t>
      </w:r>
      <w:r w:rsidR="00E95D23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возврат остатков, имеющих целевое направление</w:t>
      </w:r>
      <w:r w:rsidR="00D00493">
        <w:rPr>
          <w:sz w:val="28"/>
          <w:szCs w:val="28"/>
        </w:rPr>
        <w:t>.</w:t>
      </w:r>
    </w:p>
    <w:p w14:paraId="56B9D149" w14:textId="319ECD9D" w:rsidR="00D00493" w:rsidRDefault="00D00493" w:rsidP="00ED30AE">
      <w:pPr>
        <w:spacing w:line="360" w:lineRule="auto"/>
        <w:ind w:firstLine="708"/>
        <w:jc w:val="both"/>
        <w:rPr>
          <w:sz w:val="28"/>
          <w:szCs w:val="28"/>
        </w:rPr>
      </w:pPr>
    </w:p>
    <w:p w14:paraId="3442CFAF" w14:textId="77777777" w:rsidR="00D00493" w:rsidRDefault="00D00493" w:rsidP="00ED30AE">
      <w:pPr>
        <w:spacing w:line="360" w:lineRule="auto"/>
        <w:ind w:firstLine="708"/>
        <w:jc w:val="both"/>
        <w:rPr>
          <w:sz w:val="28"/>
          <w:szCs w:val="28"/>
        </w:rPr>
      </w:pPr>
    </w:p>
    <w:p w14:paraId="203B99D2" w14:textId="77777777" w:rsidR="00D00493" w:rsidRPr="00D00493" w:rsidRDefault="00D00493" w:rsidP="00D0049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D00493">
        <w:rPr>
          <w:b/>
          <w:bCs/>
          <w:sz w:val="28"/>
          <w:szCs w:val="28"/>
        </w:rPr>
        <w:lastRenderedPageBreak/>
        <w:t>РАСХОДЫ</w:t>
      </w:r>
    </w:p>
    <w:p w14:paraId="2988DFA3" w14:textId="77777777" w:rsidR="00D00493" w:rsidRPr="00D00493" w:rsidRDefault="00D00493" w:rsidP="00D00493">
      <w:pPr>
        <w:spacing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 xml:space="preserve">Общая сумма расходов бюджета муниципального округа на 2024 год увеличится на 246 564 276,35 рублей, в том числе: </w:t>
      </w:r>
    </w:p>
    <w:p w14:paraId="02F83B99" w14:textId="77777777" w:rsidR="00D00493" w:rsidRPr="00D00493" w:rsidRDefault="00D00493" w:rsidP="00D00493">
      <w:pPr>
        <w:spacing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за счет безвозмездных поступлений в сумме 10 420 200,00 рублей;</w:t>
      </w:r>
    </w:p>
    <w:p w14:paraId="081305B9" w14:textId="77777777" w:rsidR="00D00493" w:rsidRPr="00D00493" w:rsidRDefault="00D00493" w:rsidP="00D00493">
      <w:pPr>
        <w:spacing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за счет увеличения налоговых и неналоговых доходов в сумме 88 000 000,00 рублей;</w:t>
      </w:r>
    </w:p>
    <w:p w14:paraId="5CCF32F8" w14:textId="77777777" w:rsidR="00D00493" w:rsidRPr="00D00493" w:rsidRDefault="00D00493" w:rsidP="00D00493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128497618"/>
      <w:r w:rsidRPr="00D00493">
        <w:rPr>
          <w:sz w:val="28"/>
          <w:szCs w:val="28"/>
        </w:rPr>
        <w:t xml:space="preserve">за счет остатков средств на едином счете бюджета, образовавшихся по состоянию на 01.01.2024 года </w:t>
      </w:r>
      <w:bookmarkEnd w:id="1"/>
      <w:r w:rsidRPr="00D00493">
        <w:rPr>
          <w:sz w:val="28"/>
          <w:szCs w:val="28"/>
        </w:rPr>
        <w:t>в сумме 148 144 076,35 рублей.</w:t>
      </w:r>
    </w:p>
    <w:p w14:paraId="13E33DBC" w14:textId="77777777" w:rsidR="00D00493" w:rsidRPr="00D00493" w:rsidRDefault="00D00493" w:rsidP="00D00493">
      <w:pPr>
        <w:spacing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Из них в разрезе муниципальных программ и непрограммных направлений деятельности:</w:t>
      </w:r>
    </w:p>
    <w:p w14:paraId="0FC42433" w14:textId="77777777" w:rsidR="00D00493" w:rsidRPr="00D00493" w:rsidRDefault="00D00493" w:rsidP="00D00493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Hlk118384331"/>
      <w:r w:rsidRPr="00D00493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«Развитие образования Хасанского муниципального округа» </w:t>
      </w:r>
      <w:bookmarkEnd w:id="2"/>
    </w:p>
    <w:p w14:paraId="72AD7644" w14:textId="77777777" w:rsidR="00D00493" w:rsidRPr="00D00493" w:rsidRDefault="00D00493" w:rsidP="00D00493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39F0252" w14:textId="77777777" w:rsidR="00D00493" w:rsidRPr="00D00493" w:rsidRDefault="00D00493" w:rsidP="00D00493">
      <w:pPr>
        <w:spacing w:line="360" w:lineRule="auto"/>
        <w:jc w:val="both"/>
        <w:rPr>
          <w:sz w:val="28"/>
          <w:szCs w:val="28"/>
        </w:rPr>
      </w:pPr>
      <w:r w:rsidRPr="00D00493">
        <w:rPr>
          <w:rFonts w:eastAsia="Calibri"/>
          <w:b/>
          <w:bCs/>
          <w:sz w:val="28"/>
          <w:szCs w:val="28"/>
          <w:lang w:eastAsia="en-US"/>
        </w:rPr>
        <w:tab/>
      </w:r>
      <w:r w:rsidRPr="00D00493">
        <w:rPr>
          <w:rFonts w:eastAsia="Calibri"/>
          <w:sz w:val="28"/>
          <w:szCs w:val="28"/>
          <w:lang w:eastAsia="en-US"/>
        </w:rPr>
        <w:t>Проектом нормативного правового акта предусмотрено увеличение расходов на реализацию муниципальной программы в 2024 году на сумму 74 337 089,67 рублей, в том числе за счет средств краевого бюджета 4 450 200,00 рублей.</w:t>
      </w:r>
    </w:p>
    <w:p w14:paraId="0628C1C2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Увеличение расходов за счет средств местного бюджета предусмотрено по следующим направлениям:</w:t>
      </w:r>
    </w:p>
    <w:p w14:paraId="649DEB44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-оплата туда работников образовательных учреждений в сумме 20 026 735,91 рублей (в связи с индексацией на 18,47%, проведенной с 01.12.2023 года, а также);</w:t>
      </w:r>
    </w:p>
    <w:p w14:paraId="19578DF6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-материально-техническое обеспечение учреждений в сумме 2 343 825,00 рублей (приобретение ГСМ, оборудование);</w:t>
      </w:r>
    </w:p>
    <w:p w14:paraId="4EEDCC51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-капитальные (текущие) ремонты в образовательных учреждениях включая разработку проектно-сметной документации в общую сумму 31 964 741,24 рубль. По данному направлению предусмотрены расходы:</w:t>
      </w:r>
    </w:p>
    <w:p w14:paraId="13C410E0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 xml:space="preserve">на разработку ПСД (2 622 000,00 рублей) для проведения ремонтных работ в следующих учреждениях: МБДОУ Колокольчик в пгт. Краскино (ремонт кровли и системы канализации (предписание прокуратуры), МБОУ </w:t>
      </w:r>
      <w:r w:rsidRPr="00D00493">
        <w:rPr>
          <w:rFonts w:eastAsia="Calibri"/>
          <w:sz w:val="28"/>
          <w:szCs w:val="28"/>
          <w:lang w:eastAsia="en-US"/>
        </w:rPr>
        <w:lastRenderedPageBreak/>
        <w:t>СОШ №1 пгт. Славянка (проведение кап.ремонта) и МБОУ СОШ в пгт.Хасан (кап.ремонт кровли);</w:t>
      </w:r>
    </w:p>
    <w:p w14:paraId="63C825DC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на проведение ремонтных работ (12 740 109,54 рублей) в следующих учреждениях: МБДОУ «Буратино» в с. Барабаш (ремонт канализации); МБОУ СОШ №2 пгт. Славянка (ремонт системы отопления);</w:t>
      </w:r>
    </w:p>
    <w:p w14:paraId="10614383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на проведение ремонтных работ по предписанием Прокуратуры Хасанского округа (16 602 631,70 рубль) в следующих учреждениях: МБДОУ «Светлячок» пгт. Славянка (</w:t>
      </w:r>
      <w:bookmarkStart w:id="3" w:name="_Hlk128642333"/>
      <w:r w:rsidRPr="00D00493">
        <w:rPr>
          <w:rFonts w:eastAsia="Calibri"/>
          <w:sz w:val="28"/>
          <w:szCs w:val="28"/>
          <w:lang w:eastAsia="en-US"/>
        </w:rPr>
        <w:t xml:space="preserve">ремонт </w:t>
      </w:r>
      <w:bookmarkEnd w:id="3"/>
      <w:r w:rsidRPr="00D00493">
        <w:rPr>
          <w:rFonts w:eastAsia="Calibri"/>
          <w:sz w:val="28"/>
          <w:szCs w:val="28"/>
          <w:lang w:eastAsia="en-US"/>
        </w:rPr>
        <w:t>стены муз.зала); МБДОУ «Тополек» пгт. Славянка (замена оконных и дверных блоков); МБДОУ Колокольчик пгт. Краскино (замена оконных и дверных блоков); МБОУ СОШ Зарубино (ремонт пола); МБОУ СОШ пгт.Хасан (замена оконных блоков и ремонт системы отопления); МБОУ ООШ с. Андреевка (ремонт туалетных комнат); МБОУ СОШ пгт.Приморский (ремонт пола); МБОУ СОШ в с. Безверхово (ремонт входной группы); МБОУ СОШ №1 Барабаш (ремонт системы отопления);</w:t>
      </w:r>
    </w:p>
    <w:p w14:paraId="7E67C337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-мероприятия по профилактике терроризма и экстремизма, по обеспечению требований пожарной безопасности в сумме 15 506 636,00 рублей, в том числе: замена ограждения в МБДОУ «Парус» и «Теремок» пгт. Славянка; установка АПС в МБОУ СОШ Зарубино, Краскино и №2 пгт. Славянка;</w:t>
      </w:r>
    </w:p>
    <w:p w14:paraId="6DB911E2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Также проектом НПА предусмотрены расходы на реализацию проектов инициативного бюджетирования по направлению «Молодежный проект» в сумме 4 495 151,52 рубль, в том числе за счет средств краевого бюджета 4 450 200, 00 рублей. В 2024 году по результатам конкурсного отбора на территории округа будет реализовано три проекта: "Дворик детства" в МБОУ СОШ Зарубино (1 480 000,00 рублей); "Беги к своей цели" в МБОУ СОШ №2 с. Барабаш (1 500 000,00 рублей) и в</w:t>
      </w:r>
      <w:r w:rsidRPr="00D004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0493">
        <w:rPr>
          <w:rFonts w:eastAsia="Calibri"/>
          <w:sz w:val="28"/>
          <w:szCs w:val="28"/>
          <w:lang w:eastAsia="en-US"/>
        </w:rPr>
        <w:t>МБОУ СОШ пгт.Краскино (1 515 151,52 рубль).</w:t>
      </w:r>
    </w:p>
    <w:p w14:paraId="6FF00382" w14:textId="77777777" w:rsidR="00D00493" w:rsidRPr="00D00493" w:rsidRDefault="00D00493" w:rsidP="00D00493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0493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«Развитие культуры на территории Хасанского муниципального округа» </w:t>
      </w:r>
    </w:p>
    <w:p w14:paraId="65C38E88" w14:textId="051B1DA5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lastRenderedPageBreak/>
        <w:t>Проектом нормативного правового акта предусмотрено увеличение бюджетных ассигнований на реализацию муниципальной программы в 2024 году в сумме 15 708 549,00 рублей.</w:t>
      </w:r>
    </w:p>
    <w:p w14:paraId="1A3FDE6F" w14:textId="260F9DC1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bookmarkStart w:id="4" w:name="_Hlk128558167"/>
      <w:r w:rsidRPr="00D00493">
        <w:rPr>
          <w:sz w:val="28"/>
          <w:szCs w:val="28"/>
        </w:rPr>
        <w:t>Увеличение расходов за счет средств местного бюджета предусмотрен</w:t>
      </w:r>
      <w:r w:rsidR="002D7638">
        <w:rPr>
          <w:sz w:val="28"/>
          <w:szCs w:val="28"/>
        </w:rPr>
        <w:t>о</w:t>
      </w:r>
      <w:r w:rsidRPr="00D00493">
        <w:rPr>
          <w:sz w:val="28"/>
          <w:szCs w:val="28"/>
        </w:rPr>
        <w:t xml:space="preserve"> по следующим направлениям:</w:t>
      </w:r>
    </w:p>
    <w:bookmarkEnd w:id="4"/>
    <w:p w14:paraId="1F4518CD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 xml:space="preserve">оплата труда работникам учреждений культуры в сумме 7 060 709,00 рублей, </w:t>
      </w:r>
      <w:bookmarkStart w:id="5" w:name="_Hlk157676311"/>
      <w:r w:rsidRPr="00D00493">
        <w:rPr>
          <w:sz w:val="28"/>
          <w:szCs w:val="28"/>
        </w:rPr>
        <w:t>в целях сохранения соотношения к среднемесячному доходу от трудовой деятельности в Приморском крае</w:t>
      </w:r>
      <w:bookmarkEnd w:id="5"/>
      <w:r w:rsidRPr="00D00493">
        <w:rPr>
          <w:sz w:val="28"/>
          <w:szCs w:val="28"/>
        </w:rPr>
        <w:t>;</w:t>
      </w:r>
    </w:p>
    <w:p w14:paraId="38D52719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материально-техническое обеспечение учреждений (приобретение оборудования для КДО, ЦБС и ДШИ) в сумме 5 034 030,00 рублей;</w:t>
      </w:r>
    </w:p>
    <w:p w14:paraId="6449AD84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>проведение ремонтов учреждениях культуры в сумме 3 613 810,00 рублей (ремонт здания клуба в пгт.Славянка (Нерпа); ремонт фасада ЦБС в пгт. Славянка)</w:t>
      </w:r>
    </w:p>
    <w:p w14:paraId="79928D12" w14:textId="77777777" w:rsidR="00D00493" w:rsidRPr="00D00493" w:rsidRDefault="00D00493" w:rsidP="00D00493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0493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«Развитие массовой физической культуры и спорта на территории Хасанского муниципального округа» </w:t>
      </w:r>
    </w:p>
    <w:p w14:paraId="063AEFDE" w14:textId="77777777" w:rsidR="00D00493" w:rsidRPr="00D00493" w:rsidRDefault="00D00493" w:rsidP="00D00493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E10C2BC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bookmarkStart w:id="6" w:name="_Hlk128560529"/>
      <w:r w:rsidRPr="00D00493">
        <w:rPr>
          <w:rFonts w:eastAsia="Calibri"/>
          <w:sz w:val="28"/>
          <w:szCs w:val="28"/>
          <w:lang w:eastAsia="en-US"/>
        </w:rPr>
        <w:t xml:space="preserve">Проектом нормативного правового акта за счет средств местного бюджета предусмотрено увеличение бюджетных ассигнований на реализацию мероприятий </w:t>
      </w:r>
      <w:bookmarkStart w:id="7" w:name="_Hlk128559826"/>
      <w:r w:rsidRPr="00D00493">
        <w:rPr>
          <w:rFonts w:eastAsia="Calibri"/>
          <w:sz w:val="28"/>
          <w:szCs w:val="28"/>
          <w:lang w:eastAsia="en-US"/>
        </w:rPr>
        <w:t>муниципальной программы на 2024 год в сумме 5 925 498,00 рублей. Расходы предусмотрены: на установку</w:t>
      </w:r>
      <w:bookmarkStart w:id="8" w:name="_Hlk128644308"/>
      <w:bookmarkEnd w:id="6"/>
      <w:bookmarkEnd w:id="7"/>
      <w:r w:rsidRPr="00D00493">
        <w:rPr>
          <w:rFonts w:eastAsia="Calibri"/>
          <w:sz w:val="28"/>
          <w:szCs w:val="28"/>
          <w:lang w:eastAsia="en-US"/>
        </w:rPr>
        <w:t xml:space="preserve"> </w:t>
      </w:r>
      <w:r w:rsidRPr="00D00493">
        <w:rPr>
          <w:rFonts w:eastAsia="Calibri"/>
          <w:sz w:val="28"/>
          <w:szCs w:val="28"/>
        </w:rPr>
        <w:t xml:space="preserve">универсальной спортивной площадки </w:t>
      </w:r>
      <w:bookmarkEnd w:id="8"/>
      <w:r w:rsidRPr="00D00493">
        <w:rPr>
          <w:rFonts w:eastAsia="Calibri"/>
          <w:sz w:val="28"/>
          <w:szCs w:val="28"/>
        </w:rPr>
        <w:t>в с. Занадворовка в сумме 3 925 498,00 рублей и ремонт стадиона (решение суда) в пгт. Славянка (СОШ №1) в сумме 2 000 000,00 рублей.</w:t>
      </w:r>
    </w:p>
    <w:p w14:paraId="040B6AC9" w14:textId="77777777" w:rsidR="00D00493" w:rsidRPr="00D00493" w:rsidRDefault="00D00493" w:rsidP="00D00493">
      <w:pPr>
        <w:spacing w:after="160" w:line="276" w:lineRule="auto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D00493">
        <w:rPr>
          <w:rFonts w:eastAsia="Calibri"/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</w:r>
    </w:p>
    <w:p w14:paraId="450C553F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На 2024 год проектом НПА предусмотрено увеличение расходов на 6 030 303,03 рубля, в том числе за счет средств краевого бюджета в сумме 5 970 000,00 рублей.</w:t>
      </w:r>
    </w:p>
    <w:p w14:paraId="052F1C85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lastRenderedPageBreak/>
        <w:t>Бюджетные ассигнования предусмотрены на реализацию проектов инициативного бюджетирования по направлению «Твой проект». По результатам конкурсного отбора на территории округа будут реализованы два проекта: "Безопасный путь к спорту и искусству" в пгт. Славянка (3 000 000,00 рублей) и "Детская игровая площадка" в пгт. Хасан (3 030 303,03 рубля)</w:t>
      </w:r>
    </w:p>
    <w:p w14:paraId="7B65CA7E" w14:textId="77777777" w:rsidR="00D00493" w:rsidRPr="00D00493" w:rsidRDefault="00D00493" w:rsidP="00596261">
      <w:pPr>
        <w:spacing w:after="16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0493">
        <w:rPr>
          <w:rFonts w:eastAsia="Calibri"/>
          <w:b/>
          <w:bCs/>
          <w:sz w:val="28"/>
          <w:szCs w:val="28"/>
          <w:lang w:eastAsia="en-US"/>
        </w:rPr>
        <w:t xml:space="preserve">Муниципальная программа «Развитие транспортного комплекса Хасанского муниципального округа» </w:t>
      </w:r>
    </w:p>
    <w:p w14:paraId="0B163C1D" w14:textId="77777777" w:rsidR="00D00493" w:rsidRPr="00D00493" w:rsidRDefault="00D00493" w:rsidP="00D00493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D00493">
        <w:rPr>
          <w:rFonts w:eastAsia="Calibri"/>
          <w:sz w:val="28"/>
          <w:szCs w:val="28"/>
          <w:lang w:eastAsia="en-US"/>
        </w:rPr>
        <w:tab/>
        <w:t xml:space="preserve">Проектом НПА предусмотрено увеличение бюджетных ассигнований на реализацию мероприятий муниципальной программы на 22 230 242,97 рубля, в том числе за счет </w:t>
      </w:r>
      <w:r w:rsidRPr="00D00493">
        <w:rPr>
          <w:sz w:val="28"/>
          <w:szCs w:val="28"/>
        </w:rPr>
        <w:t>остатков средств муниципального дорожного фонда по состоянию на 01.01.2024 года в сумме 4 411 242,97 рубля.</w:t>
      </w:r>
    </w:p>
    <w:p w14:paraId="6F0CCD38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bookmarkStart w:id="9" w:name="_Hlk128651713"/>
      <w:r w:rsidRPr="00D00493">
        <w:rPr>
          <w:rFonts w:eastAsia="Calibri"/>
          <w:sz w:val="28"/>
          <w:szCs w:val="28"/>
          <w:lang w:eastAsia="en-US"/>
        </w:rPr>
        <w:t>Бюджетные ассигнования</w:t>
      </w:r>
      <w:r w:rsidRPr="00D00493">
        <w:rPr>
          <w:sz w:val="28"/>
          <w:szCs w:val="28"/>
        </w:rPr>
        <w:t xml:space="preserve"> </w:t>
      </w:r>
      <w:bookmarkEnd w:id="9"/>
      <w:r w:rsidRPr="00D00493">
        <w:rPr>
          <w:sz w:val="28"/>
          <w:szCs w:val="28"/>
        </w:rPr>
        <w:t>предусмотрены на: содержание (включая ямочный ремонт) и ремонт автомобильных дорог общего пользования местного значения; паспортизацию автомобильных дорог; ремонт и закупку дорожных знаков, восстановление дорожной разметки.</w:t>
      </w:r>
    </w:p>
    <w:p w14:paraId="5929CF62" w14:textId="77777777" w:rsidR="00D00493" w:rsidRPr="00D00493" w:rsidRDefault="00D00493" w:rsidP="00D00493">
      <w:pPr>
        <w:spacing w:after="160" w:line="276" w:lineRule="auto"/>
        <w:ind w:firstLine="708"/>
        <w:jc w:val="center"/>
        <w:rPr>
          <w:b/>
          <w:bCs/>
          <w:sz w:val="28"/>
          <w:szCs w:val="28"/>
        </w:rPr>
      </w:pPr>
      <w:r w:rsidRPr="00D00493">
        <w:rPr>
          <w:b/>
          <w:bCs/>
          <w:sz w:val="28"/>
          <w:szCs w:val="28"/>
        </w:rPr>
        <w:t>Муниципальная программа "Содействие развитию малого и среднего предпринимательства, "самозанятых" граждан и некоммерческих организаций на территории Хасанского муниципального округа"</w:t>
      </w:r>
    </w:p>
    <w:p w14:paraId="3405CE20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По обращению главного распорядителя бюджетных средств проектом НПА предусмотрено сокращение бюджетных ассигнований на реализацию муниципальной программы в 2024 и 2025 годах на сумму 300 000,00 рублей. Расходы сокращены на предоставление субсидий на возмещение части затрат коммунальных платежей, для предпринимателей участвующих в проектах "Доступное Приморье", "Социальная карта Приморец", "Держим цены", "Добрый хлеб", "Приморское лучшее!" в связи с отсутствием участников проектов. Бюджетные ассигнования перераспределены на муниципальную программу "Социальная поддержка отдельных категорий граждан в Хасанском муниципальном округе".</w:t>
      </w:r>
    </w:p>
    <w:p w14:paraId="5DC16E33" w14:textId="77777777" w:rsidR="00D00493" w:rsidRPr="00D00493" w:rsidRDefault="00D00493" w:rsidP="00D00493">
      <w:pPr>
        <w:spacing w:after="160" w:line="276" w:lineRule="auto"/>
        <w:ind w:firstLine="708"/>
        <w:jc w:val="center"/>
        <w:rPr>
          <w:b/>
          <w:bCs/>
          <w:sz w:val="28"/>
          <w:szCs w:val="28"/>
        </w:rPr>
      </w:pPr>
      <w:r w:rsidRPr="00D00493">
        <w:rPr>
          <w:b/>
          <w:bCs/>
          <w:sz w:val="28"/>
          <w:szCs w:val="28"/>
        </w:rPr>
        <w:lastRenderedPageBreak/>
        <w:t>Муниципальная программа "Развитие туризма на территории Хасанского муниципального округа"</w:t>
      </w:r>
    </w:p>
    <w:p w14:paraId="60AD8CCB" w14:textId="46C9F562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Проектом НПА предусмотрено увеличение бюджетных ассигнований на 2024 год в сумме 18 873 656,42 рублей на разработку</w:t>
      </w:r>
      <w:r w:rsidR="00596261">
        <w:rPr>
          <w:sz w:val="28"/>
          <w:szCs w:val="28"/>
        </w:rPr>
        <w:t xml:space="preserve"> проекта</w:t>
      </w:r>
      <w:r w:rsidRPr="00D00493">
        <w:rPr>
          <w:sz w:val="28"/>
          <w:szCs w:val="28"/>
        </w:rPr>
        <w:t xml:space="preserve"> ген</w:t>
      </w:r>
      <w:r w:rsidR="00596261">
        <w:rPr>
          <w:sz w:val="28"/>
          <w:szCs w:val="28"/>
        </w:rPr>
        <w:t xml:space="preserve">ерального </w:t>
      </w:r>
      <w:r w:rsidRPr="00D00493">
        <w:rPr>
          <w:sz w:val="28"/>
          <w:szCs w:val="28"/>
        </w:rPr>
        <w:t xml:space="preserve">плана </w:t>
      </w:r>
      <w:r w:rsidR="00596261">
        <w:rPr>
          <w:sz w:val="28"/>
          <w:szCs w:val="28"/>
        </w:rPr>
        <w:t xml:space="preserve">и правил землепользования и застройки </w:t>
      </w:r>
      <w:r w:rsidRPr="00D00493">
        <w:rPr>
          <w:sz w:val="28"/>
          <w:szCs w:val="28"/>
        </w:rPr>
        <w:t>округа (контракт 2023-2024 года).</w:t>
      </w:r>
    </w:p>
    <w:p w14:paraId="7CFF21A8" w14:textId="77777777" w:rsidR="00D00493" w:rsidRPr="00D00493" w:rsidRDefault="00D00493" w:rsidP="00D00493">
      <w:pPr>
        <w:spacing w:after="160" w:line="276" w:lineRule="auto"/>
        <w:ind w:firstLine="708"/>
        <w:jc w:val="center"/>
        <w:rPr>
          <w:b/>
          <w:bCs/>
          <w:sz w:val="28"/>
          <w:szCs w:val="28"/>
        </w:rPr>
      </w:pPr>
      <w:r w:rsidRPr="00D00493">
        <w:rPr>
          <w:b/>
          <w:bCs/>
          <w:sz w:val="28"/>
          <w:szCs w:val="28"/>
        </w:rPr>
        <w:t>Муниципальная программа "Социальная поддержка отдельных категорий граждан в Хасанском муниципальном округе"</w:t>
      </w:r>
    </w:p>
    <w:p w14:paraId="62BB2908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 xml:space="preserve">Бюджетные ассигнования на реализацию муниципальной программы в 2024 году предусмотрены в сумме 400 000,00 рублей, в том числе за счет перераспределения с муниципальной программы "Содействие развитию малого и среднего предпринимательства, "самозанятых" граждан и некоммерческих организаций на территории Хасанского муниципального округа" в сумме 300 000,00 рублей. </w:t>
      </w:r>
    </w:p>
    <w:p w14:paraId="4122139D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В рамках данной программы предусмотрено: предоставление субсидий социально ориентированным некоммерческим организациям на возмещение фактически понесенных затрат (300 000,00 рублей) и проведение социально значимых мероприятий для отдельных категорий граждан (100 000,00 рублей).</w:t>
      </w:r>
    </w:p>
    <w:p w14:paraId="5357439A" w14:textId="77777777" w:rsidR="00D00493" w:rsidRPr="00D00493" w:rsidRDefault="00D00493" w:rsidP="00D00493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00493">
        <w:rPr>
          <w:rFonts w:eastAsia="Calibri"/>
          <w:b/>
          <w:bCs/>
          <w:sz w:val="28"/>
          <w:szCs w:val="28"/>
          <w:lang w:eastAsia="en-US"/>
        </w:rPr>
        <w:t>Непрограммные направления деятельности органов власти муниципального образования</w:t>
      </w:r>
    </w:p>
    <w:p w14:paraId="55C9556B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sz w:val="28"/>
          <w:szCs w:val="28"/>
        </w:rPr>
        <w:t>По данным направлениям расходов проектом НПА предусмотрено увеличение бюджетных ассигнований на 103 358 937,26 рублей.</w:t>
      </w:r>
    </w:p>
    <w:p w14:paraId="27DEC7FC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  <w:r w:rsidRPr="00D00493">
        <w:rPr>
          <w:rFonts w:eastAsia="Calibri"/>
          <w:sz w:val="28"/>
          <w:szCs w:val="28"/>
          <w:lang w:eastAsia="en-US"/>
        </w:rPr>
        <w:t>З</w:t>
      </w:r>
      <w:r w:rsidRPr="00D00493">
        <w:rPr>
          <w:sz w:val="28"/>
          <w:szCs w:val="28"/>
        </w:rPr>
        <w:t>а счет средств местного бюджета, включая остатки средств на едином счете бюджета, образовавшихся по состоянию на 01.01.2024 года бюджетные ассигнования увеличены по следующим направлениям:</w:t>
      </w:r>
    </w:p>
    <w:p w14:paraId="28AAC76B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 в сумме 2 000 000,00 рублей;</w:t>
      </w:r>
    </w:p>
    <w:p w14:paraId="3AB1288A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lastRenderedPageBreak/>
        <w:t>содержание и обеспечение деятельности органов местного самоуправления Хасанского муниципального округа в сумме 29 159 491,40 рубль, в том числе дополнительные средства на исполнение переданных государственных полномочий в сумме 1 439 611,40 рублей;</w:t>
      </w:r>
    </w:p>
    <w:p w14:paraId="396D19B7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осуществление полномочий по управлению и распоряжению имуществом, находящимся в собственности и (или) в ведении Хасанского муниципального округа в сумме 555 943,86 рублей;</w:t>
      </w:r>
    </w:p>
    <w:p w14:paraId="29804451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обеспечение текущей деятельности МКУ «ХОЗУ администрации Хасанского МР» в сумме 25 443 502,00 рубля. Увеличатся расходы на оплату труда, приобретение материальных запасов и основных средств, приобретение коммунальных услуг, ремонты административных помещений;</w:t>
      </w:r>
    </w:p>
    <w:p w14:paraId="38C9B22A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ремонт муниципального жилого фонда (квартиры в с. Барабаш, Славянка, Зарубино: замена окон, дверей, радиаторов) в сумме 3 000 000,00 рублей;</w:t>
      </w:r>
    </w:p>
    <w:p w14:paraId="2CC4CDD3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 xml:space="preserve">организацию электро-, тепло-, газо- и водоснабжения населения, водоотведения, снабжения населения топливом (разработка схем теплоснабжения, водоснабжения и водоотведения; ремонт нижнего розлива в домах по ул. Нагорная 6,7 в пгт. Зарубино; </w:t>
      </w:r>
      <w:bookmarkStart w:id="10" w:name="_Hlk157689494"/>
      <w:r w:rsidRPr="00D00493">
        <w:rPr>
          <w:rFonts w:eastAsia="Calibri"/>
          <w:sz w:val="28"/>
          <w:szCs w:val="28"/>
        </w:rPr>
        <w:t>ремонт</w:t>
      </w:r>
      <w:bookmarkEnd w:id="10"/>
      <w:r w:rsidRPr="00D00493">
        <w:rPr>
          <w:rFonts w:eastAsia="Calibri"/>
          <w:sz w:val="28"/>
          <w:szCs w:val="28"/>
        </w:rPr>
        <w:t xml:space="preserve"> и очистка ливневых систем; приобретение материалов для объектов коммунального хозяйства; ремонт площадок под сбор ТКО и приобретение контейнеров для сбора ТКО) в сумме 8 250 000,00 рублей;</w:t>
      </w:r>
    </w:p>
    <w:p w14:paraId="1518E5F5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мероприятия в области благоустройства в общей сумме 32 310 000,00 рублей, в том числе: уличное освещение в сумме 1 580 000,00 рублей (тех.обслуживание); озеленение, в том числе кронирование деревьев в сумме 2 600 000,00 рублей; содержание, в том числе очистка пляжей 1 150 000,00 рублей; содержание мест захоронения в сумме 700 000,00 рублей; санитарная очистка мест общего пользования, ремонт подпорных стен, замена лестничных маршей, праздничное оформление поселков, заливка катков, обустройство зимнего городка и прочее в сумме 26 280 000,00 рублей.</w:t>
      </w:r>
    </w:p>
    <w:p w14:paraId="773A945C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11" w:name="_Hlk128565097"/>
      <w:r w:rsidRPr="00D00493">
        <w:rPr>
          <w:rFonts w:eastAsia="Calibri"/>
          <w:sz w:val="28"/>
          <w:szCs w:val="28"/>
        </w:rPr>
        <w:lastRenderedPageBreak/>
        <w:t>Также проектом НПА за счет средств местного бюджета предусмотрено перераспределение бюджетных ассигнований</w:t>
      </w:r>
      <w:bookmarkEnd w:id="11"/>
      <w:r w:rsidRPr="00D00493">
        <w:rPr>
          <w:rFonts w:eastAsia="Calibri"/>
          <w:sz w:val="28"/>
          <w:szCs w:val="28"/>
        </w:rPr>
        <w:t xml:space="preserve"> на выплату единовременной материальной помощи на мероприятия, связанные с захоронением военнослужащих, погибших (умерших) при проведении мероприятий боевой готовности в сумме 100 000,00 рублей за счет средств резервного фонда администрации Хасанского муниципального округа.</w:t>
      </w:r>
    </w:p>
    <w:p w14:paraId="1D5A7BA5" w14:textId="431BB5C6" w:rsid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00493">
        <w:rPr>
          <w:rFonts w:eastAsia="Calibri"/>
          <w:sz w:val="28"/>
          <w:szCs w:val="28"/>
        </w:rPr>
        <w:t>Расходы планового периода 2025 и 2026 годов не изменились.</w:t>
      </w:r>
    </w:p>
    <w:p w14:paraId="19193BAF" w14:textId="78135860" w:rsidR="00412F0D" w:rsidRDefault="00412F0D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193256BC" w14:textId="77777777" w:rsidR="00412F0D" w:rsidRPr="00D00493" w:rsidRDefault="00412F0D" w:rsidP="00D004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5D2DE4C3" w14:textId="77777777" w:rsidR="00412F0D" w:rsidRPr="00412F0D" w:rsidRDefault="00412F0D" w:rsidP="00412F0D">
      <w:pPr>
        <w:keepNext/>
        <w:tabs>
          <w:tab w:val="center" w:pos="5173"/>
          <w:tab w:val="right" w:pos="9637"/>
        </w:tabs>
        <w:jc w:val="center"/>
        <w:outlineLvl w:val="0"/>
        <w:rPr>
          <w:b/>
          <w:sz w:val="28"/>
          <w:szCs w:val="20"/>
          <w:lang w:val="x-none" w:eastAsia="x-none"/>
        </w:rPr>
      </w:pPr>
      <w:r w:rsidRPr="00412F0D">
        <w:rPr>
          <w:b/>
          <w:sz w:val="28"/>
          <w:szCs w:val="20"/>
          <w:lang w:val="x-none" w:eastAsia="x-none"/>
        </w:rPr>
        <w:t xml:space="preserve">Источники внутреннего финансирования дефицита </w:t>
      </w:r>
    </w:p>
    <w:p w14:paraId="44ADE8C7" w14:textId="77777777" w:rsidR="00412F0D" w:rsidRPr="00412F0D" w:rsidRDefault="00412F0D" w:rsidP="00412F0D">
      <w:pPr>
        <w:keepNext/>
        <w:tabs>
          <w:tab w:val="center" w:pos="5173"/>
          <w:tab w:val="right" w:pos="9637"/>
        </w:tabs>
        <w:jc w:val="center"/>
        <w:outlineLvl w:val="0"/>
        <w:rPr>
          <w:b/>
          <w:sz w:val="28"/>
          <w:szCs w:val="28"/>
          <w:lang w:val="x-none" w:eastAsia="x-none"/>
        </w:rPr>
      </w:pPr>
      <w:r w:rsidRPr="00412F0D">
        <w:rPr>
          <w:b/>
          <w:sz w:val="28"/>
          <w:szCs w:val="20"/>
          <w:lang w:val="x-none" w:eastAsia="x-none"/>
        </w:rPr>
        <w:t>бюджета</w:t>
      </w:r>
      <w:r w:rsidRPr="00412F0D">
        <w:rPr>
          <w:b/>
          <w:sz w:val="28"/>
          <w:szCs w:val="20"/>
          <w:lang w:eastAsia="x-none"/>
        </w:rPr>
        <w:t xml:space="preserve"> округа на </w:t>
      </w:r>
      <w:r w:rsidRPr="00412F0D">
        <w:rPr>
          <w:b/>
          <w:sz w:val="28"/>
          <w:szCs w:val="28"/>
          <w:lang w:val="x-none" w:eastAsia="x-none"/>
        </w:rPr>
        <w:t>20</w:t>
      </w:r>
      <w:r w:rsidRPr="00412F0D">
        <w:rPr>
          <w:b/>
          <w:sz w:val="28"/>
          <w:szCs w:val="28"/>
          <w:lang w:eastAsia="x-none"/>
        </w:rPr>
        <w:t>24</w:t>
      </w:r>
      <w:r w:rsidRPr="00412F0D">
        <w:rPr>
          <w:b/>
          <w:sz w:val="28"/>
          <w:szCs w:val="28"/>
          <w:lang w:val="x-none" w:eastAsia="x-none"/>
        </w:rPr>
        <w:t xml:space="preserve"> год</w:t>
      </w:r>
    </w:p>
    <w:p w14:paraId="5EC7EF43" w14:textId="77777777" w:rsidR="00412F0D" w:rsidRPr="00412F0D" w:rsidRDefault="00412F0D" w:rsidP="00412F0D">
      <w:pPr>
        <w:spacing w:after="160" w:line="256" w:lineRule="auto"/>
        <w:rPr>
          <w:rFonts w:ascii="Calibri" w:eastAsia="Calibri" w:hAnsi="Calibri"/>
          <w:sz w:val="22"/>
          <w:szCs w:val="22"/>
          <w:lang w:val="x-none" w:eastAsia="x-none"/>
        </w:rPr>
      </w:pPr>
    </w:p>
    <w:p w14:paraId="3732B66E" w14:textId="44C3ABE8" w:rsidR="00412F0D" w:rsidRPr="00412F0D" w:rsidRDefault="00412F0D" w:rsidP="00412F0D">
      <w:pPr>
        <w:spacing w:line="312" w:lineRule="auto"/>
        <w:ind w:firstLine="720"/>
        <w:jc w:val="both"/>
        <w:rPr>
          <w:sz w:val="28"/>
          <w:szCs w:val="28"/>
        </w:rPr>
      </w:pPr>
      <w:r w:rsidRPr="00412F0D">
        <w:rPr>
          <w:sz w:val="28"/>
          <w:szCs w:val="28"/>
        </w:rPr>
        <w:t xml:space="preserve">Финансирование в 2024 году планового дефицита бюджета округа в размере </w:t>
      </w:r>
      <w:r>
        <w:rPr>
          <w:sz w:val="28"/>
          <w:szCs w:val="28"/>
        </w:rPr>
        <w:t>195 409 658,65</w:t>
      </w:r>
      <w:r w:rsidRPr="00412F0D">
        <w:rPr>
          <w:sz w:val="28"/>
          <w:szCs w:val="28"/>
        </w:rPr>
        <w:t xml:space="preserve"> рублей, планируется за счет остатков средств на едином счете</w:t>
      </w:r>
      <w:r w:rsidR="00B30722">
        <w:rPr>
          <w:sz w:val="28"/>
          <w:szCs w:val="28"/>
        </w:rPr>
        <w:t>, образовавшихся по состоянию на 01.01.2024 года</w:t>
      </w:r>
    </w:p>
    <w:p w14:paraId="2F8D72AD" w14:textId="77777777" w:rsidR="00412F0D" w:rsidRPr="00412F0D" w:rsidRDefault="00412F0D" w:rsidP="00412F0D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</w:p>
    <w:p w14:paraId="334623E9" w14:textId="022649A4" w:rsidR="00D00493" w:rsidRDefault="00D00493" w:rsidP="00D00493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11E3BC9F" w14:textId="68C7E166" w:rsidR="00D00493" w:rsidRDefault="00D00493" w:rsidP="00D00493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571EFB64" w14:textId="5A9F1666" w:rsidR="00D00493" w:rsidRDefault="00D00493" w:rsidP="00D00493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242B368D" w14:textId="77777777" w:rsidR="00D00493" w:rsidRPr="00D00493" w:rsidRDefault="00D00493" w:rsidP="00D00493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24DC799D" w14:textId="77777777" w:rsidR="00D00493" w:rsidRPr="00D00493" w:rsidRDefault="00D00493" w:rsidP="00D00493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393238F4" w14:textId="77777777" w:rsidR="00D00493" w:rsidRPr="00D00493" w:rsidRDefault="00D00493" w:rsidP="00D00493">
      <w:pPr>
        <w:spacing w:line="360" w:lineRule="auto"/>
        <w:jc w:val="both"/>
        <w:rPr>
          <w:sz w:val="28"/>
          <w:szCs w:val="28"/>
        </w:rPr>
      </w:pPr>
      <w:r w:rsidRPr="00D00493">
        <w:rPr>
          <w:rFonts w:eastAsia="Calibri"/>
          <w:sz w:val="28"/>
          <w:szCs w:val="28"/>
        </w:rPr>
        <w:t xml:space="preserve">Начальник финансового управления                                             А.Б. Слепцова </w:t>
      </w:r>
    </w:p>
    <w:p w14:paraId="56BFB5F7" w14:textId="77777777" w:rsidR="00D00493" w:rsidRPr="00D00493" w:rsidRDefault="00D00493" w:rsidP="00D00493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B4AFF5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</w:p>
    <w:p w14:paraId="15CEFAB6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4074CE24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5C15137E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rFonts w:eastAsia="Calibri"/>
          <w:sz w:val="28"/>
          <w:szCs w:val="28"/>
        </w:rPr>
      </w:pPr>
    </w:p>
    <w:p w14:paraId="2F99AF80" w14:textId="77777777" w:rsidR="00D00493" w:rsidRPr="00D00493" w:rsidRDefault="00D00493" w:rsidP="00D0049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B5FEF58" w14:textId="41891CF8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</w:p>
    <w:p w14:paraId="4A6DC043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</w:p>
    <w:p w14:paraId="6F759424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sz w:val="28"/>
          <w:szCs w:val="28"/>
        </w:rPr>
      </w:pPr>
    </w:p>
    <w:p w14:paraId="0CC12610" w14:textId="77777777" w:rsidR="00D00493" w:rsidRPr="00D00493" w:rsidRDefault="00D00493" w:rsidP="00D00493">
      <w:pPr>
        <w:spacing w:after="160" w:line="360" w:lineRule="auto"/>
        <w:ind w:firstLine="708"/>
        <w:jc w:val="both"/>
        <w:rPr>
          <w:b/>
          <w:sz w:val="28"/>
          <w:szCs w:val="28"/>
        </w:rPr>
      </w:pPr>
    </w:p>
    <w:p w14:paraId="68DDE663" w14:textId="77777777" w:rsidR="00D00493" w:rsidRPr="00D00493" w:rsidRDefault="00D00493" w:rsidP="00D00493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B7A0AC" w14:textId="77777777" w:rsidR="00D00493" w:rsidRDefault="00D00493" w:rsidP="00ED30AE">
      <w:pPr>
        <w:spacing w:line="360" w:lineRule="auto"/>
        <w:ind w:firstLine="708"/>
        <w:jc w:val="both"/>
        <w:rPr>
          <w:sz w:val="28"/>
          <w:szCs w:val="28"/>
        </w:rPr>
      </w:pPr>
    </w:p>
    <w:p w14:paraId="15FED38F" w14:textId="77777777" w:rsidR="001F352C" w:rsidRDefault="001F352C" w:rsidP="00ED30AE">
      <w:pPr>
        <w:spacing w:line="360" w:lineRule="auto"/>
        <w:ind w:firstLine="708"/>
        <w:jc w:val="both"/>
        <w:rPr>
          <w:sz w:val="28"/>
          <w:szCs w:val="28"/>
        </w:rPr>
      </w:pPr>
    </w:p>
    <w:p w14:paraId="336A86E9" w14:textId="77777777" w:rsidR="00967D4B" w:rsidRDefault="00967D4B" w:rsidP="00ED30AE">
      <w:pPr>
        <w:spacing w:line="360" w:lineRule="auto"/>
        <w:ind w:firstLine="708"/>
        <w:jc w:val="both"/>
        <w:rPr>
          <w:sz w:val="28"/>
          <w:szCs w:val="28"/>
        </w:rPr>
      </w:pPr>
    </w:p>
    <w:sectPr w:rsidR="00967D4B" w:rsidSect="00637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0"/>
    <w:rsid w:val="00003FFE"/>
    <w:rsid w:val="00004B2D"/>
    <w:rsid w:val="00010E62"/>
    <w:rsid w:val="00012F0C"/>
    <w:rsid w:val="00014862"/>
    <w:rsid w:val="00017CD7"/>
    <w:rsid w:val="00022B5D"/>
    <w:rsid w:val="000246C6"/>
    <w:rsid w:val="00024E89"/>
    <w:rsid w:val="00033DDB"/>
    <w:rsid w:val="0003683E"/>
    <w:rsid w:val="000374D1"/>
    <w:rsid w:val="0005271F"/>
    <w:rsid w:val="00057798"/>
    <w:rsid w:val="000601BA"/>
    <w:rsid w:val="00071B5B"/>
    <w:rsid w:val="000761D9"/>
    <w:rsid w:val="00076949"/>
    <w:rsid w:val="00081F29"/>
    <w:rsid w:val="00083885"/>
    <w:rsid w:val="000858F0"/>
    <w:rsid w:val="0008730D"/>
    <w:rsid w:val="00087E8A"/>
    <w:rsid w:val="00093BA7"/>
    <w:rsid w:val="000A0220"/>
    <w:rsid w:val="000A14DF"/>
    <w:rsid w:val="000A1D69"/>
    <w:rsid w:val="000A309C"/>
    <w:rsid w:val="000A47C1"/>
    <w:rsid w:val="000B36E8"/>
    <w:rsid w:val="000B67C6"/>
    <w:rsid w:val="000C1C32"/>
    <w:rsid w:val="000C203D"/>
    <w:rsid w:val="000C362E"/>
    <w:rsid w:val="000C7ACF"/>
    <w:rsid w:val="000D05C1"/>
    <w:rsid w:val="000D2D0E"/>
    <w:rsid w:val="000D59EA"/>
    <w:rsid w:val="000D697F"/>
    <w:rsid w:val="000E51D0"/>
    <w:rsid w:val="000E58D6"/>
    <w:rsid w:val="000F6028"/>
    <w:rsid w:val="001102D6"/>
    <w:rsid w:val="00114EC5"/>
    <w:rsid w:val="00116A83"/>
    <w:rsid w:val="00122854"/>
    <w:rsid w:val="001236B0"/>
    <w:rsid w:val="0012589B"/>
    <w:rsid w:val="00126600"/>
    <w:rsid w:val="00127934"/>
    <w:rsid w:val="00127C4D"/>
    <w:rsid w:val="00131610"/>
    <w:rsid w:val="00132684"/>
    <w:rsid w:val="00150F76"/>
    <w:rsid w:val="001550D7"/>
    <w:rsid w:val="0015690E"/>
    <w:rsid w:val="001664DD"/>
    <w:rsid w:val="001752CF"/>
    <w:rsid w:val="00176CB0"/>
    <w:rsid w:val="001829EE"/>
    <w:rsid w:val="00183F72"/>
    <w:rsid w:val="0018555D"/>
    <w:rsid w:val="0018675D"/>
    <w:rsid w:val="00186BAB"/>
    <w:rsid w:val="00190AFA"/>
    <w:rsid w:val="001966D5"/>
    <w:rsid w:val="001A0AD0"/>
    <w:rsid w:val="001A29CA"/>
    <w:rsid w:val="001A60DD"/>
    <w:rsid w:val="001B1094"/>
    <w:rsid w:val="001B111F"/>
    <w:rsid w:val="001B4556"/>
    <w:rsid w:val="001B6D7F"/>
    <w:rsid w:val="001C3116"/>
    <w:rsid w:val="001C31F6"/>
    <w:rsid w:val="001D618B"/>
    <w:rsid w:val="001E1676"/>
    <w:rsid w:val="001E27EC"/>
    <w:rsid w:val="001E2E97"/>
    <w:rsid w:val="001F1377"/>
    <w:rsid w:val="001F145D"/>
    <w:rsid w:val="001F3517"/>
    <w:rsid w:val="001F352C"/>
    <w:rsid w:val="001F4A5F"/>
    <w:rsid w:val="001F68AE"/>
    <w:rsid w:val="002061A7"/>
    <w:rsid w:val="002063EA"/>
    <w:rsid w:val="002124B9"/>
    <w:rsid w:val="00215865"/>
    <w:rsid w:val="002230BB"/>
    <w:rsid w:val="002236CD"/>
    <w:rsid w:val="002246AE"/>
    <w:rsid w:val="002261EB"/>
    <w:rsid w:val="00230479"/>
    <w:rsid w:val="00230B82"/>
    <w:rsid w:val="002412F5"/>
    <w:rsid w:val="0024480C"/>
    <w:rsid w:val="002455B7"/>
    <w:rsid w:val="00247F14"/>
    <w:rsid w:val="00250EA3"/>
    <w:rsid w:val="00253F5D"/>
    <w:rsid w:val="00256A3A"/>
    <w:rsid w:val="00257617"/>
    <w:rsid w:val="002609A1"/>
    <w:rsid w:val="00262357"/>
    <w:rsid w:val="00270052"/>
    <w:rsid w:val="002770A9"/>
    <w:rsid w:val="002840ED"/>
    <w:rsid w:val="00293261"/>
    <w:rsid w:val="00294789"/>
    <w:rsid w:val="002A724A"/>
    <w:rsid w:val="002D132D"/>
    <w:rsid w:val="002D719F"/>
    <w:rsid w:val="002D7638"/>
    <w:rsid w:val="002E3E20"/>
    <w:rsid w:val="002E649A"/>
    <w:rsid w:val="002F2888"/>
    <w:rsid w:val="002F6196"/>
    <w:rsid w:val="002F65A7"/>
    <w:rsid w:val="002F7EFD"/>
    <w:rsid w:val="0030256E"/>
    <w:rsid w:val="00310FF2"/>
    <w:rsid w:val="00311967"/>
    <w:rsid w:val="00316705"/>
    <w:rsid w:val="00316B60"/>
    <w:rsid w:val="003214E7"/>
    <w:rsid w:val="00324BFD"/>
    <w:rsid w:val="003253DA"/>
    <w:rsid w:val="00327E47"/>
    <w:rsid w:val="003305CD"/>
    <w:rsid w:val="0033363B"/>
    <w:rsid w:val="00340383"/>
    <w:rsid w:val="0034644C"/>
    <w:rsid w:val="00346BC8"/>
    <w:rsid w:val="00352209"/>
    <w:rsid w:val="00355E23"/>
    <w:rsid w:val="003641A0"/>
    <w:rsid w:val="003703F4"/>
    <w:rsid w:val="00380EA2"/>
    <w:rsid w:val="003833C0"/>
    <w:rsid w:val="003836B8"/>
    <w:rsid w:val="00384425"/>
    <w:rsid w:val="00384D7C"/>
    <w:rsid w:val="00393FE1"/>
    <w:rsid w:val="00397374"/>
    <w:rsid w:val="003A2C72"/>
    <w:rsid w:val="003A30F7"/>
    <w:rsid w:val="003B66F0"/>
    <w:rsid w:val="003C6FA3"/>
    <w:rsid w:val="003D06F8"/>
    <w:rsid w:val="003D2EAE"/>
    <w:rsid w:val="003D642F"/>
    <w:rsid w:val="003E2E49"/>
    <w:rsid w:val="003F03AF"/>
    <w:rsid w:val="003F104C"/>
    <w:rsid w:val="003F13EC"/>
    <w:rsid w:val="003F39A9"/>
    <w:rsid w:val="003F70CB"/>
    <w:rsid w:val="003F7AAF"/>
    <w:rsid w:val="004004B6"/>
    <w:rsid w:val="00402D7F"/>
    <w:rsid w:val="004035D2"/>
    <w:rsid w:val="00411BFA"/>
    <w:rsid w:val="00412F0D"/>
    <w:rsid w:val="00414138"/>
    <w:rsid w:val="004164AE"/>
    <w:rsid w:val="004250F3"/>
    <w:rsid w:val="004276C0"/>
    <w:rsid w:val="0043439B"/>
    <w:rsid w:val="004408E7"/>
    <w:rsid w:val="00440F06"/>
    <w:rsid w:val="0044382C"/>
    <w:rsid w:val="00444964"/>
    <w:rsid w:val="00444D04"/>
    <w:rsid w:val="00446F78"/>
    <w:rsid w:val="00451345"/>
    <w:rsid w:val="00464F12"/>
    <w:rsid w:val="004731EE"/>
    <w:rsid w:val="00475588"/>
    <w:rsid w:val="00475F39"/>
    <w:rsid w:val="00476235"/>
    <w:rsid w:val="00476B03"/>
    <w:rsid w:val="0048046D"/>
    <w:rsid w:val="0048054A"/>
    <w:rsid w:val="00481668"/>
    <w:rsid w:val="004818E4"/>
    <w:rsid w:val="00481A78"/>
    <w:rsid w:val="00482291"/>
    <w:rsid w:val="004858D5"/>
    <w:rsid w:val="00492B63"/>
    <w:rsid w:val="0049478A"/>
    <w:rsid w:val="004A100A"/>
    <w:rsid w:val="004A7261"/>
    <w:rsid w:val="004B39AC"/>
    <w:rsid w:val="004C007D"/>
    <w:rsid w:val="004C251B"/>
    <w:rsid w:val="004C593F"/>
    <w:rsid w:val="004C742E"/>
    <w:rsid w:val="004D3C6C"/>
    <w:rsid w:val="004D3E07"/>
    <w:rsid w:val="004E1A0E"/>
    <w:rsid w:val="004E2397"/>
    <w:rsid w:val="004E48F5"/>
    <w:rsid w:val="004E4C9E"/>
    <w:rsid w:val="004E6B39"/>
    <w:rsid w:val="004E6D2E"/>
    <w:rsid w:val="004E7211"/>
    <w:rsid w:val="004F327F"/>
    <w:rsid w:val="004F6E2E"/>
    <w:rsid w:val="00504DE9"/>
    <w:rsid w:val="005071BE"/>
    <w:rsid w:val="00514FCA"/>
    <w:rsid w:val="005158D7"/>
    <w:rsid w:val="00515A12"/>
    <w:rsid w:val="005170A6"/>
    <w:rsid w:val="005277CD"/>
    <w:rsid w:val="005327B2"/>
    <w:rsid w:val="00532B73"/>
    <w:rsid w:val="005348BE"/>
    <w:rsid w:val="00535779"/>
    <w:rsid w:val="005428C1"/>
    <w:rsid w:val="005436CA"/>
    <w:rsid w:val="005439C0"/>
    <w:rsid w:val="00546943"/>
    <w:rsid w:val="005528A9"/>
    <w:rsid w:val="00555B04"/>
    <w:rsid w:val="00561B3E"/>
    <w:rsid w:val="00561E23"/>
    <w:rsid w:val="00563A44"/>
    <w:rsid w:val="00563BAA"/>
    <w:rsid w:val="00564627"/>
    <w:rsid w:val="005668AC"/>
    <w:rsid w:val="0057021C"/>
    <w:rsid w:val="00570F02"/>
    <w:rsid w:val="005737E2"/>
    <w:rsid w:val="0057737D"/>
    <w:rsid w:val="0057756E"/>
    <w:rsid w:val="00590A4A"/>
    <w:rsid w:val="00591105"/>
    <w:rsid w:val="0059291B"/>
    <w:rsid w:val="00596261"/>
    <w:rsid w:val="005A3A70"/>
    <w:rsid w:val="005A6154"/>
    <w:rsid w:val="005B0C66"/>
    <w:rsid w:val="005B6736"/>
    <w:rsid w:val="005C0C88"/>
    <w:rsid w:val="005C6961"/>
    <w:rsid w:val="005C7588"/>
    <w:rsid w:val="005D11FF"/>
    <w:rsid w:val="005D1F96"/>
    <w:rsid w:val="005D4B19"/>
    <w:rsid w:val="005D5D0F"/>
    <w:rsid w:val="005D60FD"/>
    <w:rsid w:val="005E35F3"/>
    <w:rsid w:val="005E5F98"/>
    <w:rsid w:val="005F0505"/>
    <w:rsid w:val="006036C6"/>
    <w:rsid w:val="00604733"/>
    <w:rsid w:val="00606B0A"/>
    <w:rsid w:val="00610166"/>
    <w:rsid w:val="0061056A"/>
    <w:rsid w:val="0061140E"/>
    <w:rsid w:val="00615212"/>
    <w:rsid w:val="0062114C"/>
    <w:rsid w:val="00621622"/>
    <w:rsid w:val="0062231C"/>
    <w:rsid w:val="006225FB"/>
    <w:rsid w:val="00624579"/>
    <w:rsid w:val="00632DD5"/>
    <w:rsid w:val="006370B0"/>
    <w:rsid w:val="006447B7"/>
    <w:rsid w:val="006501F2"/>
    <w:rsid w:val="0065197C"/>
    <w:rsid w:val="00652595"/>
    <w:rsid w:val="006526D5"/>
    <w:rsid w:val="006536ED"/>
    <w:rsid w:val="00654AF4"/>
    <w:rsid w:val="006551B9"/>
    <w:rsid w:val="00656350"/>
    <w:rsid w:val="006569B8"/>
    <w:rsid w:val="00657230"/>
    <w:rsid w:val="00657C4F"/>
    <w:rsid w:val="0066012A"/>
    <w:rsid w:val="006667D7"/>
    <w:rsid w:val="00666BEE"/>
    <w:rsid w:val="00672E49"/>
    <w:rsid w:val="00673818"/>
    <w:rsid w:val="0068003E"/>
    <w:rsid w:val="00680250"/>
    <w:rsid w:val="00682936"/>
    <w:rsid w:val="00686D51"/>
    <w:rsid w:val="00687494"/>
    <w:rsid w:val="00690FDF"/>
    <w:rsid w:val="00691120"/>
    <w:rsid w:val="006936D0"/>
    <w:rsid w:val="0069765F"/>
    <w:rsid w:val="006A045A"/>
    <w:rsid w:val="006A490A"/>
    <w:rsid w:val="006A55E4"/>
    <w:rsid w:val="006A6980"/>
    <w:rsid w:val="006B1635"/>
    <w:rsid w:val="006C0CCD"/>
    <w:rsid w:val="006C69BF"/>
    <w:rsid w:val="006D7692"/>
    <w:rsid w:val="006E7308"/>
    <w:rsid w:val="006F181C"/>
    <w:rsid w:val="006F21D5"/>
    <w:rsid w:val="006F3291"/>
    <w:rsid w:val="007012F4"/>
    <w:rsid w:val="0070163E"/>
    <w:rsid w:val="00701F94"/>
    <w:rsid w:val="00703DE6"/>
    <w:rsid w:val="00704BF6"/>
    <w:rsid w:val="007055E8"/>
    <w:rsid w:val="00710325"/>
    <w:rsid w:val="00712A73"/>
    <w:rsid w:val="00715AA8"/>
    <w:rsid w:val="0072498D"/>
    <w:rsid w:val="007261F5"/>
    <w:rsid w:val="00726B6E"/>
    <w:rsid w:val="00726D63"/>
    <w:rsid w:val="0073463D"/>
    <w:rsid w:val="00737548"/>
    <w:rsid w:val="00741946"/>
    <w:rsid w:val="00743DAF"/>
    <w:rsid w:val="007442EC"/>
    <w:rsid w:val="00751440"/>
    <w:rsid w:val="00754AA1"/>
    <w:rsid w:val="007561D4"/>
    <w:rsid w:val="0076005E"/>
    <w:rsid w:val="007634C4"/>
    <w:rsid w:val="00764E65"/>
    <w:rsid w:val="00771097"/>
    <w:rsid w:val="0077503A"/>
    <w:rsid w:val="00775516"/>
    <w:rsid w:val="007814AE"/>
    <w:rsid w:val="0078268F"/>
    <w:rsid w:val="007827EA"/>
    <w:rsid w:val="00785AD1"/>
    <w:rsid w:val="00786300"/>
    <w:rsid w:val="00786CF8"/>
    <w:rsid w:val="00793F20"/>
    <w:rsid w:val="007A5288"/>
    <w:rsid w:val="007B0A63"/>
    <w:rsid w:val="007B51A4"/>
    <w:rsid w:val="007B520E"/>
    <w:rsid w:val="007B6C13"/>
    <w:rsid w:val="007B7CA1"/>
    <w:rsid w:val="007B7D20"/>
    <w:rsid w:val="007C2EE6"/>
    <w:rsid w:val="007C37ED"/>
    <w:rsid w:val="007D1586"/>
    <w:rsid w:val="007D1F13"/>
    <w:rsid w:val="007D41FC"/>
    <w:rsid w:val="007D6519"/>
    <w:rsid w:val="007D77B3"/>
    <w:rsid w:val="007E113D"/>
    <w:rsid w:val="007E1483"/>
    <w:rsid w:val="007E3F33"/>
    <w:rsid w:val="007E6785"/>
    <w:rsid w:val="007F353E"/>
    <w:rsid w:val="007F5074"/>
    <w:rsid w:val="007F77E9"/>
    <w:rsid w:val="00801E3D"/>
    <w:rsid w:val="008076D7"/>
    <w:rsid w:val="008116F7"/>
    <w:rsid w:val="008127DD"/>
    <w:rsid w:val="00817F7F"/>
    <w:rsid w:val="008317F7"/>
    <w:rsid w:val="00835880"/>
    <w:rsid w:val="00837E27"/>
    <w:rsid w:val="008426BF"/>
    <w:rsid w:val="00842BE9"/>
    <w:rsid w:val="008535DA"/>
    <w:rsid w:val="00854334"/>
    <w:rsid w:val="00857DFC"/>
    <w:rsid w:val="00860380"/>
    <w:rsid w:val="00863B3A"/>
    <w:rsid w:val="00865599"/>
    <w:rsid w:val="00874E81"/>
    <w:rsid w:val="00875C60"/>
    <w:rsid w:val="008810DF"/>
    <w:rsid w:val="00885E70"/>
    <w:rsid w:val="00891982"/>
    <w:rsid w:val="0089362E"/>
    <w:rsid w:val="008975F6"/>
    <w:rsid w:val="008A2559"/>
    <w:rsid w:val="008A2ACA"/>
    <w:rsid w:val="008B31DE"/>
    <w:rsid w:val="008C0B3B"/>
    <w:rsid w:val="008C68BC"/>
    <w:rsid w:val="008C79FA"/>
    <w:rsid w:val="008D337F"/>
    <w:rsid w:val="008E369C"/>
    <w:rsid w:val="00901882"/>
    <w:rsid w:val="00902A2D"/>
    <w:rsid w:val="00905DAB"/>
    <w:rsid w:val="00911F82"/>
    <w:rsid w:val="0091266A"/>
    <w:rsid w:val="00912C24"/>
    <w:rsid w:val="0091449D"/>
    <w:rsid w:val="00915302"/>
    <w:rsid w:val="009160EF"/>
    <w:rsid w:val="00917040"/>
    <w:rsid w:val="00917BA1"/>
    <w:rsid w:val="009216B4"/>
    <w:rsid w:val="00923AE9"/>
    <w:rsid w:val="0093070E"/>
    <w:rsid w:val="00932EF9"/>
    <w:rsid w:val="00934290"/>
    <w:rsid w:val="009357D3"/>
    <w:rsid w:val="00936D29"/>
    <w:rsid w:val="00940F4D"/>
    <w:rsid w:val="009421FD"/>
    <w:rsid w:val="009505EB"/>
    <w:rsid w:val="00951981"/>
    <w:rsid w:val="00951DAE"/>
    <w:rsid w:val="0095492F"/>
    <w:rsid w:val="0096358D"/>
    <w:rsid w:val="00964B9C"/>
    <w:rsid w:val="00967D4B"/>
    <w:rsid w:val="00971046"/>
    <w:rsid w:val="00972F4D"/>
    <w:rsid w:val="00974F57"/>
    <w:rsid w:val="00976D6B"/>
    <w:rsid w:val="00992B6B"/>
    <w:rsid w:val="0099607A"/>
    <w:rsid w:val="009A19FB"/>
    <w:rsid w:val="009A3C88"/>
    <w:rsid w:val="009A5649"/>
    <w:rsid w:val="009B2E20"/>
    <w:rsid w:val="009B46D0"/>
    <w:rsid w:val="009B7987"/>
    <w:rsid w:val="009C0479"/>
    <w:rsid w:val="009C0495"/>
    <w:rsid w:val="009C2117"/>
    <w:rsid w:val="009C302B"/>
    <w:rsid w:val="009C3DF4"/>
    <w:rsid w:val="009D0FAC"/>
    <w:rsid w:val="009E1F14"/>
    <w:rsid w:val="009E47E0"/>
    <w:rsid w:val="009E672C"/>
    <w:rsid w:val="009F5D5B"/>
    <w:rsid w:val="00A100F4"/>
    <w:rsid w:val="00A11519"/>
    <w:rsid w:val="00A125F9"/>
    <w:rsid w:val="00A1415F"/>
    <w:rsid w:val="00A2167F"/>
    <w:rsid w:val="00A24229"/>
    <w:rsid w:val="00A25356"/>
    <w:rsid w:val="00A2705E"/>
    <w:rsid w:val="00A330A1"/>
    <w:rsid w:val="00A40336"/>
    <w:rsid w:val="00A4041A"/>
    <w:rsid w:val="00A45E65"/>
    <w:rsid w:val="00A549FE"/>
    <w:rsid w:val="00A555C8"/>
    <w:rsid w:val="00A66785"/>
    <w:rsid w:val="00A71AAA"/>
    <w:rsid w:val="00A72DBD"/>
    <w:rsid w:val="00A7333F"/>
    <w:rsid w:val="00A766BA"/>
    <w:rsid w:val="00A82D2C"/>
    <w:rsid w:val="00A84DD4"/>
    <w:rsid w:val="00A85F80"/>
    <w:rsid w:val="00A908DE"/>
    <w:rsid w:val="00A91D84"/>
    <w:rsid w:val="00A9459D"/>
    <w:rsid w:val="00A94924"/>
    <w:rsid w:val="00A95DC8"/>
    <w:rsid w:val="00AA3E69"/>
    <w:rsid w:val="00AB081B"/>
    <w:rsid w:val="00AB3CC0"/>
    <w:rsid w:val="00AC0BEC"/>
    <w:rsid w:val="00AC1E80"/>
    <w:rsid w:val="00AC265B"/>
    <w:rsid w:val="00AC642C"/>
    <w:rsid w:val="00AD3DD5"/>
    <w:rsid w:val="00AE2075"/>
    <w:rsid w:val="00AE3E40"/>
    <w:rsid w:val="00AE569D"/>
    <w:rsid w:val="00AE71F4"/>
    <w:rsid w:val="00AF2CFA"/>
    <w:rsid w:val="00AF6993"/>
    <w:rsid w:val="00B004F9"/>
    <w:rsid w:val="00B0059C"/>
    <w:rsid w:val="00B0272C"/>
    <w:rsid w:val="00B04F7C"/>
    <w:rsid w:val="00B05877"/>
    <w:rsid w:val="00B06948"/>
    <w:rsid w:val="00B2323C"/>
    <w:rsid w:val="00B25196"/>
    <w:rsid w:val="00B2586D"/>
    <w:rsid w:val="00B306FE"/>
    <w:rsid w:val="00B30722"/>
    <w:rsid w:val="00B313A6"/>
    <w:rsid w:val="00B330E9"/>
    <w:rsid w:val="00B371A5"/>
    <w:rsid w:val="00B41251"/>
    <w:rsid w:val="00B429C2"/>
    <w:rsid w:val="00B45AAB"/>
    <w:rsid w:val="00B475D3"/>
    <w:rsid w:val="00B52026"/>
    <w:rsid w:val="00B52197"/>
    <w:rsid w:val="00B6458C"/>
    <w:rsid w:val="00B65DF6"/>
    <w:rsid w:val="00B71307"/>
    <w:rsid w:val="00B74078"/>
    <w:rsid w:val="00B7543E"/>
    <w:rsid w:val="00B82526"/>
    <w:rsid w:val="00B90950"/>
    <w:rsid w:val="00BA4D25"/>
    <w:rsid w:val="00BA567D"/>
    <w:rsid w:val="00BA6A63"/>
    <w:rsid w:val="00BB7DA8"/>
    <w:rsid w:val="00BD1CAC"/>
    <w:rsid w:val="00BD315D"/>
    <w:rsid w:val="00BD4E86"/>
    <w:rsid w:val="00BD58F1"/>
    <w:rsid w:val="00BF278D"/>
    <w:rsid w:val="00BF40B3"/>
    <w:rsid w:val="00C01241"/>
    <w:rsid w:val="00C04469"/>
    <w:rsid w:val="00C10ECF"/>
    <w:rsid w:val="00C13751"/>
    <w:rsid w:val="00C1527D"/>
    <w:rsid w:val="00C171FC"/>
    <w:rsid w:val="00C17650"/>
    <w:rsid w:val="00C24D4F"/>
    <w:rsid w:val="00C27E1A"/>
    <w:rsid w:val="00C32591"/>
    <w:rsid w:val="00C36026"/>
    <w:rsid w:val="00C416BC"/>
    <w:rsid w:val="00C438C0"/>
    <w:rsid w:val="00C5529E"/>
    <w:rsid w:val="00C61AB2"/>
    <w:rsid w:val="00C6452C"/>
    <w:rsid w:val="00C64F18"/>
    <w:rsid w:val="00C65FEA"/>
    <w:rsid w:val="00C66512"/>
    <w:rsid w:val="00C67D45"/>
    <w:rsid w:val="00C72B67"/>
    <w:rsid w:val="00C737BA"/>
    <w:rsid w:val="00C74AC4"/>
    <w:rsid w:val="00C82712"/>
    <w:rsid w:val="00C83352"/>
    <w:rsid w:val="00C8659D"/>
    <w:rsid w:val="00C933AD"/>
    <w:rsid w:val="00C946C8"/>
    <w:rsid w:val="00C95550"/>
    <w:rsid w:val="00CA0701"/>
    <w:rsid w:val="00CB4410"/>
    <w:rsid w:val="00CB6001"/>
    <w:rsid w:val="00CB74E0"/>
    <w:rsid w:val="00CD6C2A"/>
    <w:rsid w:val="00CE21D1"/>
    <w:rsid w:val="00CE24C1"/>
    <w:rsid w:val="00CE591F"/>
    <w:rsid w:val="00D00493"/>
    <w:rsid w:val="00D04922"/>
    <w:rsid w:val="00D117EC"/>
    <w:rsid w:val="00D16CEF"/>
    <w:rsid w:val="00D25211"/>
    <w:rsid w:val="00D25D2A"/>
    <w:rsid w:val="00D27159"/>
    <w:rsid w:val="00D300F7"/>
    <w:rsid w:val="00D340DB"/>
    <w:rsid w:val="00D35B7B"/>
    <w:rsid w:val="00D36894"/>
    <w:rsid w:val="00D43319"/>
    <w:rsid w:val="00D43E0C"/>
    <w:rsid w:val="00D47D46"/>
    <w:rsid w:val="00D50E62"/>
    <w:rsid w:val="00D531BA"/>
    <w:rsid w:val="00D5444C"/>
    <w:rsid w:val="00D5595A"/>
    <w:rsid w:val="00D568CF"/>
    <w:rsid w:val="00D63B63"/>
    <w:rsid w:val="00D63F8D"/>
    <w:rsid w:val="00D66EC6"/>
    <w:rsid w:val="00D73E16"/>
    <w:rsid w:val="00D75755"/>
    <w:rsid w:val="00D83964"/>
    <w:rsid w:val="00D87A4E"/>
    <w:rsid w:val="00D9332F"/>
    <w:rsid w:val="00D958F6"/>
    <w:rsid w:val="00DB084E"/>
    <w:rsid w:val="00DC1146"/>
    <w:rsid w:val="00DD169C"/>
    <w:rsid w:val="00DD595C"/>
    <w:rsid w:val="00DE12F3"/>
    <w:rsid w:val="00DE2C97"/>
    <w:rsid w:val="00DE57F7"/>
    <w:rsid w:val="00DE5BC9"/>
    <w:rsid w:val="00DF1B74"/>
    <w:rsid w:val="00DF26D7"/>
    <w:rsid w:val="00DF2C1F"/>
    <w:rsid w:val="00DF2C5B"/>
    <w:rsid w:val="00DF4B74"/>
    <w:rsid w:val="00DF524B"/>
    <w:rsid w:val="00E01A01"/>
    <w:rsid w:val="00E01F82"/>
    <w:rsid w:val="00E028F6"/>
    <w:rsid w:val="00E03F2A"/>
    <w:rsid w:val="00E071A8"/>
    <w:rsid w:val="00E076D8"/>
    <w:rsid w:val="00E0786D"/>
    <w:rsid w:val="00E10BF0"/>
    <w:rsid w:val="00E11943"/>
    <w:rsid w:val="00E12C32"/>
    <w:rsid w:val="00E17D0C"/>
    <w:rsid w:val="00E20241"/>
    <w:rsid w:val="00E20DA2"/>
    <w:rsid w:val="00E24E3F"/>
    <w:rsid w:val="00E25A3A"/>
    <w:rsid w:val="00E31954"/>
    <w:rsid w:val="00E31B00"/>
    <w:rsid w:val="00E37602"/>
    <w:rsid w:val="00E40558"/>
    <w:rsid w:val="00E428A1"/>
    <w:rsid w:val="00E5050C"/>
    <w:rsid w:val="00E623E3"/>
    <w:rsid w:val="00E637C4"/>
    <w:rsid w:val="00E643B5"/>
    <w:rsid w:val="00E64416"/>
    <w:rsid w:val="00E71C59"/>
    <w:rsid w:val="00E872E9"/>
    <w:rsid w:val="00E878CF"/>
    <w:rsid w:val="00E93950"/>
    <w:rsid w:val="00E95D23"/>
    <w:rsid w:val="00E962AB"/>
    <w:rsid w:val="00E9696E"/>
    <w:rsid w:val="00EA51BC"/>
    <w:rsid w:val="00EA5DFC"/>
    <w:rsid w:val="00EB3189"/>
    <w:rsid w:val="00ED24C0"/>
    <w:rsid w:val="00ED30AE"/>
    <w:rsid w:val="00ED3370"/>
    <w:rsid w:val="00ED3CA8"/>
    <w:rsid w:val="00EE5AAB"/>
    <w:rsid w:val="00EE6A9A"/>
    <w:rsid w:val="00EF5CF9"/>
    <w:rsid w:val="00F11774"/>
    <w:rsid w:val="00F1336F"/>
    <w:rsid w:val="00F22EF6"/>
    <w:rsid w:val="00F30FCA"/>
    <w:rsid w:val="00F31797"/>
    <w:rsid w:val="00F34027"/>
    <w:rsid w:val="00F35980"/>
    <w:rsid w:val="00F5002F"/>
    <w:rsid w:val="00F50396"/>
    <w:rsid w:val="00F52E05"/>
    <w:rsid w:val="00F57B21"/>
    <w:rsid w:val="00F61665"/>
    <w:rsid w:val="00F61675"/>
    <w:rsid w:val="00F6275C"/>
    <w:rsid w:val="00F65416"/>
    <w:rsid w:val="00F659B6"/>
    <w:rsid w:val="00F7154A"/>
    <w:rsid w:val="00F7310B"/>
    <w:rsid w:val="00F773F9"/>
    <w:rsid w:val="00F8336F"/>
    <w:rsid w:val="00F84786"/>
    <w:rsid w:val="00F90ACF"/>
    <w:rsid w:val="00F911DC"/>
    <w:rsid w:val="00F91C7E"/>
    <w:rsid w:val="00F91DEB"/>
    <w:rsid w:val="00FA0966"/>
    <w:rsid w:val="00FA11C3"/>
    <w:rsid w:val="00FA1AC0"/>
    <w:rsid w:val="00FA3417"/>
    <w:rsid w:val="00FA38A2"/>
    <w:rsid w:val="00FA42EB"/>
    <w:rsid w:val="00FA59E9"/>
    <w:rsid w:val="00FA5A7D"/>
    <w:rsid w:val="00FA5F98"/>
    <w:rsid w:val="00FA68D9"/>
    <w:rsid w:val="00FA6E8B"/>
    <w:rsid w:val="00FB282F"/>
    <w:rsid w:val="00FB4485"/>
    <w:rsid w:val="00FC023F"/>
    <w:rsid w:val="00FD15F0"/>
    <w:rsid w:val="00FD5D29"/>
    <w:rsid w:val="00FE3448"/>
    <w:rsid w:val="00FF072B"/>
    <w:rsid w:val="00FF0EBB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76C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993"/>
    <w:rPr>
      <w:color w:val="0000FF"/>
      <w:u w:val="single"/>
    </w:rPr>
  </w:style>
  <w:style w:type="table" w:styleId="a4">
    <w:name w:val="Table Grid"/>
    <w:basedOn w:val="a1"/>
    <w:uiPriority w:val="59"/>
    <w:rsid w:val="00CE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5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 в законе"/>
    <w:basedOn w:val="a"/>
    <w:rsid w:val="006D769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3C6FA3"/>
    <w:pPr>
      <w:spacing w:line="36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C6FA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9C0E-CEFC-4557-9DDB-F7C280C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Филонина</dc:creator>
  <cp:lastModifiedBy>Пользователь</cp:lastModifiedBy>
  <cp:revision>78</cp:revision>
  <cp:lastPrinted>2023-02-21T02:57:00Z</cp:lastPrinted>
  <dcterms:created xsi:type="dcterms:W3CDTF">2023-02-20T02:39:00Z</dcterms:created>
  <dcterms:modified xsi:type="dcterms:W3CDTF">2024-02-01T23:54:00Z</dcterms:modified>
</cp:coreProperties>
</file>