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02" w:rsidRDefault="00996D02" w:rsidP="00996D02">
      <w:pPr>
        <w:tabs>
          <w:tab w:val="right" w:pos="9072"/>
        </w:tabs>
        <w:jc w:val="right"/>
        <w:rPr>
          <w:rFonts w:eastAsia="Calibri"/>
          <w:sz w:val="26"/>
          <w:szCs w:val="26"/>
          <w:lang w:val="en-US" w:eastAsia="ru-RU"/>
        </w:rPr>
      </w:pPr>
      <w:r>
        <w:rPr>
          <w:rFonts w:eastAsia="Calibri"/>
          <w:sz w:val="26"/>
          <w:szCs w:val="26"/>
          <w:lang w:eastAsia="ru-RU"/>
        </w:rPr>
        <w:t xml:space="preserve"> Государственный регистрационный номер решения</w:t>
      </w:r>
      <w:r w:rsidRPr="00996D02">
        <w:rPr>
          <w:rFonts w:eastAsia="Calibri"/>
          <w:sz w:val="26"/>
          <w:szCs w:val="26"/>
          <w:lang w:eastAsia="ru-RU"/>
        </w:rPr>
        <w:t xml:space="preserve"> </w:t>
      </w:r>
      <w:r>
        <w:rPr>
          <w:rFonts w:eastAsia="Calibri"/>
          <w:sz w:val="26"/>
          <w:szCs w:val="26"/>
          <w:lang w:val="en-US" w:eastAsia="ru-RU"/>
        </w:rPr>
        <w:t>RU</w:t>
      </w:r>
      <w:r w:rsidRPr="00996D02">
        <w:rPr>
          <w:rFonts w:eastAsia="Calibri"/>
          <w:sz w:val="26"/>
          <w:szCs w:val="26"/>
          <w:lang w:eastAsia="ru-RU"/>
        </w:rPr>
        <w:t>257100002024001</w:t>
      </w:r>
    </w:p>
    <w:p w:rsidR="002F1714" w:rsidRDefault="00996D02" w:rsidP="00996D02">
      <w:pPr>
        <w:tabs>
          <w:tab w:val="right" w:pos="9072"/>
        </w:tabs>
        <w:jc w:val="right"/>
        <w:rPr>
          <w:rFonts w:eastAsia="Calibri"/>
          <w:sz w:val="26"/>
          <w:szCs w:val="26"/>
          <w:lang w:eastAsia="ru-RU"/>
        </w:rPr>
      </w:pPr>
      <w:r>
        <w:rPr>
          <w:rFonts w:eastAsia="Calibri"/>
          <w:sz w:val="26"/>
          <w:szCs w:val="26"/>
          <w:lang w:val="en-US" w:eastAsia="ru-RU"/>
        </w:rPr>
        <w:t xml:space="preserve"> </w:t>
      </w:r>
      <w:r>
        <w:rPr>
          <w:rFonts w:eastAsia="Calibri"/>
          <w:sz w:val="26"/>
          <w:szCs w:val="26"/>
          <w:lang w:eastAsia="ru-RU"/>
        </w:rPr>
        <w:t xml:space="preserve">Дата регистрации 04.03.2024 </w:t>
      </w:r>
    </w:p>
    <w:p w:rsidR="00996D02" w:rsidRPr="00376B2E" w:rsidRDefault="00996D02" w:rsidP="00996D02">
      <w:pPr>
        <w:tabs>
          <w:tab w:val="right" w:pos="9072"/>
        </w:tabs>
        <w:jc w:val="right"/>
        <w:rPr>
          <w:rFonts w:eastAsia="Calibri"/>
          <w:sz w:val="26"/>
          <w:szCs w:val="26"/>
          <w:lang w:eastAsia="ru-RU"/>
        </w:rPr>
      </w:pPr>
    </w:p>
    <w:p w:rsidR="002F1714" w:rsidRPr="00376B2E" w:rsidRDefault="002F1714" w:rsidP="002F1714">
      <w:pPr>
        <w:jc w:val="center"/>
        <w:rPr>
          <w:rFonts w:eastAsia="Times New Roman"/>
          <w:b/>
          <w:color w:val="000000"/>
          <w:sz w:val="26"/>
          <w:szCs w:val="26"/>
          <w:lang w:eastAsia="ru-RU"/>
        </w:rPr>
      </w:pPr>
      <w:r w:rsidRPr="00376B2E">
        <w:rPr>
          <w:rFonts w:eastAsia="Times New Roman"/>
          <w:bCs/>
          <w:noProof/>
          <w:sz w:val="26"/>
          <w:szCs w:val="26"/>
          <w:lang w:eastAsia="ru-RU"/>
        </w:rPr>
        <w:drawing>
          <wp:inline distT="0" distB="0" distL="0" distR="0">
            <wp:extent cx="578485" cy="727075"/>
            <wp:effectExtent l="19050" t="0" r="0" b="0"/>
            <wp:docPr id="16" name="Рисунок 1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5" cstate="print"/>
                    <a:srcRect/>
                    <a:stretch>
                      <a:fillRect/>
                    </a:stretch>
                  </pic:blipFill>
                  <pic:spPr bwMode="auto">
                    <a:xfrm>
                      <a:off x="0" y="0"/>
                      <a:ext cx="578485" cy="727075"/>
                    </a:xfrm>
                    <a:prstGeom prst="rect">
                      <a:avLst/>
                    </a:prstGeom>
                    <a:noFill/>
                    <a:ln w="9525">
                      <a:noFill/>
                      <a:miter lim="800000"/>
                      <a:headEnd/>
                      <a:tailEnd/>
                    </a:ln>
                  </pic:spPr>
                </pic:pic>
              </a:graphicData>
            </a:graphic>
          </wp:inline>
        </w:drawing>
      </w:r>
    </w:p>
    <w:p w:rsidR="002F1714" w:rsidRPr="00376B2E" w:rsidRDefault="002F1714" w:rsidP="002F1714">
      <w:pPr>
        <w:jc w:val="center"/>
        <w:rPr>
          <w:rFonts w:eastAsia="Times New Roman"/>
          <w:b/>
          <w:color w:val="000000"/>
          <w:sz w:val="26"/>
          <w:szCs w:val="26"/>
          <w:lang w:eastAsia="ru-RU"/>
        </w:rPr>
      </w:pPr>
    </w:p>
    <w:p w:rsidR="002F1714" w:rsidRPr="00376B2E" w:rsidRDefault="002F1714" w:rsidP="002F1714">
      <w:pPr>
        <w:jc w:val="center"/>
        <w:rPr>
          <w:rFonts w:eastAsia="Times New Roman"/>
          <w:b/>
          <w:color w:val="000000"/>
          <w:sz w:val="26"/>
          <w:szCs w:val="26"/>
          <w:lang w:eastAsia="ru-RU"/>
        </w:rPr>
      </w:pPr>
      <w:r w:rsidRPr="00376B2E">
        <w:rPr>
          <w:rFonts w:eastAsia="Times New Roman"/>
          <w:b/>
          <w:color w:val="000000"/>
          <w:sz w:val="26"/>
          <w:szCs w:val="26"/>
          <w:lang w:eastAsia="ru-RU"/>
        </w:rPr>
        <w:t>ДУМА ХАСАНСКОГО МУНИЦИПАЛЬНОГО ОКРУГА</w:t>
      </w:r>
    </w:p>
    <w:p w:rsidR="002F1714" w:rsidRPr="00376B2E" w:rsidRDefault="002F1714" w:rsidP="002F1714">
      <w:pPr>
        <w:jc w:val="center"/>
        <w:rPr>
          <w:rFonts w:eastAsia="Times New Roman"/>
          <w:b/>
          <w:color w:val="000000"/>
          <w:sz w:val="26"/>
          <w:szCs w:val="26"/>
          <w:lang w:eastAsia="ru-RU"/>
        </w:rPr>
      </w:pPr>
    </w:p>
    <w:p w:rsidR="002F1714" w:rsidRPr="00376B2E" w:rsidRDefault="002F1714" w:rsidP="002F1714">
      <w:pPr>
        <w:jc w:val="center"/>
        <w:rPr>
          <w:rFonts w:eastAsia="Times New Roman"/>
          <w:b/>
          <w:color w:val="000000"/>
          <w:sz w:val="26"/>
          <w:szCs w:val="26"/>
          <w:lang w:eastAsia="ru-RU"/>
        </w:rPr>
      </w:pPr>
      <w:r w:rsidRPr="00376B2E">
        <w:rPr>
          <w:rFonts w:eastAsia="Times New Roman"/>
          <w:b/>
          <w:color w:val="000000"/>
          <w:sz w:val="26"/>
          <w:szCs w:val="26"/>
          <w:lang w:eastAsia="ru-RU"/>
        </w:rPr>
        <w:t>пгт Славянка</w:t>
      </w:r>
    </w:p>
    <w:p w:rsidR="002F1714" w:rsidRPr="00376B2E" w:rsidRDefault="002F1714" w:rsidP="002F1714">
      <w:pPr>
        <w:rPr>
          <w:rFonts w:eastAsia="Times New Roman"/>
          <w:color w:val="000000"/>
          <w:sz w:val="26"/>
          <w:szCs w:val="26"/>
          <w:lang w:eastAsia="ru-RU"/>
        </w:rPr>
      </w:pPr>
    </w:p>
    <w:p w:rsidR="002F1714" w:rsidRPr="00376B2E" w:rsidRDefault="00F10173" w:rsidP="002F1714">
      <w:pPr>
        <w:jc w:val="center"/>
        <w:rPr>
          <w:rFonts w:eastAsia="Times New Roman"/>
          <w:b/>
          <w:sz w:val="26"/>
          <w:szCs w:val="26"/>
          <w:lang w:eastAsia="ru-RU"/>
        </w:rPr>
      </w:pPr>
      <w:r>
        <w:rPr>
          <w:rFonts w:eastAsia="Times New Roman"/>
          <w:b/>
          <w:sz w:val="26"/>
          <w:szCs w:val="26"/>
          <w:lang w:eastAsia="ru-RU"/>
        </w:rPr>
        <w:t>НОРМАТИВНЫЙ ПРАВОВОЙ АКТ</w:t>
      </w:r>
    </w:p>
    <w:p w:rsidR="002F1714" w:rsidRPr="00376B2E" w:rsidRDefault="002F1714" w:rsidP="002F1714">
      <w:pPr>
        <w:jc w:val="center"/>
        <w:rPr>
          <w:rFonts w:eastAsia="Times New Roman"/>
          <w:sz w:val="26"/>
          <w:szCs w:val="26"/>
          <w:lang w:eastAsia="ru-RU"/>
        </w:rPr>
      </w:pPr>
    </w:p>
    <w:p w:rsidR="002F1714" w:rsidRPr="00376B2E" w:rsidRDefault="002F1714" w:rsidP="002F1714">
      <w:pPr>
        <w:autoSpaceDE w:val="0"/>
        <w:autoSpaceDN w:val="0"/>
        <w:adjustRightInd w:val="0"/>
        <w:ind w:firstLine="540"/>
        <w:jc w:val="center"/>
        <w:rPr>
          <w:rFonts w:eastAsia="Times New Roman"/>
          <w:sz w:val="26"/>
          <w:szCs w:val="26"/>
          <w:lang w:eastAsia="ru-RU"/>
        </w:rPr>
      </w:pPr>
      <w:r w:rsidRPr="00376B2E">
        <w:rPr>
          <w:rFonts w:eastAsia="Times New Roman"/>
          <w:sz w:val="26"/>
          <w:szCs w:val="26"/>
          <w:lang w:eastAsia="ru-RU"/>
        </w:rPr>
        <w:t>О внесении изменений и дополнений в Устав Хасанского муниципального округа</w:t>
      </w:r>
    </w:p>
    <w:p w:rsidR="002F1714" w:rsidRPr="00376B2E" w:rsidRDefault="002F1714" w:rsidP="002F1714">
      <w:pPr>
        <w:autoSpaceDE w:val="0"/>
        <w:autoSpaceDN w:val="0"/>
        <w:adjustRightInd w:val="0"/>
        <w:ind w:firstLine="540"/>
        <w:jc w:val="center"/>
        <w:rPr>
          <w:rFonts w:eastAsia="Times New Roman"/>
          <w:sz w:val="26"/>
          <w:szCs w:val="26"/>
          <w:lang w:eastAsia="ru-RU"/>
        </w:rPr>
      </w:pPr>
    </w:p>
    <w:p w:rsidR="002F1714" w:rsidRPr="00376B2E" w:rsidRDefault="002F1714" w:rsidP="002F1714">
      <w:pPr>
        <w:autoSpaceDE w:val="0"/>
        <w:autoSpaceDN w:val="0"/>
        <w:adjustRightInd w:val="0"/>
        <w:ind w:firstLine="540"/>
        <w:jc w:val="both"/>
        <w:rPr>
          <w:rFonts w:eastAsia="Times New Roman"/>
          <w:sz w:val="26"/>
          <w:szCs w:val="26"/>
          <w:lang w:eastAsia="ru-RU"/>
        </w:rPr>
      </w:pPr>
      <w:proofErr w:type="gramStart"/>
      <w:r w:rsidRPr="00376B2E">
        <w:rPr>
          <w:rFonts w:eastAsia="Times New Roman"/>
          <w:sz w:val="26"/>
          <w:szCs w:val="26"/>
          <w:lang w:eastAsia="ru-RU"/>
        </w:rPr>
        <w:t>Принят</w:t>
      </w:r>
      <w:proofErr w:type="gramEnd"/>
      <w:r w:rsidRPr="00376B2E">
        <w:rPr>
          <w:rFonts w:eastAsia="Times New Roman"/>
          <w:sz w:val="26"/>
          <w:szCs w:val="26"/>
          <w:lang w:eastAsia="ru-RU"/>
        </w:rPr>
        <w:t xml:space="preserve"> решением Думы Хасанского муниципального округа от </w:t>
      </w:r>
      <w:r w:rsidR="00223397">
        <w:rPr>
          <w:rFonts w:eastAsia="Times New Roman"/>
          <w:sz w:val="26"/>
          <w:szCs w:val="26"/>
          <w:lang w:eastAsia="ru-RU"/>
        </w:rPr>
        <w:t>25.01.</w:t>
      </w:r>
      <w:r w:rsidRPr="00376B2E">
        <w:rPr>
          <w:rFonts w:eastAsia="Times New Roman"/>
          <w:sz w:val="26"/>
          <w:szCs w:val="26"/>
          <w:lang w:eastAsia="ru-RU"/>
        </w:rPr>
        <w:t>2024 №</w:t>
      </w:r>
      <w:r w:rsidR="00F10173">
        <w:rPr>
          <w:rFonts w:eastAsia="Times New Roman"/>
          <w:sz w:val="26"/>
          <w:szCs w:val="26"/>
          <w:lang w:eastAsia="ru-RU"/>
        </w:rPr>
        <w:t> </w:t>
      </w:r>
      <w:r w:rsidR="00223397">
        <w:rPr>
          <w:rFonts w:eastAsia="Times New Roman"/>
          <w:sz w:val="26"/>
          <w:szCs w:val="26"/>
          <w:lang w:eastAsia="ru-RU"/>
        </w:rPr>
        <w:t>267</w:t>
      </w:r>
    </w:p>
    <w:p w:rsidR="002F1714" w:rsidRPr="00376B2E" w:rsidRDefault="002F1714" w:rsidP="002F1714">
      <w:pPr>
        <w:autoSpaceDE w:val="0"/>
        <w:autoSpaceDN w:val="0"/>
        <w:adjustRightInd w:val="0"/>
        <w:ind w:firstLine="540"/>
        <w:jc w:val="both"/>
        <w:rPr>
          <w:rFonts w:eastAsia="Times New Roman"/>
          <w:sz w:val="26"/>
          <w:szCs w:val="26"/>
          <w:lang w:eastAsia="ru-RU"/>
        </w:rPr>
      </w:pPr>
    </w:p>
    <w:p w:rsidR="002F1714"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1. Внести в Устав Хасанского муниципального округа следующие изменения и дополнения:</w:t>
      </w:r>
    </w:p>
    <w:p w:rsidR="000251CA" w:rsidRPr="00376B2E" w:rsidRDefault="000251CA" w:rsidP="002F1714">
      <w:pPr>
        <w:autoSpaceDE w:val="0"/>
        <w:autoSpaceDN w:val="0"/>
        <w:adjustRightInd w:val="0"/>
        <w:ind w:firstLine="540"/>
        <w:jc w:val="both"/>
        <w:rPr>
          <w:rFonts w:eastAsia="Times New Roman"/>
          <w:sz w:val="26"/>
          <w:szCs w:val="26"/>
          <w:lang w:eastAsia="ru-RU"/>
        </w:rPr>
      </w:pPr>
    </w:p>
    <w:p w:rsidR="002F1714" w:rsidRPr="00376B2E"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1.1. часть 3 статьи 3 изложить в следующей редакции:</w:t>
      </w:r>
    </w:p>
    <w:p w:rsidR="002F1714"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 xml:space="preserve">«3. Объединение муниципальных округов, объединение муниципального округа с городским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rsidRPr="00376B2E">
        <w:rPr>
          <w:rFonts w:eastAsia="Times New Roman"/>
          <w:sz w:val="26"/>
          <w:szCs w:val="26"/>
          <w:lang w:eastAsia="ru-RU"/>
        </w:rPr>
        <w:t>Каждый из объединившиеся муниципальных округов, объединившиеся городской округ и муниципальный округ утрачивают статус муниципального образования.»</w:t>
      </w:r>
      <w:r w:rsidR="00DB67F3">
        <w:rPr>
          <w:rFonts w:eastAsia="Times New Roman"/>
          <w:sz w:val="26"/>
          <w:szCs w:val="26"/>
          <w:lang w:eastAsia="ru-RU"/>
        </w:rPr>
        <w:t>;</w:t>
      </w:r>
      <w:proofErr w:type="gramEnd"/>
    </w:p>
    <w:p w:rsidR="000251CA" w:rsidRPr="00376B2E" w:rsidRDefault="000251CA" w:rsidP="002F1714">
      <w:pPr>
        <w:autoSpaceDE w:val="0"/>
        <w:autoSpaceDN w:val="0"/>
        <w:adjustRightInd w:val="0"/>
        <w:ind w:firstLine="539"/>
        <w:jc w:val="both"/>
        <w:rPr>
          <w:rFonts w:eastAsia="Times New Roman"/>
          <w:sz w:val="26"/>
          <w:szCs w:val="26"/>
          <w:lang w:eastAsia="ru-RU"/>
        </w:rPr>
      </w:pPr>
    </w:p>
    <w:p w:rsidR="002F1714" w:rsidRPr="00376B2E"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1.2. в статье 6:</w:t>
      </w:r>
    </w:p>
    <w:p w:rsidR="002F1714" w:rsidRPr="00376B2E" w:rsidRDefault="002F1714" w:rsidP="002F1714">
      <w:pPr>
        <w:autoSpaceDE w:val="0"/>
        <w:autoSpaceDN w:val="0"/>
        <w:adjustRightInd w:val="0"/>
        <w:ind w:firstLine="539"/>
        <w:jc w:val="both"/>
        <w:rPr>
          <w:rFonts w:eastAsia="Times New Roman"/>
          <w:sz w:val="26"/>
          <w:szCs w:val="26"/>
          <w:lang w:eastAsia="ru-RU"/>
        </w:rPr>
      </w:pPr>
      <w:proofErr w:type="gramStart"/>
      <w:r w:rsidRPr="00376B2E">
        <w:rPr>
          <w:rFonts w:eastAsia="Times New Roman"/>
          <w:sz w:val="26"/>
          <w:szCs w:val="26"/>
          <w:lang w:eastAsia="ru-RU"/>
        </w:rPr>
        <w:t>а) пункт 40) изложить в следующей редакции:</w:t>
      </w:r>
      <w:proofErr w:type="gramEnd"/>
    </w:p>
    <w:p w:rsidR="002F1714" w:rsidRPr="00376B2E" w:rsidRDefault="002F1714" w:rsidP="002F1714">
      <w:pPr>
        <w:autoSpaceDE w:val="0"/>
        <w:autoSpaceDN w:val="0"/>
        <w:adjustRightInd w:val="0"/>
        <w:jc w:val="both"/>
        <w:rPr>
          <w:rFonts w:eastAsia="Times New Roman"/>
          <w:sz w:val="26"/>
          <w:szCs w:val="26"/>
          <w:lang w:eastAsia="ru-RU"/>
        </w:rPr>
      </w:pPr>
      <w:r w:rsidRPr="00376B2E">
        <w:rPr>
          <w:rFonts w:eastAsia="Times New Roman"/>
          <w:sz w:val="26"/>
          <w:szCs w:val="26"/>
          <w:lang w:eastAsia="ru-RU"/>
        </w:rPr>
        <w:t>«40)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376B2E">
        <w:rPr>
          <w:rFonts w:eastAsia="Times New Roman"/>
          <w:sz w:val="26"/>
          <w:szCs w:val="26"/>
          <w:lang w:eastAsia="ru-RU"/>
        </w:rPr>
        <w:t>;»</w:t>
      </w:r>
      <w:proofErr w:type="gramEnd"/>
      <w:r w:rsidRPr="00376B2E">
        <w:rPr>
          <w:rFonts w:eastAsia="Times New Roman"/>
          <w:sz w:val="26"/>
          <w:szCs w:val="26"/>
          <w:lang w:eastAsia="ru-RU"/>
        </w:rPr>
        <w:t>;</w:t>
      </w:r>
    </w:p>
    <w:p w:rsidR="002F1714" w:rsidRPr="00376B2E" w:rsidRDefault="002F1714" w:rsidP="002F1714">
      <w:pPr>
        <w:autoSpaceDE w:val="0"/>
        <w:autoSpaceDN w:val="0"/>
        <w:adjustRightInd w:val="0"/>
        <w:ind w:firstLine="539"/>
        <w:jc w:val="both"/>
        <w:rPr>
          <w:rFonts w:eastAsia="Times New Roman"/>
          <w:sz w:val="26"/>
          <w:szCs w:val="26"/>
          <w:lang w:eastAsia="ru-RU"/>
        </w:rPr>
      </w:pPr>
      <w:proofErr w:type="gramStart"/>
      <w:r w:rsidRPr="00376B2E">
        <w:rPr>
          <w:rFonts w:eastAsia="Times New Roman"/>
          <w:sz w:val="26"/>
          <w:szCs w:val="26"/>
          <w:lang w:eastAsia="ru-RU"/>
        </w:rPr>
        <w:t>б) дополнить пунктом 48) следующего содержания:</w:t>
      </w:r>
      <w:proofErr w:type="gramEnd"/>
    </w:p>
    <w:p w:rsidR="002F1714" w:rsidRDefault="002F1714" w:rsidP="002F1714">
      <w:pPr>
        <w:autoSpaceDE w:val="0"/>
        <w:autoSpaceDN w:val="0"/>
        <w:adjustRightInd w:val="0"/>
        <w:jc w:val="both"/>
        <w:rPr>
          <w:rFonts w:eastAsia="Times New Roman"/>
          <w:sz w:val="26"/>
          <w:szCs w:val="26"/>
          <w:lang w:eastAsia="ru-RU"/>
        </w:rPr>
      </w:pPr>
      <w:r w:rsidRPr="00376B2E">
        <w:rPr>
          <w:rFonts w:eastAsia="Times New Roman"/>
          <w:sz w:val="26"/>
          <w:szCs w:val="26"/>
          <w:lang w:eastAsia="ru-RU"/>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roofErr w:type="gramStart"/>
      <w:r w:rsidRPr="00376B2E">
        <w:rPr>
          <w:rFonts w:eastAsia="Times New Roman"/>
          <w:sz w:val="26"/>
          <w:szCs w:val="26"/>
          <w:lang w:eastAsia="ru-RU"/>
        </w:rPr>
        <w:t>;»</w:t>
      </w:r>
      <w:proofErr w:type="gramEnd"/>
      <w:r w:rsidRPr="00376B2E">
        <w:rPr>
          <w:rFonts w:eastAsia="Times New Roman"/>
          <w:sz w:val="26"/>
          <w:szCs w:val="26"/>
          <w:lang w:eastAsia="ru-RU"/>
        </w:rPr>
        <w:t>;</w:t>
      </w:r>
    </w:p>
    <w:p w:rsidR="000251CA" w:rsidRPr="00376B2E" w:rsidRDefault="000251CA" w:rsidP="002F1714">
      <w:pPr>
        <w:autoSpaceDE w:val="0"/>
        <w:autoSpaceDN w:val="0"/>
        <w:adjustRightInd w:val="0"/>
        <w:jc w:val="both"/>
        <w:rPr>
          <w:rFonts w:eastAsia="Times New Roman"/>
          <w:sz w:val="26"/>
          <w:szCs w:val="26"/>
          <w:lang w:eastAsia="ru-RU"/>
        </w:rPr>
      </w:pPr>
    </w:p>
    <w:p w:rsidR="002F1714" w:rsidRPr="00376B2E"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1.3. в части 2 статьи 8:</w:t>
      </w:r>
    </w:p>
    <w:p w:rsidR="002F1714" w:rsidRPr="00376B2E" w:rsidRDefault="002F1714" w:rsidP="002F1714">
      <w:pPr>
        <w:autoSpaceDE w:val="0"/>
        <w:autoSpaceDN w:val="0"/>
        <w:adjustRightInd w:val="0"/>
        <w:ind w:firstLine="539"/>
        <w:jc w:val="both"/>
        <w:rPr>
          <w:rFonts w:eastAsia="Times New Roman"/>
          <w:sz w:val="26"/>
          <w:szCs w:val="26"/>
          <w:lang w:eastAsia="ru-RU"/>
        </w:rPr>
      </w:pPr>
      <w:proofErr w:type="gramStart"/>
      <w:r w:rsidRPr="00376B2E">
        <w:rPr>
          <w:rFonts w:eastAsia="Times New Roman"/>
          <w:sz w:val="26"/>
          <w:szCs w:val="26"/>
          <w:lang w:eastAsia="ru-RU"/>
        </w:rPr>
        <w:t>а) пункт 10) изложить в следующей редакции:</w:t>
      </w:r>
      <w:proofErr w:type="gramEnd"/>
    </w:p>
    <w:p w:rsidR="002F1714" w:rsidRPr="00376B2E" w:rsidRDefault="002F1714" w:rsidP="002F1714">
      <w:pPr>
        <w:autoSpaceDE w:val="0"/>
        <w:autoSpaceDN w:val="0"/>
        <w:adjustRightInd w:val="0"/>
        <w:jc w:val="both"/>
        <w:rPr>
          <w:rFonts w:eastAsia="Times New Roman"/>
          <w:sz w:val="26"/>
          <w:szCs w:val="26"/>
          <w:lang w:eastAsia="ru-RU"/>
        </w:rPr>
      </w:pPr>
      <w:r w:rsidRPr="00376B2E">
        <w:rPr>
          <w:rFonts w:eastAsia="Times New Roman"/>
          <w:sz w:val="26"/>
          <w:szCs w:val="26"/>
          <w:lang w:eastAsia="ru-RU"/>
        </w:rPr>
        <w:lastRenderedPageBreak/>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376B2E">
        <w:rPr>
          <w:rFonts w:eastAsia="Times New Roman"/>
          <w:sz w:val="26"/>
          <w:szCs w:val="26"/>
          <w:lang w:eastAsia="ru-RU"/>
        </w:rPr>
        <w:t>;»</w:t>
      </w:r>
      <w:proofErr w:type="gramEnd"/>
      <w:r w:rsidRPr="00376B2E">
        <w:rPr>
          <w:rFonts w:eastAsia="Times New Roman"/>
          <w:sz w:val="26"/>
          <w:szCs w:val="26"/>
          <w:lang w:eastAsia="ru-RU"/>
        </w:rPr>
        <w:t>;</w:t>
      </w:r>
    </w:p>
    <w:p w:rsidR="002F1714" w:rsidRDefault="002F1714" w:rsidP="002F1714">
      <w:pPr>
        <w:autoSpaceDE w:val="0"/>
        <w:autoSpaceDN w:val="0"/>
        <w:adjustRightInd w:val="0"/>
        <w:ind w:firstLine="567"/>
        <w:jc w:val="both"/>
        <w:rPr>
          <w:rFonts w:eastAsia="Times New Roman"/>
          <w:sz w:val="26"/>
          <w:szCs w:val="26"/>
          <w:lang w:eastAsia="ru-RU"/>
        </w:rPr>
      </w:pPr>
      <w:proofErr w:type="gramStart"/>
      <w:r w:rsidRPr="00376B2E">
        <w:rPr>
          <w:rFonts w:eastAsia="Times New Roman"/>
          <w:sz w:val="26"/>
          <w:szCs w:val="26"/>
          <w:lang w:eastAsia="ru-RU"/>
        </w:rPr>
        <w:t>б) в пункте 11) слова «</w:t>
      </w:r>
      <w:r w:rsidRPr="00376B2E">
        <w:rPr>
          <w:rFonts w:eastAsia="Calibri"/>
          <w:bCs/>
          <w:sz w:val="26"/>
          <w:szCs w:val="26"/>
          <w:lang w:eastAsia="en-US"/>
        </w:rPr>
        <w:t>федеральными законами</w:t>
      </w:r>
      <w:r w:rsidRPr="00376B2E">
        <w:rPr>
          <w:rFonts w:eastAsia="Times New Roman"/>
          <w:sz w:val="26"/>
          <w:szCs w:val="26"/>
          <w:lang w:eastAsia="ru-RU"/>
        </w:rPr>
        <w:t xml:space="preserve">» заменить словами «Федеральным </w:t>
      </w:r>
      <w:hyperlink r:id="rId6" w:history="1">
        <w:r w:rsidRPr="00376B2E">
          <w:rPr>
            <w:rFonts w:eastAsia="Times New Roman"/>
            <w:sz w:val="26"/>
            <w:szCs w:val="26"/>
            <w:lang w:eastAsia="ru-RU"/>
          </w:rPr>
          <w:t>законом</w:t>
        </w:r>
      </w:hyperlink>
      <w:r w:rsidRPr="00376B2E">
        <w:rPr>
          <w:rFonts w:eastAsia="Times New Roman"/>
          <w:sz w:val="26"/>
          <w:szCs w:val="26"/>
          <w:lang w:eastAsia="ru-RU"/>
        </w:rPr>
        <w:t xml:space="preserve"> «Об общих принципах организации местного самоуправления в Российской Федерации»»;</w:t>
      </w:r>
      <w:proofErr w:type="gramEnd"/>
    </w:p>
    <w:p w:rsidR="000251CA" w:rsidRDefault="000251CA" w:rsidP="002F1714">
      <w:pPr>
        <w:autoSpaceDE w:val="0"/>
        <w:autoSpaceDN w:val="0"/>
        <w:adjustRightInd w:val="0"/>
        <w:ind w:firstLine="567"/>
        <w:jc w:val="both"/>
        <w:rPr>
          <w:rFonts w:eastAsia="Times New Roman"/>
          <w:sz w:val="26"/>
          <w:szCs w:val="26"/>
          <w:lang w:eastAsia="ru-RU"/>
        </w:rPr>
      </w:pPr>
    </w:p>
    <w:p w:rsidR="00C45DFE" w:rsidRPr="002F65FC" w:rsidRDefault="00214D21" w:rsidP="002F1714">
      <w:pPr>
        <w:autoSpaceDE w:val="0"/>
        <w:autoSpaceDN w:val="0"/>
        <w:adjustRightInd w:val="0"/>
        <w:ind w:firstLine="567"/>
        <w:jc w:val="both"/>
        <w:rPr>
          <w:rFonts w:eastAsia="Times New Roman"/>
          <w:sz w:val="26"/>
          <w:szCs w:val="26"/>
          <w:lang w:eastAsia="ru-RU"/>
        </w:rPr>
      </w:pPr>
      <w:r w:rsidRPr="002F65FC">
        <w:rPr>
          <w:rFonts w:eastAsia="Times New Roman"/>
          <w:sz w:val="26"/>
          <w:szCs w:val="26"/>
          <w:lang w:eastAsia="ru-RU"/>
        </w:rPr>
        <w:t>1.4.</w:t>
      </w:r>
      <w:r w:rsidR="00DB67F3">
        <w:t> </w:t>
      </w:r>
      <w:r w:rsidRPr="002F65FC">
        <w:rPr>
          <w:rFonts w:eastAsia="Times New Roman"/>
          <w:sz w:val="26"/>
          <w:szCs w:val="26"/>
          <w:lang w:eastAsia="ru-RU"/>
        </w:rPr>
        <w:t>в</w:t>
      </w:r>
      <w:r w:rsidR="00C45DFE" w:rsidRPr="002F65FC">
        <w:rPr>
          <w:rFonts w:eastAsia="Times New Roman"/>
          <w:sz w:val="26"/>
          <w:szCs w:val="26"/>
          <w:lang w:eastAsia="ru-RU"/>
        </w:rPr>
        <w:t xml:space="preserve"> статье 30:</w:t>
      </w:r>
    </w:p>
    <w:p w:rsidR="00C45DFE" w:rsidRPr="002F65FC" w:rsidRDefault="00214D21" w:rsidP="0025632B">
      <w:pPr>
        <w:autoSpaceDE w:val="0"/>
        <w:autoSpaceDN w:val="0"/>
        <w:adjustRightInd w:val="0"/>
        <w:ind w:firstLine="567"/>
        <w:jc w:val="both"/>
        <w:rPr>
          <w:rFonts w:eastAsia="Times New Roman"/>
          <w:sz w:val="26"/>
          <w:szCs w:val="26"/>
          <w:lang w:eastAsia="ru-RU"/>
        </w:rPr>
      </w:pPr>
      <w:r w:rsidRPr="002F65FC">
        <w:rPr>
          <w:rFonts w:eastAsia="Times New Roman"/>
          <w:sz w:val="26"/>
          <w:szCs w:val="26"/>
          <w:lang w:eastAsia="ru-RU"/>
        </w:rPr>
        <w:t>а) ч</w:t>
      </w:r>
      <w:r w:rsidR="00C45DFE" w:rsidRPr="002F65FC">
        <w:rPr>
          <w:rFonts w:eastAsia="Times New Roman"/>
          <w:sz w:val="26"/>
          <w:szCs w:val="26"/>
          <w:lang w:eastAsia="ru-RU"/>
        </w:rPr>
        <w:t>асть 2 изложить в новой редакции:</w:t>
      </w:r>
    </w:p>
    <w:p w:rsidR="00C45DFE" w:rsidRPr="002F65FC" w:rsidRDefault="00C45DFE" w:rsidP="006473E3">
      <w:pPr>
        <w:autoSpaceDE w:val="0"/>
        <w:autoSpaceDN w:val="0"/>
        <w:adjustRightInd w:val="0"/>
        <w:jc w:val="both"/>
        <w:rPr>
          <w:rFonts w:eastAsiaTheme="minorHAnsi"/>
          <w:sz w:val="26"/>
          <w:szCs w:val="26"/>
          <w:lang w:eastAsia="en-US"/>
        </w:rPr>
      </w:pPr>
      <w:r w:rsidRPr="002F65FC">
        <w:rPr>
          <w:rFonts w:eastAsiaTheme="minorHAnsi"/>
          <w:sz w:val="26"/>
          <w:szCs w:val="26"/>
          <w:lang w:eastAsia="en-US"/>
        </w:rPr>
        <w:t>«2.</w:t>
      </w:r>
      <w:r w:rsidR="0025632B">
        <w:t> </w:t>
      </w:r>
      <w:r w:rsidRPr="002F65FC">
        <w:rPr>
          <w:rFonts w:eastAsiaTheme="minorHAnsi"/>
          <w:sz w:val="26"/>
          <w:szCs w:val="26"/>
          <w:lang w:eastAsia="en-US"/>
        </w:rPr>
        <w:t>Основной организационной формой деятельности Думы муниципального округа являются заседания, на которых рассматриваются вопросы, относящиеся к компетенции Думы муниципального округа. Работу Думы муниципального округа организует ее председатель и в случаях, установленных настоящим Уставом, заместитель председателя</w:t>
      </w:r>
      <w:proofErr w:type="gramStart"/>
      <w:r w:rsidRPr="002F65FC">
        <w:rPr>
          <w:rFonts w:eastAsiaTheme="minorHAnsi"/>
          <w:sz w:val="26"/>
          <w:szCs w:val="26"/>
          <w:lang w:eastAsia="en-US"/>
        </w:rPr>
        <w:t>.».</w:t>
      </w:r>
      <w:proofErr w:type="gramEnd"/>
    </w:p>
    <w:p w:rsidR="00AA2856" w:rsidRPr="002F65FC" w:rsidRDefault="002F65FC" w:rsidP="0025632B">
      <w:pPr>
        <w:autoSpaceDE w:val="0"/>
        <w:autoSpaceDN w:val="0"/>
        <w:adjustRightInd w:val="0"/>
        <w:ind w:firstLine="567"/>
        <w:jc w:val="both"/>
        <w:rPr>
          <w:rFonts w:eastAsiaTheme="minorHAnsi"/>
          <w:sz w:val="26"/>
          <w:szCs w:val="26"/>
          <w:lang w:eastAsia="en-US"/>
        </w:rPr>
      </w:pPr>
      <w:r w:rsidRPr="002F65FC">
        <w:rPr>
          <w:rFonts w:eastAsiaTheme="minorHAnsi"/>
          <w:sz w:val="26"/>
          <w:szCs w:val="26"/>
          <w:lang w:eastAsia="en-US"/>
        </w:rPr>
        <w:t>б</w:t>
      </w:r>
      <w:r w:rsidR="00214D21" w:rsidRPr="002F65FC">
        <w:rPr>
          <w:rFonts w:eastAsiaTheme="minorHAnsi"/>
          <w:sz w:val="26"/>
          <w:szCs w:val="26"/>
          <w:lang w:eastAsia="en-US"/>
        </w:rPr>
        <w:t>) а</w:t>
      </w:r>
      <w:r w:rsidR="00AA2856" w:rsidRPr="002F65FC">
        <w:rPr>
          <w:rFonts w:eastAsiaTheme="minorHAnsi"/>
          <w:sz w:val="26"/>
          <w:szCs w:val="26"/>
          <w:lang w:eastAsia="en-US"/>
        </w:rPr>
        <w:t>бзац 2 пункта 17 части 11 изложить в новой редакции:</w:t>
      </w:r>
    </w:p>
    <w:p w:rsidR="00AA2856" w:rsidRPr="002F65FC" w:rsidRDefault="00AA2856" w:rsidP="006473E3">
      <w:pPr>
        <w:autoSpaceDE w:val="0"/>
        <w:autoSpaceDN w:val="0"/>
        <w:adjustRightInd w:val="0"/>
        <w:jc w:val="both"/>
        <w:rPr>
          <w:rFonts w:eastAsiaTheme="minorHAnsi"/>
          <w:sz w:val="26"/>
          <w:szCs w:val="26"/>
          <w:lang w:eastAsia="en-US"/>
        </w:rPr>
      </w:pPr>
      <w:r w:rsidRPr="002F65FC">
        <w:rPr>
          <w:rFonts w:eastAsiaTheme="minorHAnsi"/>
          <w:sz w:val="26"/>
          <w:szCs w:val="26"/>
          <w:lang w:eastAsia="en-US"/>
        </w:rPr>
        <w:t>«Председатель Думы муниципального округа ежегодно, не позднее 1 апреля, представляет Думе муниципального округа отчет о деятельности Думы муниципального округа за прошедший год. По результатам обсуждения отчета Дума муниципального округа принимает решение</w:t>
      </w:r>
      <w:proofErr w:type="gramStart"/>
      <w:r w:rsidRPr="002F65FC">
        <w:rPr>
          <w:rFonts w:eastAsiaTheme="minorHAnsi"/>
          <w:sz w:val="26"/>
          <w:szCs w:val="26"/>
          <w:lang w:eastAsia="en-US"/>
        </w:rPr>
        <w:t>.»</w:t>
      </w:r>
      <w:r w:rsidR="00DB67F3">
        <w:rPr>
          <w:rFonts w:eastAsiaTheme="minorHAnsi"/>
          <w:sz w:val="26"/>
          <w:szCs w:val="26"/>
          <w:lang w:eastAsia="en-US"/>
        </w:rPr>
        <w:t>;</w:t>
      </w:r>
      <w:proofErr w:type="gramEnd"/>
    </w:p>
    <w:p w:rsidR="000251CA" w:rsidRPr="002F65FC" w:rsidRDefault="000251CA" w:rsidP="0025632B">
      <w:pPr>
        <w:autoSpaceDE w:val="0"/>
        <w:autoSpaceDN w:val="0"/>
        <w:adjustRightInd w:val="0"/>
        <w:ind w:firstLine="426"/>
        <w:jc w:val="both"/>
        <w:rPr>
          <w:rFonts w:eastAsiaTheme="minorHAnsi"/>
          <w:sz w:val="26"/>
          <w:szCs w:val="26"/>
          <w:lang w:eastAsia="en-US"/>
        </w:rPr>
      </w:pPr>
    </w:p>
    <w:p w:rsidR="002F1714" w:rsidRPr="002F65FC" w:rsidRDefault="002F65FC" w:rsidP="0025632B">
      <w:pPr>
        <w:autoSpaceDE w:val="0"/>
        <w:autoSpaceDN w:val="0"/>
        <w:adjustRightInd w:val="0"/>
        <w:ind w:firstLine="426"/>
        <w:jc w:val="both"/>
        <w:rPr>
          <w:rFonts w:eastAsia="Times New Roman"/>
          <w:sz w:val="26"/>
          <w:szCs w:val="26"/>
          <w:lang w:eastAsia="ru-RU"/>
        </w:rPr>
      </w:pPr>
      <w:r w:rsidRPr="002F65FC">
        <w:rPr>
          <w:rFonts w:eastAsia="Times New Roman"/>
          <w:sz w:val="26"/>
          <w:szCs w:val="26"/>
          <w:lang w:eastAsia="ru-RU"/>
        </w:rPr>
        <w:t>1</w:t>
      </w:r>
      <w:r w:rsidR="0025632B">
        <w:rPr>
          <w:rFonts w:eastAsia="Times New Roman"/>
          <w:sz w:val="26"/>
          <w:szCs w:val="26"/>
          <w:lang w:eastAsia="ru-RU"/>
        </w:rPr>
        <w:t>.</w:t>
      </w:r>
      <w:r w:rsidRPr="002F65FC">
        <w:rPr>
          <w:rFonts w:eastAsia="Times New Roman"/>
          <w:sz w:val="26"/>
          <w:szCs w:val="26"/>
          <w:lang w:eastAsia="ru-RU"/>
        </w:rPr>
        <w:t>5</w:t>
      </w:r>
      <w:r w:rsidR="0025632B">
        <w:rPr>
          <w:rFonts w:eastAsia="Times New Roman"/>
          <w:sz w:val="26"/>
          <w:szCs w:val="26"/>
          <w:lang w:eastAsia="ru-RU"/>
        </w:rPr>
        <w:t>. </w:t>
      </w:r>
      <w:r w:rsidR="007D3FC3">
        <w:rPr>
          <w:rFonts w:eastAsia="Times New Roman"/>
          <w:sz w:val="26"/>
          <w:szCs w:val="26"/>
          <w:lang w:eastAsia="ru-RU"/>
        </w:rPr>
        <w:t>с</w:t>
      </w:r>
      <w:r w:rsidRPr="002F65FC">
        <w:rPr>
          <w:rFonts w:eastAsia="Times New Roman"/>
          <w:sz w:val="26"/>
          <w:szCs w:val="26"/>
          <w:lang w:eastAsia="ru-RU"/>
        </w:rPr>
        <w:t>татью 32</w:t>
      </w:r>
      <w:r>
        <w:rPr>
          <w:rFonts w:eastAsia="Times New Roman"/>
          <w:sz w:val="26"/>
          <w:szCs w:val="26"/>
          <w:lang w:eastAsia="ru-RU"/>
        </w:rPr>
        <w:t xml:space="preserve"> д</w:t>
      </w:r>
      <w:r w:rsidR="00CB6CE9" w:rsidRPr="002F65FC">
        <w:rPr>
          <w:rFonts w:eastAsia="Times New Roman"/>
          <w:sz w:val="26"/>
          <w:szCs w:val="26"/>
          <w:lang w:eastAsia="ru-RU"/>
        </w:rPr>
        <w:t xml:space="preserve">ополнить </w:t>
      </w:r>
      <w:r w:rsidR="002F1714" w:rsidRPr="002F65FC">
        <w:rPr>
          <w:rFonts w:eastAsia="Times New Roman"/>
          <w:sz w:val="26"/>
          <w:szCs w:val="26"/>
          <w:lang w:eastAsia="ru-RU"/>
        </w:rPr>
        <w:t>частью 16.1 следующего содержания:</w:t>
      </w:r>
    </w:p>
    <w:p w:rsidR="002F1714" w:rsidRDefault="002F1714" w:rsidP="0025632B">
      <w:pPr>
        <w:autoSpaceDE w:val="0"/>
        <w:autoSpaceDN w:val="0"/>
        <w:adjustRightInd w:val="0"/>
        <w:ind w:firstLine="426"/>
        <w:jc w:val="both"/>
        <w:rPr>
          <w:rFonts w:eastAsia="Times New Roman"/>
          <w:sz w:val="26"/>
          <w:szCs w:val="26"/>
          <w:lang w:eastAsia="ru-RU"/>
        </w:rPr>
      </w:pPr>
      <w:r w:rsidRPr="002F65FC">
        <w:rPr>
          <w:rFonts w:eastAsia="Times New Roman"/>
          <w:sz w:val="26"/>
          <w:szCs w:val="26"/>
          <w:lang w:eastAsia="ru-RU"/>
        </w:rPr>
        <w:t>«16.1. </w:t>
      </w:r>
      <w:proofErr w:type="gramStart"/>
      <w:r w:rsidRPr="002F65FC">
        <w:rPr>
          <w:rFonts w:eastAsia="Times New Roman"/>
          <w:sz w:val="26"/>
          <w:szCs w:val="26"/>
          <w:lang w:eastAsia="ru-RU"/>
        </w:rPr>
        <w:t>Депутат Думы муниципального</w:t>
      </w:r>
      <w:r w:rsidRPr="00376B2E">
        <w:rPr>
          <w:rFonts w:eastAsia="Times New Roman"/>
          <w:sz w:val="26"/>
          <w:szCs w:val="26"/>
          <w:lang w:eastAsia="ru-RU"/>
        </w:rPr>
        <w:t xml:space="preserve">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376B2E">
        <w:rPr>
          <w:rFonts w:eastAsia="Times New Roman"/>
          <w:sz w:val="26"/>
          <w:szCs w:val="26"/>
          <w:lang w:eastAsia="ru-RU"/>
        </w:rPr>
        <w:t xml:space="preserve">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w:t>
      </w:r>
      <w:r w:rsidR="00214D21">
        <w:rPr>
          <w:rFonts w:eastAsia="Times New Roman"/>
          <w:sz w:val="26"/>
          <w:szCs w:val="26"/>
          <w:lang w:eastAsia="ru-RU"/>
        </w:rPr>
        <w:t>«О противодействии коррупции»</w:t>
      </w:r>
      <w:r w:rsidR="00DB67F3">
        <w:rPr>
          <w:rFonts w:eastAsia="Times New Roman"/>
          <w:sz w:val="26"/>
          <w:szCs w:val="26"/>
          <w:lang w:eastAsia="ru-RU"/>
        </w:rPr>
        <w:t>;</w:t>
      </w:r>
    </w:p>
    <w:p w:rsidR="00975AD4" w:rsidRDefault="00975AD4" w:rsidP="006473E3">
      <w:pPr>
        <w:autoSpaceDE w:val="0"/>
        <w:autoSpaceDN w:val="0"/>
        <w:adjustRightInd w:val="0"/>
        <w:jc w:val="both"/>
        <w:rPr>
          <w:rFonts w:eastAsia="Times New Roman"/>
          <w:sz w:val="26"/>
          <w:szCs w:val="26"/>
          <w:lang w:eastAsia="ru-RU"/>
        </w:rPr>
      </w:pPr>
    </w:p>
    <w:p w:rsidR="002F1714" w:rsidRDefault="002F1714" w:rsidP="00DB67F3">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1.</w:t>
      </w:r>
      <w:r w:rsidR="00214D21">
        <w:rPr>
          <w:rFonts w:eastAsia="Times New Roman"/>
          <w:sz w:val="26"/>
          <w:szCs w:val="26"/>
          <w:lang w:eastAsia="ru-RU"/>
        </w:rPr>
        <w:t>6</w:t>
      </w:r>
      <w:r w:rsidRPr="00376B2E">
        <w:rPr>
          <w:rFonts w:eastAsia="Times New Roman"/>
          <w:sz w:val="26"/>
          <w:szCs w:val="26"/>
          <w:lang w:eastAsia="ru-RU"/>
        </w:rPr>
        <w:t>. в статье 33:</w:t>
      </w:r>
    </w:p>
    <w:p w:rsidR="002F1714" w:rsidRPr="00376B2E" w:rsidRDefault="002F1714" w:rsidP="00DB67F3">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а)</w:t>
      </w:r>
      <w:r w:rsidR="00DB67F3">
        <w:rPr>
          <w:rFonts w:eastAsia="Times New Roman"/>
          <w:sz w:val="26"/>
          <w:szCs w:val="26"/>
          <w:lang w:eastAsia="ru-RU"/>
        </w:rPr>
        <w:t> </w:t>
      </w:r>
      <w:r w:rsidRPr="00376B2E">
        <w:rPr>
          <w:rFonts w:eastAsia="Times New Roman"/>
          <w:sz w:val="26"/>
          <w:szCs w:val="26"/>
          <w:lang w:eastAsia="ru-RU"/>
        </w:rPr>
        <w:t>часть 7 изложить в новой редакции:</w:t>
      </w:r>
    </w:p>
    <w:p w:rsidR="002F1714" w:rsidRPr="00376B2E" w:rsidRDefault="002F1714" w:rsidP="00985E78">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«7. </w:t>
      </w:r>
      <w:proofErr w:type="gramStart"/>
      <w:r w:rsidRPr="00376B2E">
        <w:rPr>
          <w:rFonts w:eastAsia="Times New Roman"/>
          <w:sz w:val="26"/>
          <w:szCs w:val="26"/>
          <w:lang w:eastAsia="ru-RU"/>
        </w:rPr>
        <w:t xml:space="preserve">Глава муниципального округа должен соблюдать ограничения, запреты, исполнять обязанности, которые установлены Федеральным </w:t>
      </w:r>
      <w:hyperlink r:id="rId7" w:history="1">
        <w:r w:rsidRPr="00376B2E">
          <w:rPr>
            <w:rFonts w:eastAsia="Times New Roman"/>
            <w:sz w:val="26"/>
            <w:szCs w:val="26"/>
            <w:lang w:eastAsia="ru-RU"/>
          </w:rPr>
          <w:t>законом</w:t>
        </w:r>
      </w:hyperlink>
      <w:r w:rsidRPr="00376B2E">
        <w:rPr>
          <w:rFonts w:eastAsia="Times New Roman"/>
          <w:sz w:val="26"/>
          <w:szCs w:val="26"/>
          <w:lang w:eastAsia="ru-RU"/>
        </w:rPr>
        <w:t xml:space="preserve"> «О противодействии коррупции», Федеральным </w:t>
      </w:r>
      <w:hyperlink r:id="rId8" w:history="1">
        <w:r w:rsidRPr="00376B2E">
          <w:rPr>
            <w:rFonts w:eastAsia="Times New Roman"/>
            <w:sz w:val="26"/>
            <w:szCs w:val="26"/>
            <w:lang w:eastAsia="ru-RU"/>
          </w:rPr>
          <w:t>законом</w:t>
        </w:r>
      </w:hyperlink>
      <w:r w:rsidRPr="00376B2E">
        <w:rPr>
          <w:rFonts w:eastAsia="Times New Roman"/>
          <w:sz w:val="26"/>
          <w:szCs w:val="26"/>
          <w:lang w:eastAsia="ru-RU"/>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376B2E">
          <w:rPr>
            <w:rFonts w:eastAsia="Times New Roman"/>
            <w:sz w:val="26"/>
            <w:szCs w:val="26"/>
            <w:lang w:eastAsia="ru-RU"/>
          </w:rPr>
          <w:t>законом</w:t>
        </w:r>
      </w:hyperlink>
      <w:r w:rsidRPr="00376B2E">
        <w:rPr>
          <w:rFonts w:eastAsia="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376B2E">
        <w:rPr>
          <w:rFonts w:eastAsia="Times New Roman"/>
          <w:sz w:val="26"/>
          <w:szCs w:val="26"/>
          <w:lang w:eastAsia="ru-RU"/>
        </w:rPr>
        <w:t xml:space="preserve"> и (или) пользоваться иностранными финансовыми инструментами</w:t>
      </w:r>
      <w:proofErr w:type="gramStart"/>
      <w:r w:rsidRPr="00376B2E">
        <w:rPr>
          <w:rFonts w:eastAsia="Times New Roman"/>
          <w:sz w:val="26"/>
          <w:szCs w:val="26"/>
          <w:lang w:eastAsia="ru-RU"/>
        </w:rPr>
        <w:t>;»</w:t>
      </w:r>
      <w:proofErr w:type="gramEnd"/>
      <w:r w:rsidRPr="00376B2E">
        <w:rPr>
          <w:rFonts w:eastAsia="Times New Roman"/>
          <w:sz w:val="26"/>
          <w:szCs w:val="26"/>
          <w:lang w:eastAsia="ru-RU"/>
        </w:rPr>
        <w:t>;</w:t>
      </w:r>
    </w:p>
    <w:p w:rsidR="002F1714" w:rsidRPr="00376B2E" w:rsidRDefault="002F1714" w:rsidP="002F1714">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 xml:space="preserve">б) дополнить частью 7.1. следующего содержания: </w:t>
      </w:r>
    </w:p>
    <w:p w:rsidR="002F1714" w:rsidRDefault="002F1714" w:rsidP="00454890">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«7.1. </w:t>
      </w:r>
      <w:proofErr w:type="gramStart"/>
      <w:r w:rsidRPr="00376B2E">
        <w:rPr>
          <w:rFonts w:eastAsia="Times New Roman"/>
          <w:sz w:val="26"/>
          <w:szCs w:val="26"/>
          <w:lang w:eastAsia="ru-RU"/>
        </w:rPr>
        <w:t xml:space="preserve">Глава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376B2E">
        <w:rPr>
          <w:rFonts w:eastAsia="Times New Roman"/>
          <w:sz w:val="26"/>
          <w:szCs w:val="26"/>
          <w:lang w:eastAsia="ru-RU"/>
        </w:rPr>
        <w:lastRenderedPageBreak/>
        <w:t xml:space="preserve">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history="1">
        <w:r w:rsidRPr="00376B2E">
          <w:rPr>
            <w:rFonts w:eastAsia="Times New Roman"/>
            <w:sz w:val="26"/>
            <w:szCs w:val="26"/>
            <w:lang w:eastAsia="ru-RU"/>
          </w:rPr>
          <w:t>частями 3</w:t>
        </w:r>
        <w:proofErr w:type="gramEnd"/>
      </w:hyperlink>
      <w:r w:rsidRPr="00376B2E">
        <w:rPr>
          <w:rFonts w:eastAsia="Times New Roman"/>
          <w:sz w:val="26"/>
          <w:szCs w:val="26"/>
          <w:lang w:eastAsia="ru-RU"/>
        </w:rPr>
        <w:noBreakHyphen/>
      </w:r>
      <w:hyperlink r:id="rId11" w:history="1">
        <w:r w:rsidRPr="00376B2E">
          <w:rPr>
            <w:rFonts w:eastAsia="Times New Roman"/>
            <w:sz w:val="26"/>
            <w:szCs w:val="26"/>
            <w:lang w:eastAsia="ru-RU"/>
          </w:rPr>
          <w:t>6 статьи 13</w:t>
        </w:r>
      </w:hyperlink>
      <w:r w:rsidRPr="00376B2E">
        <w:rPr>
          <w:rFonts w:eastAsia="Times New Roman"/>
          <w:sz w:val="26"/>
          <w:szCs w:val="26"/>
          <w:lang w:eastAsia="ru-RU"/>
        </w:rPr>
        <w:t xml:space="preserve"> Федерального закона «О противодействии коррупции»;</w:t>
      </w:r>
    </w:p>
    <w:p w:rsidR="002D5F3F" w:rsidRPr="002F65FC" w:rsidRDefault="00214D21" w:rsidP="00454890">
      <w:pPr>
        <w:autoSpaceDE w:val="0"/>
        <w:autoSpaceDN w:val="0"/>
        <w:adjustRightInd w:val="0"/>
        <w:ind w:firstLine="567"/>
        <w:jc w:val="both"/>
        <w:rPr>
          <w:rFonts w:eastAsia="Times New Roman"/>
          <w:sz w:val="26"/>
          <w:szCs w:val="26"/>
          <w:lang w:eastAsia="ru-RU"/>
        </w:rPr>
      </w:pPr>
      <w:r w:rsidRPr="002F65FC">
        <w:rPr>
          <w:rFonts w:eastAsia="Times New Roman"/>
          <w:sz w:val="26"/>
          <w:szCs w:val="26"/>
          <w:lang w:eastAsia="ru-RU"/>
        </w:rPr>
        <w:t>в)</w:t>
      </w:r>
      <w:r w:rsidR="00DB67F3">
        <w:rPr>
          <w:rFonts w:eastAsia="Times New Roman"/>
          <w:sz w:val="26"/>
          <w:szCs w:val="26"/>
          <w:lang w:eastAsia="ru-RU"/>
        </w:rPr>
        <w:t> </w:t>
      </w:r>
      <w:r w:rsidRPr="002F65FC">
        <w:rPr>
          <w:rFonts w:eastAsia="Times New Roman"/>
          <w:sz w:val="26"/>
          <w:szCs w:val="26"/>
          <w:lang w:eastAsia="ru-RU"/>
        </w:rPr>
        <w:t>ч</w:t>
      </w:r>
      <w:r w:rsidR="002D5F3F" w:rsidRPr="002F65FC">
        <w:rPr>
          <w:rFonts w:eastAsia="Times New Roman"/>
          <w:sz w:val="26"/>
          <w:szCs w:val="26"/>
          <w:lang w:eastAsia="ru-RU"/>
        </w:rPr>
        <w:t>асть 11 изложить в новой редакции:</w:t>
      </w:r>
    </w:p>
    <w:p w:rsidR="002D5F3F" w:rsidRPr="002F65FC" w:rsidRDefault="002D5F3F" w:rsidP="00985E78">
      <w:pPr>
        <w:autoSpaceDE w:val="0"/>
        <w:autoSpaceDN w:val="0"/>
        <w:adjustRightInd w:val="0"/>
        <w:ind w:firstLine="567"/>
        <w:jc w:val="both"/>
        <w:rPr>
          <w:rFonts w:eastAsiaTheme="minorHAnsi"/>
          <w:sz w:val="26"/>
          <w:szCs w:val="26"/>
          <w:lang w:eastAsia="en-US"/>
        </w:rPr>
      </w:pPr>
      <w:r w:rsidRPr="002F65FC">
        <w:rPr>
          <w:rFonts w:eastAsia="Times New Roman"/>
          <w:sz w:val="26"/>
          <w:szCs w:val="26"/>
          <w:lang w:eastAsia="ru-RU"/>
        </w:rPr>
        <w:t>«</w:t>
      </w:r>
      <w:r w:rsidRPr="002F65FC">
        <w:rPr>
          <w:rFonts w:eastAsiaTheme="minorHAnsi"/>
          <w:sz w:val="26"/>
          <w:szCs w:val="26"/>
          <w:lang w:eastAsia="en-US"/>
        </w:rPr>
        <w:t>11.</w:t>
      </w:r>
      <w:r w:rsidR="00DB67F3">
        <w:rPr>
          <w:rFonts w:eastAsiaTheme="minorHAnsi"/>
          <w:sz w:val="26"/>
          <w:szCs w:val="26"/>
          <w:lang w:eastAsia="en-US"/>
        </w:rPr>
        <w:t> </w:t>
      </w:r>
      <w:r w:rsidRPr="002F65FC">
        <w:rPr>
          <w:rFonts w:eastAsiaTheme="minorHAnsi"/>
          <w:sz w:val="26"/>
          <w:szCs w:val="26"/>
          <w:lang w:eastAsia="en-US"/>
        </w:rPr>
        <w:t>Глава муниципального округа ежегодно, не позднее 1 мая, представляет Думе муниципального округа ежегодные отчеты о результатах своей деятельности, деятельности администрации муниципального округа, в том числе о решении вопросов поставленных Думой муниципального округа</w:t>
      </w:r>
      <w:proofErr w:type="gramStart"/>
      <w:r w:rsidRPr="002F65FC">
        <w:rPr>
          <w:rFonts w:eastAsiaTheme="minorHAnsi"/>
          <w:sz w:val="26"/>
          <w:szCs w:val="26"/>
          <w:lang w:eastAsia="en-US"/>
        </w:rPr>
        <w:t>.».</w:t>
      </w:r>
      <w:proofErr w:type="gramEnd"/>
    </w:p>
    <w:p w:rsidR="002F1714" w:rsidRPr="002F65FC" w:rsidRDefault="00214D21" w:rsidP="00985E78">
      <w:pPr>
        <w:autoSpaceDE w:val="0"/>
        <w:autoSpaceDN w:val="0"/>
        <w:adjustRightInd w:val="0"/>
        <w:ind w:firstLine="567"/>
        <w:jc w:val="both"/>
        <w:rPr>
          <w:rFonts w:eastAsia="Times New Roman"/>
          <w:sz w:val="26"/>
          <w:szCs w:val="26"/>
          <w:lang w:eastAsia="ru-RU"/>
        </w:rPr>
      </w:pPr>
      <w:r w:rsidRPr="002F65FC">
        <w:rPr>
          <w:rFonts w:eastAsia="Times New Roman"/>
          <w:sz w:val="26"/>
          <w:szCs w:val="26"/>
          <w:lang w:eastAsia="ru-RU"/>
        </w:rPr>
        <w:t>г</w:t>
      </w:r>
      <w:r w:rsidR="002F1714" w:rsidRPr="002F65FC">
        <w:rPr>
          <w:rFonts w:eastAsia="Times New Roman"/>
          <w:sz w:val="26"/>
          <w:szCs w:val="26"/>
          <w:lang w:eastAsia="ru-RU"/>
        </w:rPr>
        <w:t>) второй абзац пункта 2 части 15 изложить в новой редакции:</w:t>
      </w:r>
    </w:p>
    <w:p w:rsidR="002F1714" w:rsidRDefault="002F1714" w:rsidP="00985E78">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муниципального округа, назначаемый решением Думы Хасанского муниципального округа</w:t>
      </w:r>
      <w:proofErr w:type="gramStart"/>
      <w:r w:rsidRPr="00376B2E">
        <w:rPr>
          <w:rFonts w:eastAsia="Times New Roman"/>
          <w:sz w:val="26"/>
          <w:szCs w:val="26"/>
          <w:lang w:eastAsia="ru-RU"/>
        </w:rPr>
        <w:t>.»</w:t>
      </w:r>
      <w:r w:rsidR="00015F37">
        <w:rPr>
          <w:rFonts w:eastAsia="Times New Roman"/>
          <w:sz w:val="26"/>
          <w:szCs w:val="26"/>
          <w:lang w:eastAsia="ru-RU"/>
        </w:rPr>
        <w:t>;</w:t>
      </w:r>
      <w:proofErr w:type="gramEnd"/>
    </w:p>
    <w:p w:rsidR="00975AD4" w:rsidRDefault="00975AD4" w:rsidP="00985E78">
      <w:pPr>
        <w:autoSpaceDE w:val="0"/>
        <w:autoSpaceDN w:val="0"/>
        <w:adjustRightInd w:val="0"/>
        <w:ind w:firstLine="567"/>
        <w:jc w:val="both"/>
        <w:rPr>
          <w:rFonts w:eastAsia="Times New Roman"/>
          <w:sz w:val="26"/>
          <w:szCs w:val="26"/>
          <w:lang w:eastAsia="ru-RU"/>
        </w:rPr>
      </w:pPr>
    </w:p>
    <w:p w:rsidR="00DB67F3" w:rsidRPr="00376B2E" w:rsidRDefault="00214D21" w:rsidP="00DB67F3">
      <w:pPr>
        <w:autoSpaceDE w:val="0"/>
        <w:autoSpaceDN w:val="0"/>
        <w:adjustRightInd w:val="0"/>
        <w:ind w:firstLine="540"/>
        <w:jc w:val="both"/>
        <w:rPr>
          <w:rFonts w:eastAsia="Times New Roman"/>
          <w:sz w:val="26"/>
          <w:szCs w:val="26"/>
          <w:lang w:eastAsia="ru-RU"/>
        </w:rPr>
      </w:pPr>
      <w:r w:rsidRPr="002F65FC">
        <w:rPr>
          <w:rFonts w:eastAsia="Times New Roman"/>
          <w:sz w:val="26"/>
          <w:szCs w:val="26"/>
          <w:lang w:eastAsia="ru-RU"/>
        </w:rPr>
        <w:t>1.7</w:t>
      </w:r>
      <w:r w:rsidR="00015F37">
        <w:rPr>
          <w:rFonts w:eastAsia="Times New Roman"/>
          <w:sz w:val="26"/>
          <w:szCs w:val="26"/>
          <w:lang w:eastAsia="ru-RU"/>
        </w:rPr>
        <w:t>. </w:t>
      </w:r>
      <w:r w:rsidR="00DB67F3" w:rsidRPr="00376B2E">
        <w:rPr>
          <w:rFonts w:eastAsia="Times New Roman"/>
          <w:sz w:val="26"/>
          <w:szCs w:val="26"/>
          <w:lang w:eastAsia="ru-RU"/>
        </w:rPr>
        <w:t xml:space="preserve">в части 1 </w:t>
      </w:r>
      <w:hyperlink r:id="rId12" w:history="1">
        <w:r w:rsidR="00DB67F3" w:rsidRPr="00376B2E">
          <w:rPr>
            <w:rFonts w:eastAsia="Times New Roman"/>
            <w:sz w:val="26"/>
            <w:szCs w:val="26"/>
            <w:lang w:eastAsia="ru-RU"/>
          </w:rPr>
          <w:t xml:space="preserve">статьи </w:t>
        </w:r>
      </w:hyperlink>
      <w:r w:rsidR="00DB67F3" w:rsidRPr="00376B2E">
        <w:rPr>
          <w:rFonts w:eastAsia="Times New Roman"/>
          <w:sz w:val="26"/>
          <w:szCs w:val="26"/>
          <w:lang w:eastAsia="ru-RU"/>
        </w:rPr>
        <w:t>37:</w:t>
      </w:r>
    </w:p>
    <w:p w:rsidR="002F1714" w:rsidRPr="002F65FC" w:rsidRDefault="00DB67F3" w:rsidP="002F1714">
      <w:pPr>
        <w:autoSpaceDE w:val="0"/>
        <w:autoSpaceDN w:val="0"/>
        <w:adjustRightInd w:val="0"/>
        <w:ind w:firstLine="539"/>
        <w:jc w:val="both"/>
        <w:rPr>
          <w:rFonts w:eastAsia="Times New Roman"/>
          <w:sz w:val="26"/>
          <w:szCs w:val="26"/>
          <w:lang w:eastAsia="ru-RU"/>
        </w:rPr>
      </w:pPr>
      <w:r>
        <w:rPr>
          <w:rFonts w:eastAsia="Times New Roman"/>
          <w:sz w:val="26"/>
          <w:szCs w:val="26"/>
          <w:lang w:eastAsia="ru-RU"/>
        </w:rPr>
        <w:t>а) </w:t>
      </w:r>
      <w:r w:rsidR="00214D21" w:rsidRPr="002F65FC">
        <w:rPr>
          <w:rFonts w:eastAsia="Times New Roman"/>
          <w:sz w:val="26"/>
          <w:szCs w:val="26"/>
          <w:lang w:eastAsia="ru-RU"/>
        </w:rPr>
        <w:t>п</w:t>
      </w:r>
      <w:r w:rsidR="002F1714" w:rsidRPr="002F65FC">
        <w:rPr>
          <w:rFonts w:eastAsia="Times New Roman"/>
          <w:sz w:val="26"/>
          <w:szCs w:val="26"/>
          <w:lang w:eastAsia="ru-RU"/>
        </w:rPr>
        <w:t>ункт 28 изложить в новой редакции:</w:t>
      </w:r>
    </w:p>
    <w:p w:rsidR="002F1714" w:rsidRPr="002F65FC" w:rsidRDefault="00015F37" w:rsidP="006473E3">
      <w:pPr>
        <w:autoSpaceDE w:val="0"/>
        <w:autoSpaceDN w:val="0"/>
        <w:adjustRightInd w:val="0"/>
        <w:jc w:val="both"/>
        <w:rPr>
          <w:rFonts w:eastAsiaTheme="minorHAnsi"/>
          <w:sz w:val="26"/>
          <w:szCs w:val="26"/>
          <w:lang w:eastAsia="en-US"/>
        </w:rPr>
      </w:pPr>
      <w:proofErr w:type="gramStart"/>
      <w:r>
        <w:rPr>
          <w:rFonts w:eastAsiaTheme="minorHAnsi"/>
          <w:sz w:val="26"/>
          <w:szCs w:val="26"/>
          <w:lang w:eastAsia="en-US"/>
        </w:rPr>
        <w:t>«</w:t>
      </w:r>
      <w:r w:rsidR="002F1714" w:rsidRPr="002F65FC">
        <w:rPr>
          <w:rFonts w:eastAsiaTheme="minorHAnsi"/>
          <w:sz w:val="26"/>
          <w:szCs w:val="26"/>
          <w:lang w:eastAsia="en-US"/>
        </w:rPr>
        <w:t>28)</w:t>
      </w:r>
      <w:r w:rsidR="00F650CD">
        <w:rPr>
          <w:rFonts w:eastAsiaTheme="minorHAnsi"/>
          <w:sz w:val="26"/>
          <w:szCs w:val="26"/>
          <w:lang w:eastAsia="en-US"/>
        </w:rPr>
        <w:t> </w:t>
      </w:r>
      <w:r w:rsidR="002F1714" w:rsidRPr="002F65FC">
        <w:rPr>
          <w:rFonts w:eastAsiaTheme="minorHAnsi"/>
          <w:sz w:val="26"/>
          <w:szCs w:val="26"/>
          <w:lang w:eastAsia="en-US"/>
        </w:rPr>
        <w:t>разработка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2F1714" w:rsidRPr="002F65FC">
        <w:rPr>
          <w:rFonts w:eastAsiaTheme="minorHAnsi"/>
          <w:sz w:val="26"/>
          <w:szCs w:val="26"/>
          <w:lang w:eastAsia="en-US"/>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roofErr w:type="gramStart"/>
      <w:r w:rsidR="002F1714" w:rsidRPr="002F65FC">
        <w:rPr>
          <w:rFonts w:eastAsiaTheme="minorHAnsi"/>
          <w:sz w:val="26"/>
          <w:szCs w:val="26"/>
          <w:lang w:eastAsia="en-US"/>
        </w:rPr>
        <w:t>;</w:t>
      </w:r>
      <w:r>
        <w:rPr>
          <w:rFonts w:eastAsiaTheme="minorHAnsi"/>
          <w:sz w:val="26"/>
          <w:szCs w:val="26"/>
          <w:lang w:eastAsia="en-US"/>
        </w:rPr>
        <w:t>»</w:t>
      </w:r>
      <w:proofErr w:type="gramEnd"/>
      <w:r w:rsidR="00F650CD">
        <w:rPr>
          <w:rFonts w:eastAsiaTheme="minorHAnsi"/>
          <w:sz w:val="26"/>
          <w:szCs w:val="26"/>
          <w:lang w:eastAsia="en-US"/>
        </w:rPr>
        <w:t>;</w:t>
      </w:r>
    </w:p>
    <w:p w:rsidR="00DB67F3" w:rsidRPr="00376B2E" w:rsidRDefault="00DB67F3" w:rsidP="00DB67F3">
      <w:pPr>
        <w:autoSpaceDE w:val="0"/>
        <w:autoSpaceDN w:val="0"/>
        <w:adjustRightInd w:val="0"/>
        <w:ind w:firstLine="539"/>
        <w:jc w:val="both"/>
        <w:rPr>
          <w:rFonts w:eastAsia="Times New Roman"/>
          <w:sz w:val="26"/>
          <w:szCs w:val="26"/>
          <w:lang w:eastAsia="ru-RU"/>
        </w:rPr>
      </w:pPr>
      <w:proofErr w:type="gramStart"/>
      <w:r>
        <w:rPr>
          <w:rFonts w:eastAsia="Times New Roman"/>
          <w:sz w:val="26"/>
          <w:szCs w:val="26"/>
          <w:lang w:eastAsia="ru-RU"/>
        </w:rPr>
        <w:t>б</w:t>
      </w:r>
      <w:r w:rsidRPr="00376B2E">
        <w:rPr>
          <w:rFonts w:eastAsia="Times New Roman"/>
          <w:sz w:val="26"/>
          <w:szCs w:val="26"/>
          <w:lang w:eastAsia="ru-RU"/>
        </w:rPr>
        <w:t xml:space="preserve">) пункт 40) изложить в </w:t>
      </w:r>
      <w:r w:rsidR="00F650CD">
        <w:rPr>
          <w:rFonts w:eastAsia="Times New Roman"/>
          <w:sz w:val="26"/>
          <w:szCs w:val="26"/>
          <w:lang w:eastAsia="ru-RU"/>
        </w:rPr>
        <w:t>новой</w:t>
      </w:r>
      <w:r w:rsidRPr="00376B2E">
        <w:rPr>
          <w:rFonts w:eastAsia="Times New Roman"/>
          <w:sz w:val="26"/>
          <w:szCs w:val="26"/>
          <w:lang w:eastAsia="ru-RU"/>
        </w:rPr>
        <w:t xml:space="preserve"> редакции:</w:t>
      </w:r>
      <w:proofErr w:type="gramEnd"/>
    </w:p>
    <w:p w:rsidR="00DB67F3" w:rsidRPr="00376B2E" w:rsidRDefault="00DB67F3" w:rsidP="00DB67F3">
      <w:pPr>
        <w:autoSpaceDE w:val="0"/>
        <w:autoSpaceDN w:val="0"/>
        <w:adjustRightInd w:val="0"/>
        <w:jc w:val="both"/>
        <w:rPr>
          <w:rFonts w:eastAsia="Times New Roman"/>
          <w:sz w:val="26"/>
          <w:szCs w:val="26"/>
          <w:lang w:eastAsia="ru-RU"/>
        </w:rPr>
      </w:pPr>
      <w:r w:rsidRPr="00376B2E">
        <w:rPr>
          <w:rFonts w:eastAsia="Times New Roman"/>
          <w:sz w:val="26"/>
          <w:szCs w:val="26"/>
          <w:lang w:eastAsia="ru-RU"/>
        </w:rPr>
        <w:t>«40)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376B2E">
        <w:rPr>
          <w:rFonts w:eastAsia="Times New Roman"/>
          <w:sz w:val="26"/>
          <w:szCs w:val="26"/>
          <w:lang w:eastAsia="ru-RU"/>
        </w:rPr>
        <w:t>;»</w:t>
      </w:r>
      <w:proofErr w:type="gramEnd"/>
      <w:r w:rsidRPr="00376B2E">
        <w:rPr>
          <w:rFonts w:eastAsia="Times New Roman"/>
          <w:sz w:val="26"/>
          <w:szCs w:val="26"/>
          <w:lang w:eastAsia="ru-RU"/>
        </w:rPr>
        <w:t>;</w:t>
      </w:r>
    </w:p>
    <w:p w:rsidR="00DB67F3" w:rsidRPr="00376B2E" w:rsidRDefault="00DB67F3" w:rsidP="00DB67F3">
      <w:pPr>
        <w:autoSpaceDE w:val="0"/>
        <w:autoSpaceDN w:val="0"/>
        <w:adjustRightInd w:val="0"/>
        <w:ind w:firstLine="539"/>
        <w:jc w:val="both"/>
        <w:rPr>
          <w:rFonts w:eastAsia="Times New Roman"/>
          <w:sz w:val="26"/>
          <w:szCs w:val="26"/>
          <w:lang w:eastAsia="ru-RU"/>
        </w:rPr>
      </w:pPr>
      <w:proofErr w:type="gramStart"/>
      <w:r>
        <w:rPr>
          <w:rFonts w:eastAsia="Times New Roman"/>
          <w:sz w:val="26"/>
          <w:szCs w:val="26"/>
          <w:lang w:eastAsia="ru-RU"/>
        </w:rPr>
        <w:t>в</w:t>
      </w:r>
      <w:r w:rsidRPr="00376B2E">
        <w:rPr>
          <w:rFonts w:eastAsia="Times New Roman"/>
          <w:sz w:val="26"/>
          <w:szCs w:val="26"/>
          <w:lang w:eastAsia="ru-RU"/>
        </w:rPr>
        <w:t>) дополнить пунктом 47.1) следующего содержания:</w:t>
      </w:r>
      <w:proofErr w:type="gramEnd"/>
    </w:p>
    <w:p w:rsidR="00DB67F3" w:rsidRDefault="00F10173" w:rsidP="00996D02">
      <w:pPr>
        <w:autoSpaceDE w:val="0"/>
        <w:autoSpaceDN w:val="0"/>
        <w:adjustRightInd w:val="0"/>
        <w:ind w:firstLine="426"/>
        <w:jc w:val="both"/>
        <w:rPr>
          <w:rFonts w:eastAsia="Times New Roman"/>
          <w:sz w:val="26"/>
          <w:szCs w:val="26"/>
          <w:lang w:eastAsia="ru-RU"/>
        </w:rPr>
      </w:pPr>
      <w:r>
        <w:rPr>
          <w:rFonts w:eastAsia="Times New Roman"/>
          <w:sz w:val="26"/>
          <w:szCs w:val="26"/>
          <w:lang w:eastAsia="ru-RU"/>
        </w:rPr>
        <w:t>«47.1</w:t>
      </w:r>
      <w:r w:rsidR="00DB67F3" w:rsidRPr="00376B2E">
        <w:rPr>
          <w:rFonts w:eastAsia="Times New Roman"/>
          <w:sz w:val="26"/>
          <w:szCs w:val="26"/>
          <w:lang w:eastAsia="ru-RU"/>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w:t>
      </w:r>
      <w:r w:rsidR="00DB67F3">
        <w:rPr>
          <w:rFonts w:eastAsia="Times New Roman"/>
          <w:sz w:val="26"/>
          <w:szCs w:val="26"/>
          <w:lang w:eastAsia="ru-RU"/>
        </w:rPr>
        <w:t>руга</w:t>
      </w:r>
      <w:proofErr w:type="gramStart"/>
      <w:r w:rsidR="00DB67F3">
        <w:rPr>
          <w:rFonts w:eastAsia="Times New Roman"/>
          <w:sz w:val="26"/>
          <w:szCs w:val="26"/>
          <w:lang w:eastAsia="ru-RU"/>
        </w:rPr>
        <w:t>;»</w:t>
      </w:r>
      <w:proofErr w:type="gramEnd"/>
      <w:r w:rsidR="00F650CD">
        <w:rPr>
          <w:rFonts w:eastAsia="Times New Roman"/>
          <w:sz w:val="26"/>
          <w:szCs w:val="26"/>
          <w:lang w:eastAsia="ru-RU"/>
        </w:rPr>
        <w:t>;</w:t>
      </w:r>
    </w:p>
    <w:p w:rsidR="000251CA" w:rsidRPr="002F65FC" w:rsidRDefault="000251CA" w:rsidP="006473E3">
      <w:pPr>
        <w:autoSpaceDE w:val="0"/>
        <w:autoSpaceDN w:val="0"/>
        <w:adjustRightInd w:val="0"/>
        <w:jc w:val="both"/>
        <w:rPr>
          <w:rFonts w:eastAsiaTheme="minorHAnsi"/>
          <w:sz w:val="26"/>
          <w:szCs w:val="26"/>
          <w:lang w:eastAsia="en-US"/>
        </w:rPr>
      </w:pPr>
    </w:p>
    <w:p w:rsidR="002F1714" w:rsidRPr="00376B2E" w:rsidRDefault="002F1714" w:rsidP="00790D2F">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1.</w:t>
      </w:r>
      <w:r w:rsidR="008974DF">
        <w:rPr>
          <w:rFonts w:eastAsia="Times New Roman"/>
          <w:sz w:val="26"/>
          <w:szCs w:val="26"/>
          <w:lang w:eastAsia="ru-RU"/>
        </w:rPr>
        <w:t>8</w:t>
      </w:r>
      <w:r w:rsidRPr="00376B2E">
        <w:rPr>
          <w:rFonts w:eastAsia="Times New Roman"/>
          <w:sz w:val="26"/>
          <w:szCs w:val="26"/>
          <w:lang w:eastAsia="ru-RU"/>
        </w:rPr>
        <w:t>. в статье 53:</w:t>
      </w:r>
    </w:p>
    <w:p w:rsidR="00790D2F" w:rsidRDefault="002F1714" w:rsidP="00790D2F">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lastRenderedPageBreak/>
        <w:t xml:space="preserve">а) часть 3 изложить в следующей редакции: </w:t>
      </w:r>
    </w:p>
    <w:p w:rsidR="002F1714" w:rsidRPr="00376B2E" w:rsidRDefault="002F1714" w:rsidP="00790D2F">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«3. </w:t>
      </w:r>
      <w:proofErr w:type="gramStart"/>
      <w:r w:rsidRPr="00376B2E">
        <w:rPr>
          <w:rFonts w:eastAsia="Times New Roman"/>
          <w:sz w:val="26"/>
          <w:szCs w:val="26"/>
          <w:lang w:eastAsia="ru-RU"/>
        </w:rPr>
        <w:t>Нормативные правовые акты Думы муниципального округа, постановления администрации муниципального округа,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если иной срок не установлен федеральным и краевым законодательством.</w:t>
      </w:r>
      <w:proofErr w:type="gramEnd"/>
      <w:r w:rsidRPr="00376B2E">
        <w:rPr>
          <w:rFonts w:eastAsia="Times New Roman"/>
          <w:sz w:val="26"/>
          <w:szCs w:val="26"/>
          <w:lang w:eastAsia="ru-RU"/>
        </w:rPr>
        <w:t xml:space="preserve"> Более поздний срок вступления в силу указанных муниципальных правовых актов муниципального округа, может быть предусмотрен этими муниципальными правовыми актами</w:t>
      </w:r>
      <w:proofErr w:type="gramStart"/>
      <w:r w:rsidRPr="00376B2E">
        <w:rPr>
          <w:rFonts w:eastAsia="Times New Roman"/>
          <w:sz w:val="26"/>
          <w:szCs w:val="26"/>
          <w:lang w:eastAsia="ru-RU"/>
        </w:rPr>
        <w:t>.»</w:t>
      </w:r>
      <w:proofErr w:type="gramEnd"/>
    </w:p>
    <w:p w:rsidR="002F1714" w:rsidRPr="00376B2E"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б) дополнить частью 4 следующего содержания:</w:t>
      </w:r>
    </w:p>
    <w:p w:rsidR="002F1714" w:rsidRDefault="002F1714" w:rsidP="006473E3">
      <w:pPr>
        <w:autoSpaceDE w:val="0"/>
        <w:autoSpaceDN w:val="0"/>
        <w:adjustRightInd w:val="0"/>
        <w:jc w:val="both"/>
        <w:rPr>
          <w:rFonts w:eastAsia="Times New Roman"/>
          <w:sz w:val="26"/>
          <w:szCs w:val="26"/>
          <w:lang w:eastAsia="ru-RU"/>
        </w:rPr>
      </w:pPr>
      <w:r w:rsidRPr="00376B2E">
        <w:rPr>
          <w:rFonts w:eastAsia="Times New Roman"/>
          <w:sz w:val="26"/>
          <w:szCs w:val="26"/>
          <w:lang w:eastAsia="ru-RU"/>
        </w:rPr>
        <w:t xml:space="preserve">«4. Порядок обнародования муниципальных правовых актов, в том числе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3" w:history="1">
        <w:r w:rsidRPr="00376B2E">
          <w:rPr>
            <w:rFonts w:eastAsia="Times New Roman"/>
            <w:sz w:val="26"/>
            <w:szCs w:val="26"/>
            <w:lang w:eastAsia="ru-RU"/>
          </w:rPr>
          <w:t>законом</w:t>
        </w:r>
      </w:hyperlink>
      <w:r w:rsidR="00790D2F">
        <w:t>»;</w:t>
      </w:r>
    </w:p>
    <w:p w:rsidR="002900C1" w:rsidRPr="00376B2E" w:rsidRDefault="002900C1" w:rsidP="006473E3">
      <w:pPr>
        <w:autoSpaceDE w:val="0"/>
        <w:autoSpaceDN w:val="0"/>
        <w:adjustRightInd w:val="0"/>
        <w:jc w:val="both"/>
        <w:rPr>
          <w:rFonts w:eastAsia="Times New Roman"/>
          <w:sz w:val="26"/>
          <w:szCs w:val="26"/>
          <w:lang w:eastAsia="ru-RU"/>
        </w:rPr>
      </w:pPr>
    </w:p>
    <w:p w:rsidR="002F1714" w:rsidRPr="00376B2E"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1.</w:t>
      </w:r>
      <w:r w:rsidR="008974DF">
        <w:rPr>
          <w:rFonts w:eastAsia="Times New Roman"/>
          <w:sz w:val="26"/>
          <w:szCs w:val="26"/>
          <w:lang w:eastAsia="ru-RU"/>
        </w:rPr>
        <w:t>9</w:t>
      </w:r>
      <w:r w:rsidRPr="00376B2E">
        <w:rPr>
          <w:rFonts w:eastAsia="Times New Roman"/>
          <w:sz w:val="26"/>
          <w:szCs w:val="26"/>
          <w:lang w:eastAsia="ru-RU"/>
        </w:rPr>
        <w:t>. статью 54 изложить в новой редакции:</w:t>
      </w:r>
    </w:p>
    <w:p w:rsidR="002F1714" w:rsidRPr="00376B2E" w:rsidRDefault="002F1714" w:rsidP="002F1714">
      <w:pPr>
        <w:autoSpaceDE w:val="0"/>
        <w:autoSpaceDN w:val="0"/>
        <w:adjustRightInd w:val="0"/>
        <w:ind w:firstLine="540"/>
        <w:jc w:val="both"/>
        <w:rPr>
          <w:rFonts w:eastAsia="Times New Roman"/>
          <w:b/>
          <w:bCs/>
          <w:sz w:val="26"/>
          <w:szCs w:val="26"/>
          <w:lang w:eastAsia="ru-RU"/>
        </w:rPr>
      </w:pPr>
      <w:r w:rsidRPr="00376B2E">
        <w:rPr>
          <w:rFonts w:eastAsia="Times New Roman"/>
          <w:sz w:val="26"/>
          <w:szCs w:val="26"/>
          <w:lang w:eastAsia="ru-RU"/>
        </w:rPr>
        <w:t>«</w:t>
      </w:r>
      <w:r w:rsidRPr="00376B2E">
        <w:rPr>
          <w:rFonts w:eastAsia="Times New Roman"/>
          <w:b/>
          <w:bCs/>
          <w:sz w:val="26"/>
          <w:szCs w:val="26"/>
          <w:lang w:eastAsia="ru-RU"/>
        </w:rPr>
        <w:t>Статья 54. Порядок официального обнародования муниципальных правовых актов муниципального округа</w:t>
      </w:r>
    </w:p>
    <w:p w:rsidR="002F1714" w:rsidRPr="00376B2E" w:rsidRDefault="002F1714" w:rsidP="002F1714">
      <w:pPr>
        <w:autoSpaceDE w:val="0"/>
        <w:autoSpaceDN w:val="0"/>
        <w:adjustRightInd w:val="0"/>
        <w:ind w:firstLine="567"/>
        <w:jc w:val="both"/>
        <w:rPr>
          <w:rFonts w:eastAsia="Times New Roman"/>
          <w:sz w:val="26"/>
          <w:szCs w:val="26"/>
          <w:lang w:eastAsia="ru-RU"/>
        </w:rPr>
      </w:pPr>
      <w:r w:rsidRPr="00376B2E">
        <w:rPr>
          <w:rFonts w:eastAsia="Times New Roman"/>
          <w:sz w:val="26"/>
          <w:szCs w:val="26"/>
          <w:lang w:eastAsia="ru-RU"/>
        </w:rPr>
        <w:t>1. Под обнародованием муниципального правового акта, в том числе соглашения, заключенного между органами местного самоуправления, понимается:</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1) официальное опубликование муниципального правового акта;</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3) размещение на официальном сайте муниципального образования в информационно-телекоммуникационной сети "Интернет";</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4) иной предусмотренный настоящим Уставом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2.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w:t>
      </w:r>
      <w:r w:rsidR="002503B5">
        <w:rPr>
          <w:rFonts w:eastAsia="Times New Roman"/>
          <w:sz w:val="26"/>
          <w:szCs w:val="26"/>
          <w:lang w:eastAsia="ru-RU"/>
        </w:rPr>
        <w:t>раняемом в муниципальном округе</w:t>
      </w:r>
      <w:r w:rsidRPr="00376B2E">
        <w:rPr>
          <w:rFonts w:eastAsia="Times New Roman"/>
          <w:sz w:val="26"/>
          <w:szCs w:val="26"/>
          <w:lang w:eastAsia="ru-RU"/>
        </w:rPr>
        <w:t>.</w:t>
      </w:r>
    </w:p>
    <w:p w:rsidR="002F1714" w:rsidRPr="00AD6B6D"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3. Периодическ</w:t>
      </w:r>
      <w:r w:rsidR="002503B5">
        <w:rPr>
          <w:rFonts w:eastAsia="Times New Roman"/>
          <w:sz w:val="26"/>
          <w:szCs w:val="26"/>
          <w:lang w:eastAsia="ru-RU"/>
        </w:rPr>
        <w:t>им</w:t>
      </w:r>
      <w:r w:rsidRPr="00376B2E">
        <w:rPr>
          <w:rFonts w:eastAsia="Times New Roman"/>
          <w:sz w:val="26"/>
          <w:szCs w:val="26"/>
          <w:lang w:eastAsia="ru-RU"/>
        </w:rPr>
        <w:t xml:space="preserve"> печатн</w:t>
      </w:r>
      <w:r w:rsidR="002503B5">
        <w:rPr>
          <w:rFonts w:eastAsia="Times New Roman"/>
          <w:sz w:val="26"/>
          <w:szCs w:val="26"/>
          <w:lang w:eastAsia="ru-RU"/>
        </w:rPr>
        <w:t>ым</w:t>
      </w:r>
      <w:r w:rsidRPr="00376B2E">
        <w:rPr>
          <w:rFonts w:eastAsia="Times New Roman"/>
          <w:sz w:val="26"/>
          <w:szCs w:val="26"/>
          <w:lang w:eastAsia="ru-RU"/>
        </w:rPr>
        <w:t xml:space="preserve"> издание</w:t>
      </w:r>
      <w:r w:rsidR="002503B5">
        <w:rPr>
          <w:rFonts w:eastAsia="Times New Roman"/>
          <w:sz w:val="26"/>
          <w:szCs w:val="26"/>
          <w:lang w:eastAsia="ru-RU"/>
        </w:rPr>
        <w:t>м</w:t>
      </w:r>
      <w:r w:rsidRPr="00376B2E">
        <w:rPr>
          <w:rFonts w:eastAsia="Times New Roman"/>
          <w:sz w:val="26"/>
          <w:szCs w:val="26"/>
          <w:lang w:eastAsia="ru-RU"/>
        </w:rPr>
        <w:t xml:space="preserve"> для официального опубликования муниципальных правовых актов муниципального </w:t>
      </w:r>
      <w:proofErr w:type="gramStart"/>
      <w:r w:rsidRPr="00376B2E">
        <w:rPr>
          <w:rFonts w:eastAsia="Times New Roman"/>
          <w:sz w:val="26"/>
          <w:szCs w:val="26"/>
          <w:lang w:eastAsia="ru-RU"/>
        </w:rPr>
        <w:t>округа</w:t>
      </w:r>
      <w:proofErr w:type="gramEnd"/>
      <w:r w:rsidRPr="00376B2E">
        <w:rPr>
          <w:rFonts w:eastAsia="Times New Roman"/>
          <w:sz w:val="26"/>
          <w:szCs w:val="26"/>
          <w:lang w:eastAsia="ru-RU"/>
        </w:rPr>
        <w:t xml:space="preserve"> в том числе соглашений, </w:t>
      </w:r>
      <w:r w:rsidRPr="00AD6B6D">
        <w:rPr>
          <w:rFonts w:eastAsia="Times New Roman"/>
          <w:sz w:val="26"/>
          <w:szCs w:val="26"/>
          <w:lang w:eastAsia="ru-RU"/>
        </w:rPr>
        <w:t xml:space="preserve">заключенных между органами местного самоуправления, является </w:t>
      </w:r>
      <w:r w:rsidR="002503B5" w:rsidRPr="00AD6B6D">
        <w:rPr>
          <w:rFonts w:eastAsia="Times New Roman"/>
          <w:sz w:val="26"/>
          <w:szCs w:val="26"/>
          <w:lang w:eastAsia="ru-RU"/>
        </w:rPr>
        <w:t>«</w:t>
      </w:r>
      <w:r w:rsidRPr="00AD6B6D">
        <w:rPr>
          <w:rFonts w:eastAsia="Times New Roman"/>
          <w:sz w:val="26"/>
          <w:szCs w:val="26"/>
          <w:lang w:eastAsia="ru-RU"/>
        </w:rPr>
        <w:t>Бюллетень муниципальных правовых актов Хасанского муниципального округа</w:t>
      </w:r>
      <w:r w:rsidR="002503B5" w:rsidRPr="00AD6B6D">
        <w:rPr>
          <w:rFonts w:eastAsia="Times New Roman"/>
          <w:sz w:val="26"/>
          <w:szCs w:val="26"/>
          <w:lang w:eastAsia="ru-RU"/>
        </w:rPr>
        <w:t>» - официальное издание, учрежденное в соответствии с постановлением администрации муниципального образования Хасанский район Приморского края от 10.08.2005 № 696 «О порядке опубликования муниципальных правовых актов Хасанского муниципального района».</w:t>
      </w:r>
    </w:p>
    <w:p w:rsidR="002503B5" w:rsidRPr="00AD6B6D" w:rsidRDefault="002503B5" w:rsidP="002F1714">
      <w:pPr>
        <w:autoSpaceDE w:val="0"/>
        <w:autoSpaceDN w:val="0"/>
        <w:adjustRightInd w:val="0"/>
        <w:ind w:firstLine="540"/>
        <w:jc w:val="both"/>
        <w:rPr>
          <w:rFonts w:eastAsia="Times New Roman"/>
          <w:sz w:val="26"/>
          <w:szCs w:val="26"/>
          <w:lang w:eastAsia="ru-RU"/>
        </w:rPr>
      </w:pPr>
      <w:r w:rsidRPr="00AD6B6D">
        <w:rPr>
          <w:rFonts w:eastAsia="Times New Roman"/>
          <w:sz w:val="26"/>
          <w:szCs w:val="26"/>
          <w:lang w:eastAsia="ru-RU"/>
        </w:rPr>
        <w:t>Официальным сайтом для размещения муниципальных правовых актов муниципального округа</w:t>
      </w:r>
      <w:proofErr w:type="gramStart"/>
      <w:r w:rsidR="00985E78">
        <w:rPr>
          <w:rFonts w:eastAsia="Times New Roman"/>
          <w:sz w:val="26"/>
          <w:szCs w:val="26"/>
          <w:lang w:eastAsia="ru-RU"/>
        </w:rPr>
        <w:t>.</w:t>
      </w:r>
      <w:proofErr w:type="gramEnd"/>
      <w:r w:rsidRPr="00AD6B6D">
        <w:rPr>
          <w:rFonts w:eastAsia="Times New Roman"/>
          <w:sz w:val="26"/>
          <w:szCs w:val="26"/>
          <w:lang w:eastAsia="ru-RU"/>
        </w:rPr>
        <w:t xml:space="preserve"> </w:t>
      </w:r>
      <w:proofErr w:type="gramStart"/>
      <w:r w:rsidRPr="00AD6B6D">
        <w:rPr>
          <w:rFonts w:eastAsia="Times New Roman"/>
          <w:sz w:val="26"/>
          <w:szCs w:val="26"/>
          <w:lang w:eastAsia="ru-RU"/>
        </w:rPr>
        <w:t>в</w:t>
      </w:r>
      <w:proofErr w:type="gramEnd"/>
      <w:r w:rsidRPr="00AD6B6D">
        <w:rPr>
          <w:rFonts w:eastAsia="Times New Roman"/>
          <w:sz w:val="26"/>
          <w:szCs w:val="26"/>
          <w:lang w:eastAsia="ru-RU"/>
        </w:rPr>
        <w:t xml:space="preserve"> том числе соглашений, заключенных между органами </w:t>
      </w:r>
      <w:r w:rsidRPr="00AD6B6D">
        <w:rPr>
          <w:rFonts w:eastAsia="Times New Roman"/>
          <w:sz w:val="26"/>
          <w:szCs w:val="26"/>
          <w:lang w:eastAsia="ru-RU"/>
        </w:rPr>
        <w:lastRenderedPageBreak/>
        <w:t xml:space="preserve">местного самоуправления, является </w:t>
      </w:r>
      <w:r w:rsidR="00400598" w:rsidRPr="00AD6B6D">
        <w:rPr>
          <w:rFonts w:cs="Courier New"/>
          <w:spacing w:val="-6"/>
          <w:sz w:val="26"/>
          <w:szCs w:val="26"/>
        </w:rPr>
        <w:t>официальный сайт Хасанского муниципального округа (https://xasanskij-r25.gosweb.gosuslugi.ru/).</w:t>
      </w:r>
    </w:p>
    <w:p w:rsidR="002F1714" w:rsidRPr="00AD6B6D" w:rsidRDefault="00AD6B6D" w:rsidP="002F1714">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4</w:t>
      </w:r>
      <w:r w:rsidR="002F1714" w:rsidRPr="00AD6B6D">
        <w:rPr>
          <w:rFonts w:eastAsia="Times New Roman"/>
          <w:sz w:val="26"/>
          <w:szCs w:val="26"/>
          <w:lang w:eastAsia="ru-RU"/>
        </w:rPr>
        <w:t>. </w:t>
      </w:r>
      <w:proofErr w:type="gramStart"/>
      <w:r w:rsidR="002F1714" w:rsidRPr="00AD6B6D">
        <w:rPr>
          <w:rFonts w:eastAsia="Times New Roman"/>
          <w:sz w:val="26"/>
          <w:szCs w:val="26"/>
          <w:lang w:eastAsia="ru-RU"/>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roofErr w:type="gramEnd"/>
    </w:p>
    <w:p w:rsidR="002F1714" w:rsidRPr="00376B2E" w:rsidRDefault="00AD6B6D" w:rsidP="002F1714">
      <w:pPr>
        <w:autoSpaceDE w:val="0"/>
        <w:autoSpaceDN w:val="0"/>
        <w:adjustRightInd w:val="0"/>
        <w:ind w:firstLine="539"/>
        <w:jc w:val="both"/>
        <w:rPr>
          <w:rFonts w:eastAsia="Times New Roman"/>
          <w:sz w:val="26"/>
          <w:szCs w:val="26"/>
          <w:lang w:eastAsia="ru-RU"/>
        </w:rPr>
      </w:pPr>
      <w:r>
        <w:rPr>
          <w:rFonts w:eastAsia="Times New Roman"/>
          <w:sz w:val="26"/>
          <w:szCs w:val="26"/>
          <w:lang w:eastAsia="ru-RU"/>
        </w:rPr>
        <w:t>5</w:t>
      </w:r>
      <w:r w:rsidR="002F1714" w:rsidRPr="00376B2E">
        <w:rPr>
          <w:rFonts w:eastAsia="Times New Roman"/>
          <w:sz w:val="26"/>
          <w:szCs w:val="26"/>
          <w:lang w:eastAsia="ru-RU"/>
        </w:rPr>
        <w:t>. Администрацией муниципального округа может быть учреждено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2F1714" w:rsidRPr="00376B2E"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Администрация муниципального округа может выступать соучредителем межмуниципального печатного средства массовой информации.</w:t>
      </w:r>
    </w:p>
    <w:p w:rsidR="002F1714" w:rsidRPr="00376B2E" w:rsidRDefault="00AD6B6D" w:rsidP="002F1714">
      <w:pPr>
        <w:autoSpaceDE w:val="0"/>
        <w:autoSpaceDN w:val="0"/>
        <w:adjustRightInd w:val="0"/>
        <w:ind w:firstLine="539"/>
        <w:jc w:val="both"/>
        <w:rPr>
          <w:rFonts w:eastAsia="Times New Roman"/>
          <w:sz w:val="26"/>
          <w:szCs w:val="26"/>
          <w:lang w:eastAsia="ru-RU"/>
        </w:rPr>
      </w:pPr>
      <w:bookmarkStart w:id="0" w:name="Par8"/>
      <w:bookmarkEnd w:id="0"/>
      <w:r>
        <w:rPr>
          <w:rFonts w:eastAsia="Times New Roman"/>
          <w:sz w:val="26"/>
          <w:szCs w:val="26"/>
          <w:lang w:eastAsia="ru-RU"/>
        </w:rPr>
        <w:t>6</w:t>
      </w:r>
      <w:r w:rsidR="002F1714" w:rsidRPr="00376B2E">
        <w:rPr>
          <w:rFonts w:eastAsia="Times New Roman"/>
          <w:sz w:val="26"/>
          <w:szCs w:val="26"/>
          <w:lang w:eastAsia="ru-RU"/>
        </w:rPr>
        <w:t>. В соответствии с федеральным законодательством не подлежат официальному обнародованию муниципальные нормативные правовые акты в части, содержащей сведения, распространение которых ограничено.</w:t>
      </w:r>
    </w:p>
    <w:p w:rsidR="002F1714" w:rsidRPr="00376B2E"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 xml:space="preserve">Муниципальные правовые акты либо их отдельные положения, не подлежащие обнародованию в соответствии с </w:t>
      </w:r>
      <w:hyperlink w:anchor="Par8" w:history="1">
        <w:r w:rsidRPr="00376B2E">
          <w:rPr>
            <w:rFonts w:eastAsia="Times New Roman"/>
            <w:sz w:val="26"/>
            <w:szCs w:val="26"/>
            <w:lang w:eastAsia="ru-RU"/>
          </w:rPr>
          <w:t>абзацем первым</w:t>
        </w:r>
      </w:hyperlink>
      <w:r w:rsidRPr="00376B2E">
        <w:rPr>
          <w:rFonts w:eastAsia="Times New Roman"/>
          <w:sz w:val="26"/>
          <w:szCs w:val="26"/>
          <w:lang w:eastAsia="ru-RU"/>
        </w:rPr>
        <w:t xml:space="preserve"> настоящей части, в обязательном порядке доводятся до сведения органов местного самоуправления муниципального округа, их должностных лиц, а также организаций, на которые распространяется действие этих правовых актов.</w:t>
      </w:r>
    </w:p>
    <w:p w:rsidR="002F1714" w:rsidRPr="00376B2E" w:rsidRDefault="00AD6B6D" w:rsidP="002F1714">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7</w:t>
      </w:r>
      <w:r w:rsidR="002F1714" w:rsidRPr="00376B2E">
        <w:rPr>
          <w:rFonts w:eastAsia="Times New Roman"/>
          <w:sz w:val="26"/>
          <w:szCs w:val="26"/>
          <w:lang w:eastAsia="ru-RU"/>
        </w:rPr>
        <w:t>. Правовые акты ненормативного характера могут быть обнародованы по решению издавших их органов местного самоуправления муниципального округа.</w:t>
      </w:r>
    </w:p>
    <w:p w:rsidR="002F1714" w:rsidRDefault="00AD6B6D" w:rsidP="002F1714">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8</w:t>
      </w:r>
      <w:r w:rsidR="002F1714" w:rsidRPr="00376B2E">
        <w:rPr>
          <w:rFonts w:eastAsia="Times New Roman"/>
          <w:sz w:val="26"/>
          <w:szCs w:val="26"/>
          <w:lang w:eastAsia="ru-RU"/>
        </w:rPr>
        <w:t>. Муниципальный правовой акт, принятый Думой Хасанского муниципального округа, направляется главе Хасанского муниципального округа для подписания и обнародования в течение 10 дней</w:t>
      </w:r>
      <w:proofErr w:type="gramStart"/>
      <w:r w:rsidR="002F1714" w:rsidRPr="00376B2E">
        <w:rPr>
          <w:rFonts w:eastAsia="Times New Roman"/>
          <w:sz w:val="26"/>
          <w:szCs w:val="26"/>
          <w:lang w:eastAsia="ru-RU"/>
        </w:rPr>
        <w:t>.»</w:t>
      </w:r>
      <w:r w:rsidR="00F650CD">
        <w:rPr>
          <w:rFonts w:eastAsia="Times New Roman"/>
          <w:sz w:val="26"/>
          <w:szCs w:val="26"/>
          <w:lang w:eastAsia="ru-RU"/>
        </w:rPr>
        <w:t>;</w:t>
      </w:r>
      <w:proofErr w:type="gramEnd"/>
    </w:p>
    <w:p w:rsidR="008974DF" w:rsidRPr="00376B2E" w:rsidRDefault="008974DF" w:rsidP="002F1714">
      <w:pPr>
        <w:autoSpaceDE w:val="0"/>
        <w:autoSpaceDN w:val="0"/>
        <w:adjustRightInd w:val="0"/>
        <w:jc w:val="both"/>
        <w:rPr>
          <w:rFonts w:eastAsia="Times New Roman"/>
          <w:sz w:val="26"/>
          <w:szCs w:val="26"/>
          <w:lang w:eastAsia="ru-RU"/>
        </w:rPr>
      </w:pPr>
    </w:p>
    <w:p w:rsidR="002F1714" w:rsidRDefault="00790D2F" w:rsidP="002F1714">
      <w:pPr>
        <w:autoSpaceDE w:val="0"/>
        <w:autoSpaceDN w:val="0"/>
        <w:adjustRightInd w:val="0"/>
        <w:ind w:firstLine="539"/>
        <w:jc w:val="both"/>
        <w:rPr>
          <w:rFonts w:eastAsia="Times New Roman"/>
          <w:sz w:val="26"/>
          <w:szCs w:val="26"/>
          <w:lang w:eastAsia="ru-RU"/>
        </w:rPr>
      </w:pPr>
      <w:r>
        <w:rPr>
          <w:rFonts w:eastAsia="Times New Roman"/>
          <w:sz w:val="26"/>
          <w:szCs w:val="26"/>
          <w:lang w:eastAsia="ru-RU"/>
        </w:rPr>
        <w:t>1</w:t>
      </w:r>
      <w:r w:rsidR="008974DF">
        <w:rPr>
          <w:rFonts w:eastAsia="Times New Roman"/>
          <w:sz w:val="26"/>
          <w:szCs w:val="26"/>
          <w:lang w:eastAsia="ru-RU"/>
        </w:rPr>
        <w:t>.1</w:t>
      </w:r>
      <w:r w:rsidR="00DB67F3">
        <w:rPr>
          <w:rFonts w:eastAsia="Times New Roman"/>
          <w:sz w:val="26"/>
          <w:szCs w:val="26"/>
          <w:lang w:eastAsia="ru-RU"/>
        </w:rPr>
        <w:t>0</w:t>
      </w:r>
      <w:r w:rsidR="002F1714" w:rsidRPr="00376B2E">
        <w:rPr>
          <w:rFonts w:eastAsia="Times New Roman"/>
          <w:sz w:val="26"/>
          <w:szCs w:val="26"/>
          <w:lang w:eastAsia="ru-RU"/>
        </w:rPr>
        <w:t>. дополнить главой 8.1 следующего содержания:</w:t>
      </w:r>
    </w:p>
    <w:p w:rsidR="008974DF" w:rsidRPr="00376B2E" w:rsidRDefault="008974DF" w:rsidP="002F1714">
      <w:pPr>
        <w:autoSpaceDE w:val="0"/>
        <w:autoSpaceDN w:val="0"/>
        <w:adjustRightInd w:val="0"/>
        <w:ind w:firstLine="539"/>
        <w:jc w:val="both"/>
        <w:rPr>
          <w:rFonts w:eastAsia="Times New Roman"/>
          <w:sz w:val="26"/>
          <w:szCs w:val="26"/>
          <w:lang w:eastAsia="ru-RU"/>
        </w:rPr>
      </w:pPr>
    </w:p>
    <w:p w:rsidR="002F1714" w:rsidRPr="00376B2E" w:rsidRDefault="002F1714" w:rsidP="002F1714">
      <w:pPr>
        <w:autoSpaceDE w:val="0"/>
        <w:autoSpaceDN w:val="0"/>
        <w:adjustRightInd w:val="0"/>
        <w:jc w:val="center"/>
        <w:rPr>
          <w:rFonts w:eastAsia="Times New Roman"/>
          <w:b/>
          <w:bCs/>
          <w:sz w:val="26"/>
          <w:szCs w:val="26"/>
          <w:lang w:eastAsia="ru-RU"/>
        </w:rPr>
      </w:pPr>
      <w:r w:rsidRPr="00376B2E">
        <w:rPr>
          <w:rFonts w:eastAsia="Times New Roman"/>
          <w:b/>
          <w:bCs/>
          <w:sz w:val="26"/>
          <w:szCs w:val="26"/>
          <w:lang w:eastAsia="ru-RU"/>
        </w:rPr>
        <w:t>«Глава 8.1. МЕЖДУНАРОДНЫЕ И ВНЕШНЕЭКОНОМИЧЕСКИЕ СВЯЗИ</w:t>
      </w:r>
    </w:p>
    <w:p w:rsidR="002F1714" w:rsidRDefault="002F1714" w:rsidP="002F1714">
      <w:pPr>
        <w:autoSpaceDE w:val="0"/>
        <w:autoSpaceDN w:val="0"/>
        <w:adjustRightInd w:val="0"/>
        <w:jc w:val="center"/>
        <w:rPr>
          <w:rFonts w:eastAsia="Times New Roman"/>
          <w:b/>
          <w:bCs/>
          <w:sz w:val="26"/>
          <w:szCs w:val="26"/>
          <w:lang w:eastAsia="ru-RU"/>
        </w:rPr>
      </w:pPr>
      <w:r w:rsidRPr="00376B2E">
        <w:rPr>
          <w:rFonts w:eastAsia="Times New Roman"/>
          <w:b/>
          <w:bCs/>
          <w:sz w:val="26"/>
          <w:szCs w:val="26"/>
          <w:lang w:eastAsia="ru-RU"/>
        </w:rPr>
        <w:t>ОРГАНОВ МЕСТНОГО САМОУПРАВЛЕНИЯ</w:t>
      </w:r>
    </w:p>
    <w:p w:rsidR="00337E9A" w:rsidRPr="00376B2E" w:rsidRDefault="00337E9A" w:rsidP="002F1714">
      <w:pPr>
        <w:autoSpaceDE w:val="0"/>
        <w:autoSpaceDN w:val="0"/>
        <w:adjustRightInd w:val="0"/>
        <w:jc w:val="center"/>
        <w:rPr>
          <w:rFonts w:eastAsia="Times New Roman"/>
          <w:b/>
          <w:bCs/>
          <w:sz w:val="26"/>
          <w:szCs w:val="26"/>
          <w:lang w:eastAsia="ru-RU"/>
        </w:rPr>
      </w:pPr>
    </w:p>
    <w:p w:rsidR="002F1714" w:rsidRPr="00376B2E" w:rsidRDefault="002F1714" w:rsidP="002F1714">
      <w:pPr>
        <w:autoSpaceDE w:val="0"/>
        <w:autoSpaceDN w:val="0"/>
        <w:adjustRightInd w:val="0"/>
        <w:ind w:firstLine="539"/>
        <w:jc w:val="both"/>
        <w:rPr>
          <w:rFonts w:eastAsia="Times New Roman"/>
          <w:b/>
          <w:bCs/>
          <w:sz w:val="26"/>
          <w:szCs w:val="26"/>
          <w:lang w:eastAsia="ru-RU"/>
        </w:rPr>
      </w:pPr>
      <w:r w:rsidRPr="00376B2E">
        <w:rPr>
          <w:rFonts w:eastAsia="Times New Roman"/>
          <w:b/>
          <w:bCs/>
          <w:sz w:val="26"/>
          <w:szCs w:val="26"/>
          <w:lang w:eastAsia="ru-RU"/>
        </w:rPr>
        <w:t>Статья 73.1.</w:t>
      </w:r>
      <w:r w:rsidR="00F10173">
        <w:rPr>
          <w:rFonts w:eastAsia="Times New Roman"/>
          <w:b/>
          <w:bCs/>
          <w:sz w:val="26"/>
          <w:szCs w:val="26"/>
          <w:lang w:eastAsia="ru-RU"/>
        </w:rPr>
        <w:t> </w:t>
      </w:r>
      <w:r w:rsidRPr="00376B2E">
        <w:rPr>
          <w:rFonts w:eastAsia="Times New Roman"/>
          <w:b/>
          <w:bCs/>
          <w:sz w:val="26"/>
          <w:szCs w:val="26"/>
          <w:lang w:eastAsia="ru-RU"/>
        </w:rPr>
        <w:t>Полномочия органов местного самоуправления в сфере международных и внешнеэкономических связей</w:t>
      </w:r>
    </w:p>
    <w:p w:rsidR="002F1714" w:rsidRPr="00376B2E" w:rsidRDefault="002F1714" w:rsidP="002F1714">
      <w:pPr>
        <w:autoSpaceDE w:val="0"/>
        <w:autoSpaceDN w:val="0"/>
        <w:adjustRightInd w:val="0"/>
        <w:ind w:firstLine="539"/>
        <w:jc w:val="both"/>
        <w:rPr>
          <w:rFonts w:eastAsia="Times New Roman"/>
          <w:sz w:val="26"/>
          <w:szCs w:val="26"/>
          <w:lang w:eastAsia="ru-RU"/>
        </w:rPr>
      </w:pPr>
      <w:r w:rsidRPr="00376B2E">
        <w:rPr>
          <w:rFonts w:eastAsia="Times New Roman"/>
          <w:sz w:val="26"/>
          <w:szCs w:val="26"/>
          <w:lang w:eastAsia="ru-RU"/>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Приморского края в порядке, установленном законом Приморского края.</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2. К полномочиям органов местного самоуправления в сфере международных и внешнеэкономических связей относятся:</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 xml:space="preserve">1) проведение встреч, консультаций и иных мероприятий в сфере международных и внешнеэкономических связей с представителями </w:t>
      </w:r>
      <w:r w:rsidRPr="00376B2E">
        <w:rPr>
          <w:rFonts w:eastAsia="Times New Roman"/>
          <w:sz w:val="26"/>
          <w:szCs w:val="26"/>
          <w:lang w:eastAsia="ru-RU"/>
        </w:rPr>
        <w:lastRenderedPageBreak/>
        <w:t>государственно-территориальных, административно-территориальных и муниципальных образований иностранных государств;</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4) участие в разработке и реализации проектов международных программ межмуниципального сотрудничества;</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Приморского края.</w:t>
      </w:r>
    </w:p>
    <w:p w:rsidR="002F1714" w:rsidRPr="00376B2E" w:rsidRDefault="002F1714" w:rsidP="002F1714">
      <w:pPr>
        <w:autoSpaceDE w:val="0"/>
        <w:autoSpaceDN w:val="0"/>
        <w:adjustRightInd w:val="0"/>
        <w:ind w:firstLine="540"/>
        <w:jc w:val="both"/>
        <w:rPr>
          <w:rFonts w:eastAsia="Times New Roman"/>
          <w:b/>
          <w:bCs/>
          <w:sz w:val="26"/>
          <w:szCs w:val="26"/>
          <w:lang w:eastAsia="ru-RU"/>
        </w:rPr>
      </w:pPr>
      <w:r w:rsidRPr="00376B2E">
        <w:rPr>
          <w:rFonts w:eastAsia="Times New Roman"/>
          <w:b/>
          <w:bCs/>
          <w:sz w:val="26"/>
          <w:szCs w:val="26"/>
          <w:lang w:eastAsia="ru-RU"/>
        </w:rPr>
        <w:t>Статья</w:t>
      </w:r>
      <w:r w:rsidR="00F10173">
        <w:rPr>
          <w:rFonts w:eastAsia="Times New Roman"/>
          <w:b/>
          <w:bCs/>
          <w:sz w:val="26"/>
          <w:szCs w:val="26"/>
          <w:lang w:eastAsia="ru-RU"/>
        </w:rPr>
        <w:t> </w:t>
      </w:r>
      <w:r w:rsidRPr="00376B2E">
        <w:rPr>
          <w:rFonts w:eastAsia="Times New Roman"/>
          <w:b/>
          <w:bCs/>
          <w:sz w:val="26"/>
          <w:szCs w:val="26"/>
          <w:lang w:eastAsia="ru-RU"/>
        </w:rPr>
        <w:t>73.2.</w:t>
      </w:r>
      <w:r w:rsidR="00F10173">
        <w:rPr>
          <w:rFonts w:eastAsia="Times New Roman"/>
          <w:b/>
          <w:bCs/>
          <w:sz w:val="26"/>
          <w:szCs w:val="26"/>
          <w:lang w:eastAsia="ru-RU"/>
        </w:rPr>
        <w:t> </w:t>
      </w:r>
      <w:r w:rsidRPr="00376B2E">
        <w:rPr>
          <w:rFonts w:eastAsia="Times New Roman"/>
          <w:b/>
          <w:bCs/>
          <w:sz w:val="26"/>
          <w:szCs w:val="26"/>
          <w:lang w:eastAsia="ru-RU"/>
        </w:rPr>
        <w:t>Соглашения об осуществлении международных и внешнеэкономических связей органов местного самоуправления</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1. В целях решения вопросов местного значения органы местного самоуправления муниципального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Приморского края, в порядке, определяемом Приморским краем.</w:t>
      </w:r>
    </w:p>
    <w:p w:rsidR="00E50CB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2. Регистрация органами государственной власти Приморского края соглашений об осуществлении международных и внешнеэкономических связей органов местного самоуправления муниципального округа осуществляется в порядке, определяемом законом Приморского края, и является обязательным условием вступ</w:t>
      </w:r>
      <w:r w:rsidR="00E50CBE">
        <w:rPr>
          <w:rFonts w:eastAsia="Times New Roman"/>
          <w:sz w:val="26"/>
          <w:szCs w:val="26"/>
          <w:lang w:eastAsia="ru-RU"/>
        </w:rPr>
        <w:t xml:space="preserve">ления таких соглашений в силу. </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3. Подписанные соглашения об осуществлении международных и внешнеэкономических связей органов местного самоуправления муниципального округа подлежат опубликованию (обнародованию) в порядке, предусмотренном для опубликования (обнародования) муниципальных правовых актов.</w:t>
      </w:r>
    </w:p>
    <w:p w:rsidR="002F1714" w:rsidRPr="00376B2E" w:rsidRDefault="00E50CBE" w:rsidP="002F1714">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4</w:t>
      </w:r>
      <w:r w:rsidR="002F1714" w:rsidRPr="00376B2E">
        <w:rPr>
          <w:rFonts w:eastAsia="Times New Roman"/>
          <w:sz w:val="26"/>
          <w:szCs w:val="26"/>
          <w:lang w:eastAsia="ru-RU"/>
        </w:rPr>
        <w:t>. Положения частей 2 и 3 настоящей статьи не применяются к соглашениям об осуществлении международных и внешнеэкономических связей органов местного самоуправления, заключенным до 15.08.2023 года.</w:t>
      </w:r>
    </w:p>
    <w:p w:rsidR="002F1714" w:rsidRPr="00376B2E" w:rsidRDefault="002F1714" w:rsidP="002F1714">
      <w:pPr>
        <w:autoSpaceDE w:val="0"/>
        <w:autoSpaceDN w:val="0"/>
        <w:adjustRightInd w:val="0"/>
        <w:ind w:firstLine="540"/>
        <w:jc w:val="both"/>
        <w:rPr>
          <w:rFonts w:eastAsia="Times New Roman"/>
          <w:b/>
          <w:bCs/>
          <w:sz w:val="26"/>
          <w:szCs w:val="26"/>
          <w:lang w:eastAsia="ru-RU"/>
        </w:rPr>
      </w:pPr>
      <w:r w:rsidRPr="00376B2E">
        <w:rPr>
          <w:rFonts w:eastAsia="Times New Roman"/>
          <w:b/>
          <w:bCs/>
          <w:sz w:val="26"/>
          <w:szCs w:val="26"/>
          <w:lang w:eastAsia="ru-RU"/>
        </w:rPr>
        <w:t>Статья</w:t>
      </w:r>
      <w:r w:rsidR="00F10173">
        <w:rPr>
          <w:rFonts w:eastAsia="Times New Roman"/>
          <w:b/>
          <w:bCs/>
          <w:sz w:val="26"/>
          <w:szCs w:val="26"/>
          <w:lang w:eastAsia="ru-RU"/>
        </w:rPr>
        <w:t> </w:t>
      </w:r>
      <w:r w:rsidRPr="00376B2E">
        <w:rPr>
          <w:rFonts w:eastAsia="Times New Roman"/>
          <w:b/>
          <w:bCs/>
          <w:sz w:val="26"/>
          <w:szCs w:val="26"/>
          <w:lang w:eastAsia="ru-RU"/>
        </w:rPr>
        <w:t>73.3.</w:t>
      </w:r>
      <w:r w:rsidR="00F10173">
        <w:rPr>
          <w:rFonts w:eastAsia="Times New Roman"/>
          <w:b/>
          <w:bCs/>
          <w:sz w:val="26"/>
          <w:szCs w:val="26"/>
          <w:lang w:eastAsia="ru-RU"/>
        </w:rPr>
        <w:t> </w:t>
      </w:r>
      <w:r w:rsidRPr="00376B2E">
        <w:rPr>
          <w:rFonts w:eastAsia="Times New Roman"/>
          <w:b/>
          <w:bCs/>
          <w:sz w:val="26"/>
          <w:szCs w:val="26"/>
          <w:lang w:eastAsia="ru-RU"/>
        </w:rPr>
        <w:t>Информирование об осуществлении международных и внешнеэкономических связей</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Глава муниципального округа ежегодно до 15 января информирует уполномоченный орган государственной власти Приморского края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округа и о результатах осуществления таких связей в предыдущем году.</w:t>
      </w:r>
    </w:p>
    <w:p w:rsidR="002F1714" w:rsidRPr="00376B2E" w:rsidRDefault="002F1714" w:rsidP="002F1714">
      <w:pPr>
        <w:autoSpaceDE w:val="0"/>
        <w:autoSpaceDN w:val="0"/>
        <w:adjustRightInd w:val="0"/>
        <w:ind w:firstLine="540"/>
        <w:jc w:val="both"/>
        <w:rPr>
          <w:rFonts w:eastAsia="Times New Roman"/>
          <w:b/>
          <w:bCs/>
          <w:sz w:val="26"/>
          <w:szCs w:val="26"/>
          <w:lang w:eastAsia="ru-RU"/>
        </w:rPr>
      </w:pPr>
      <w:r w:rsidRPr="00376B2E">
        <w:rPr>
          <w:rFonts w:eastAsia="Times New Roman"/>
          <w:b/>
          <w:bCs/>
          <w:sz w:val="26"/>
          <w:szCs w:val="26"/>
          <w:lang w:eastAsia="ru-RU"/>
        </w:rPr>
        <w:t>Статья</w:t>
      </w:r>
      <w:r w:rsidR="00F10173">
        <w:rPr>
          <w:rFonts w:eastAsia="Times New Roman"/>
          <w:b/>
          <w:bCs/>
          <w:sz w:val="26"/>
          <w:szCs w:val="26"/>
          <w:lang w:eastAsia="ru-RU"/>
        </w:rPr>
        <w:t> </w:t>
      </w:r>
      <w:r w:rsidRPr="00376B2E">
        <w:rPr>
          <w:rFonts w:eastAsia="Times New Roman"/>
          <w:b/>
          <w:bCs/>
          <w:sz w:val="26"/>
          <w:szCs w:val="26"/>
          <w:lang w:eastAsia="ru-RU"/>
        </w:rPr>
        <w:t>73.4.</w:t>
      </w:r>
      <w:r w:rsidR="00F10173">
        <w:rPr>
          <w:rFonts w:eastAsia="Times New Roman"/>
          <w:b/>
          <w:bCs/>
          <w:sz w:val="26"/>
          <w:szCs w:val="26"/>
          <w:lang w:eastAsia="ru-RU"/>
        </w:rPr>
        <w:t> </w:t>
      </w:r>
      <w:r w:rsidRPr="00376B2E">
        <w:rPr>
          <w:rFonts w:eastAsia="Times New Roman"/>
          <w:b/>
          <w:bCs/>
          <w:sz w:val="26"/>
          <w:szCs w:val="26"/>
          <w:lang w:eastAsia="ru-RU"/>
        </w:rPr>
        <w:t>Перечень соглашений об осуществлении международных и внешнеэкономических связей органов местного самоуправления</w:t>
      </w: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1. Муниципальный округ формирует перечень соглашений об осуществлении международных и внешнеэкономических связей органов местного самоуправления муниципального округа в порядке, определенном Правительством Приморского края.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округа, в том числе соглашения, утратившие силу.</w:t>
      </w:r>
    </w:p>
    <w:p w:rsidR="00337E9A" w:rsidRDefault="00337E9A" w:rsidP="002F1714">
      <w:pPr>
        <w:autoSpaceDE w:val="0"/>
        <w:autoSpaceDN w:val="0"/>
        <w:adjustRightInd w:val="0"/>
        <w:ind w:firstLine="540"/>
        <w:jc w:val="both"/>
        <w:rPr>
          <w:rFonts w:eastAsia="Times New Roman"/>
          <w:sz w:val="26"/>
          <w:szCs w:val="26"/>
          <w:lang w:eastAsia="ru-RU"/>
        </w:rPr>
      </w:pPr>
    </w:p>
    <w:p w:rsidR="002F1714" w:rsidRPr="00376B2E" w:rsidRDefault="002F1714" w:rsidP="002F1714">
      <w:pPr>
        <w:autoSpaceDE w:val="0"/>
        <w:autoSpaceDN w:val="0"/>
        <w:adjustRightInd w:val="0"/>
        <w:ind w:firstLine="540"/>
        <w:jc w:val="both"/>
        <w:rPr>
          <w:rFonts w:eastAsia="Times New Roman"/>
          <w:sz w:val="26"/>
          <w:szCs w:val="26"/>
          <w:lang w:eastAsia="ru-RU"/>
        </w:rPr>
      </w:pPr>
      <w:r w:rsidRPr="00376B2E">
        <w:rPr>
          <w:rFonts w:eastAsia="Times New Roman"/>
          <w:sz w:val="26"/>
          <w:szCs w:val="26"/>
          <w:lang w:eastAsia="ru-RU"/>
        </w:rPr>
        <w:t>2. Глава муниципального округа ежегодно до 15 января направляет в уполномоченный орган государственной власти Приморского края перечень соглашений об осуществлении международных и внешнеэкономических связей органов местного самоуправления муниципального округа, включая в него соглашения, заключенные и утратившие силу в предыдущем году. В случае</w:t>
      </w:r>
      <w:proofErr w:type="gramStart"/>
      <w:r w:rsidRPr="00376B2E">
        <w:rPr>
          <w:rFonts w:eastAsia="Times New Roman"/>
          <w:sz w:val="26"/>
          <w:szCs w:val="26"/>
          <w:lang w:eastAsia="ru-RU"/>
        </w:rPr>
        <w:t>,</w:t>
      </w:r>
      <w:proofErr w:type="gramEnd"/>
      <w:r w:rsidRPr="00376B2E">
        <w:rPr>
          <w:rFonts w:eastAsia="Times New Roman"/>
          <w:sz w:val="26"/>
          <w:szCs w:val="26"/>
          <w:lang w:eastAsia="ru-RU"/>
        </w:rP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муниципального округа, в том числе соглашения, утратившие силу.».</w:t>
      </w:r>
    </w:p>
    <w:p w:rsidR="002F1714" w:rsidRDefault="002F1714" w:rsidP="002F1714">
      <w:pPr>
        <w:autoSpaceDE w:val="0"/>
        <w:autoSpaceDN w:val="0"/>
        <w:adjustRightInd w:val="0"/>
        <w:ind w:firstLine="539"/>
        <w:contextualSpacing/>
        <w:jc w:val="both"/>
        <w:rPr>
          <w:rFonts w:eastAsia="Times New Roman"/>
          <w:sz w:val="26"/>
          <w:szCs w:val="26"/>
          <w:lang w:eastAsia="ru-RU"/>
        </w:rPr>
      </w:pPr>
    </w:p>
    <w:p w:rsidR="002F1714" w:rsidRPr="00376B2E" w:rsidRDefault="002F1714" w:rsidP="002F1714">
      <w:pPr>
        <w:autoSpaceDE w:val="0"/>
        <w:autoSpaceDN w:val="0"/>
        <w:adjustRightInd w:val="0"/>
        <w:ind w:firstLine="539"/>
        <w:contextualSpacing/>
        <w:jc w:val="both"/>
        <w:rPr>
          <w:rFonts w:eastAsia="Times New Roman"/>
          <w:sz w:val="26"/>
          <w:szCs w:val="26"/>
          <w:lang w:eastAsia="ru-RU"/>
        </w:rPr>
      </w:pPr>
      <w:r w:rsidRPr="00A01EB0">
        <w:rPr>
          <w:rFonts w:eastAsia="Times New Roman"/>
          <w:sz w:val="26"/>
          <w:szCs w:val="26"/>
          <w:lang w:eastAsia="ru-RU"/>
        </w:rPr>
        <w:t>2</w:t>
      </w:r>
      <w:r w:rsidRPr="00376B2E">
        <w:rPr>
          <w:rFonts w:eastAsia="Times New Roman"/>
          <w:sz w:val="26"/>
          <w:szCs w:val="26"/>
          <w:lang w:eastAsia="ru-RU"/>
        </w:rPr>
        <w:t>. Настоящий Нормативный правовой а</w:t>
      </w:r>
      <w:proofErr w:type="gramStart"/>
      <w:r w:rsidRPr="00376B2E">
        <w:rPr>
          <w:rFonts w:eastAsia="Times New Roman"/>
          <w:sz w:val="26"/>
          <w:szCs w:val="26"/>
          <w:lang w:eastAsia="ru-RU"/>
        </w:rPr>
        <w:t>кт вст</w:t>
      </w:r>
      <w:proofErr w:type="gramEnd"/>
      <w:r w:rsidRPr="00376B2E">
        <w:rPr>
          <w:rFonts w:eastAsia="Times New Roman"/>
          <w:sz w:val="26"/>
          <w:szCs w:val="26"/>
          <w:lang w:eastAsia="ru-RU"/>
        </w:rPr>
        <w:t>упает в силу со дня его официального опубликования после государственной регистрации.</w:t>
      </w:r>
    </w:p>
    <w:p w:rsidR="002F1714" w:rsidRDefault="002F1714" w:rsidP="002F1714">
      <w:pPr>
        <w:autoSpaceDE w:val="0"/>
        <w:autoSpaceDN w:val="0"/>
        <w:adjustRightInd w:val="0"/>
        <w:ind w:firstLine="539"/>
        <w:contextualSpacing/>
        <w:jc w:val="both"/>
        <w:rPr>
          <w:rFonts w:eastAsia="Times New Roman"/>
          <w:sz w:val="26"/>
          <w:szCs w:val="26"/>
          <w:lang w:eastAsia="ru-RU"/>
        </w:rPr>
      </w:pPr>
    </w:p>
    <w:p w:rsidR="002F1714" w:rsidRPr="00376B2E" w:rsidRDefault="002F1714" w:rsidP="002F1714">
      <w:pPr>
        <w:autoSpaceDE w:val="0"/>
        <w:autoSpaceDN w:val="0"/>
        <w:adjustRightInd w:val="0"/>
        <w:ind w:firstLine="539"/>
        <w:contextualSpacing/>
        <w:jc w:val="both"/>
        <w:rPr>
          <w:rFonts w:eastAsia="Times New Roman"/>
          <w:sz w:val="26"/>
          <w:szCs w:val="26"/>
          <w:lang w:eastAsia="ru-RU"/>
        </w:rPr>
      </w:pPr>
    </w:p>
    <w:p w:rsidR="002F1714" w:rsidRPr="00376B2E" w:rsidRDefault="002F1714" w:rsidP="002F1714">
      <w:pPr>
        <w:tabs>
          <w:tab w:val="left" w:pos="4395"/>
        </w:tabs>
        <w:rPr>
          <w:rFonts w:eastAsia="Times New Roman"/>
          <w:sz w:val="26"/>
          <w:szCs w:val="26"/>
          <w:lang w:eastAsia="ru-RU"/>
        </w:rPr>
      </w:pPr>
      <w:r w:rsidRPr="00376B2E">
        <w:rPr>
          <w:rFonts w:eastAsia="Times New Roman"/>
          <w:sz w:val="26"/>
          <w:szCs w:val="26"/>
          <w:lang w:eastAsia="ru-RU"/>
        </w:rPr>
        <w:t xml:space="preserve">Глава Хасанского </w:t>
      </w:r>
    </w:p>
    <w:p w:rsidR="002F1714" w:rsidRPr="00376B2E" w:rsidRDefault="002F1714" w:rsidP="002F1714">
      <w:pPr>
        <w:autoSpaceDE w:val="0"/>
        <w:autoSpaceDN w:val="0"/>
        <w:adjustRightInd w:val="0"/>
        <w:rPr>
          <w:rFonts w:eastAsia="Times New Roman"/>
          <w:sz w:val="26"/>
          <w:szCs w:val="26"/>
          <w:lang w:eastAsia="ru-RU"/>
        </w:rPr>
      </w:pPr>
      <w:r w:rsidRPr="00376B2E">
        <w:rPr>
          <w:rFonts w:eastAsia="Times New Roman"/>
          <w:sz w:val="26"/>
          <w:szCs w:val="26"/>
          <w:lang w:eastAsia="ru-RU"/>
        </w:rPr>
        <w:t>муниципального округа</w:t>
      </w:r>
      <w:r w:rsidRPr="00431449">
        <w:rPr>
          <w:rFonts w:eastAsia="Times New Roman"/>
          <w:sz w:val="26"/>
          <w:szCs w:val="26"/>
          <w:lang w:eastAsia="ru-RU"/>
        </w:rPr>
        <w:t xml:space="preserve">              </w:t>
      </w:r>
      <w:r>
        <w:rPr>
          <w:rFonts w:eastAsia="Times New Roman"/>
          <w:sz w:val="26"/>
          <w:szCs w:val="26"/>
          <w:lang w:eastAsia="ru-RU"/>
        </w:rPr>
        <w:t xml:space="preserve">                       </w:t>
      </w:r>
      <w:r w:rsidRPr="00431449">
        <w:rPr>
          <w:rFonts w:eastAsia="Times New Roman"/>
          <w:sz w:val="26"/>
          <w:szCs w:val="26"/>
          <w:lang w:eastAsia="ru-RU"/>
        </w:rPr>
        <w:t xml:space="preserve">                                        </w:t>
      </w:r>
      <w:r w:rsidRPr="00376B2E">
        <w:rPr>
          <w:rFonts w:eastAsia="Times New Roman"/>
          <w:sz w:val="26"/>
          <w:szCs w:val="26"/>
          <w:lang w:eastAsia="ru-RU"/>
        </w:rPr>
        <w:t>И.В. Степанов</w:t>
      </w:r>
    </w:p>
    <w:p w:rsidR="002F1714" w:rsidRDefault="002F1714" w:rsidP="002F1714">
      <w:pPr>
        <w:autoSpaceDE w:val="0"/>
        <w:autoSpaceDN w:val="0"/>
        <w:adjustRightInd w:val="0"/>
        <w:jc w:val="both"/>
        <w:rPr>
          <w:rFonts w:eastAsia="Times New Roman"/>
          <w:sz w:val="26"/>
          <w:szCs w:val="26"/>
          <w:lang w:eastAsia="ru-RU"/>
        </w:rPr>
      </w:pPr>
    </w:p>
    <w:p w:rsidR="002F1714" w:rsidRDefault="002F1714" w:rsidP="002F1714">
      <w:pPr>
        <w:autoSpaceDE w:val="0"/>
        <w:autoSpaceDN w:val="0"/>
        <w:adjustRightInd w:val="0"/>
        <w:jc w:val="both"/>
        <w:rPr>
          <w:rFonts w:eastAsia="Times New Roman"/>
          <w:sz w:val="26"/>
          <w:szCs w:val="26"/>
          <w:lang w:eastAsia="ru-RU"/>
        </w:rPr>
      </w:pPr>
    </w:p>
    <w:p w:rsidR="002F1714" w:rsidRDefault="002F1714" w:rsidP="002F1714">
      <w:pPr>
        <w:autoSpaceDE w:val="0"/>
        <w:autoSpaceDN w:val="0"/>
        <w:adjustRightInd w:val="0"/>
        <w:jc w:val="both"/>
        <w:rPr>
          <w:rFonts w:eastAsia="Times New Roman"/>
          <w:sz w:val="26"/>
          <w:szCs w:val="26"/>
          <w:lang w:eastAsia="ru-RU"/>
        </w:rPr>
      </w:pPr>
    </w:p>
    <w:p w:rsidR="002F1714" w:rsidRPr="00376B2E" w:rsidRDefault="002F1714" w:rsidP="002F1714">
      <w:pPr>
        <w:autoSpaceDE w:val="0"/>
        <w:autoSpaceDN w:val="0"/>
        <w:adjustRightInd w:val="0"/>
        <w:jc w:val="both"/>
        <w:rPr>
          <w:rFonts w:eastAsia="Times New Roman"/>
          <w:sz w:val="26"/>
          <w:szCs w:val="26"/>
          <w:lang w:eastAsia="ru-RU"/>
        </w:rPr>
      </w:pPr>
    </w:p>
    <w:p w:rsidR="002F1714" w:rsidRPr="00376B2E" w:rsidRDefault="002F1714" w:rsidP="002F1714">
      <w:pPr>
        <w:rPr>
          <w:rFonts w:eastAsia="Times New Roman"/>
          <w:sz w:val="26"/>
          <w:szCs w:val="26"/>
          <w:lang w:eastAsia="ru-RU"/>
        </w:rPr>
      </w:pPr>
      <w:r w:rsidRPr="00376B2E">
        <w:rPr>
          <w:rFonts w:eastAsia="Times New Roman"/>
          <w:sz w:val="26"/>
          <w:szCs w:val="26"/>
          <w:lang w:eastAsia="ru-RU"/>
        </w:rPr>
        <w:t>пгт Славянка</w:t>
      </w:r>
    </w:p>
    <w:p w:rsidR="002F1714" w:rsidRPr="00376B2E" w:rsidRDefault="00223397" w:rsidP="002F1714">
      <w:pPr>
        <w:rPr>
          <w:rFonts w:eastAsia="Times New Roman"/>
          <w:sz w:val="26"/>
          <w:szCs w:val="26"/>
          <w:lang w:eastAsia="ru-RU"/>
        </w:rPr>
      </w:pPr>
      <w:r>
        <w:rPr>
          <w:rFonts w:eastAsia="Times New Roman"/>
          <w:sz w:val="26"/>
          <w:szCs w:val="26"/>
          <w:lang w:eastAsia="ru-RU"/>
        </w:rPr>
        <w:t>25.01.</w:t>
      </w:r>
      <w:r w:rsidR="002F1714" w:rsidRPr="00376B2E">
        <w:rPr>
          <w:rFonts w:eastAsia="Times New Roman"/>
          <w:sz w:val="26"/>
          <w:szCs w:val="26"/>
          <w:lang w:eastAsia="ru-RU"/>
        </w:rPr>
        <w:t>2024 года</w:t>
      </w:r>
    </w:p>
    <w:p w:rsidR="002F1714" w:rsidRPr="00376B2E" w:rsidRDefault="002F1714" w:rsidP="002F1714">
      <w:pPr>
        <w:rPr>
          <w:rFonts w:eastAsia="Times New Roman"/>
          <w:sz w:val="26"/>
          <w:szCs w:val="26"/>
          <w:lang w:eastAsia="ru-RU"/>
        </w:rPr>
      </w:pPr>
      <w:r w:rsidRPr="00376B2E">
        <w:rPr>
          <w:rFonts w:eastAsia="Times New Roman"/>
          <w:sz w:val="26"/>
          <w:szCs w:val="26"/>
          <w:lang w:eastAsia="ru-RU"/>
        </w:rPr>
        <w:t xml:space="preserve">№ </w:t>
      </w:r>
      <w:r w:rsidR="00223397">
        <w:rPr>
          <w:rFonts w:eastAsia="Times New Roman"/>
          <w:sz w:val="26"/>
          <w:szCs w:val="26"/>
          <w:lang w:eastAsia="ru-RU"/>
        </w:rPr>
        <w:t>91</w:t>
      </w:r>
      <w:r w:rsidRPr="00376B2E">
        <w:rPr>
          <w:rFonts w:eastAsia="Times New Roman"/>
          <w:sz w:val="26"/>
          <w:szCs w:val="26"/>
          <w:lang w:eastAsia="ru-RU"/>
        </w:rPr>
        <w:t>- НПА</w:t>
      </w:r>
    </w:p>
    <w:p w:rsidR="002F1714" w:rsidRPr="00376B2E" w:rsidRDefault="002F1714" w:rsidP="002F1714">
      <w:pPr>
        <w:tabs>
          <w:tab w:val="right" w:pos="9072"/>
        </w:tabs>
        <w:jc w:val="both"/>
        <w:rPr>
          <w:rFonts w:eastAsia="Calibri"/>
          <w:sz w:val="28"/>
          <w:szCs w:val="28"/>
          <w:lang w:eastAsia="ru-RU"/>
        </w:rPr>
      </w:pPr>
    </w:p>
    <w:p w:rsidR="002F1714" w:rsidRPr="00376B2E" w:rsidRDefault="002F1714" w:rsidP="002F1714">
      <w:pPr>
        <w:tabs>
          <w:tab w:val="right" w:pos="9072"/>
        </w:tabs>
        <w:jc w:val="both"/>
        <w:rPr>
          <w:rFonts w:eastAsia="Calibri"/>
          <w:sz w:val="28"/>
          <w:szCs w:val="28"/>
          <w:lang w:eastAsia="ru-RU"/>
        </w:rPr>
      </w:pPr>
    </w:p>
    <w:p w:rsidR="009B361F" w:rsidRDefault="009B361F"/>
    <w:sectPr w:rsidR="009B361F" w:rsidSect="009B3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characterSpacingControl w:val="doNotCompress"/>
  <w:compat/>
  <w:rsids>
    <w:rsidRoot w:val="002F1714"/>
    <w:rsid w:val="000017FF"/>
    <w:rsid w:val="00015F37"/>
    <w:rsid w:val="000251CA"/>
    <w:rsid w:val="000D0ED5"/>
    <w:rsid w:val="000D5BD3"/>
    <w:rsid w:val="00101751"/>
    <w:rsid w:val="002013E3"/>
    <w:rsid w:val="00214D21"/>
    <w:rsid w:val="00223397"/>
    <w:rsid w:val="00236A8D"/>
    <w:rsid w:val="002503B5"/>
    <w:rsid w:val="0025632B"/>
    <w:rsid w:val="002900C1"/>
    <w:rsid w:val="002D5F3F"/>
    <w:rsid w:val="002D7BA8"/>
    <w:rsid w:val="002F1714"/>
    <w:rsid w:val="002F65FC"/>
    <w:rsid w:val="00315379"/>
    <w:rsid w:val="00337E9A"/>
    <w:rsid w:val="003A56C2"/>
    <w:rsid w:val="003F0014"/>
    <w:rsid w:val="00400598"/>
    <w:rsid w:val="00454890"/>
    <w:rsid w:val="004858A4"/>
    <w:rsid w:val="004A01A7"/>
    <w:rsid w:val="005266D3"/>
    <w:rsid w:val="006473E3"/>
    <w:rsid w:val="00771E3F"/>
    <w:rsid w:val="00790D2F"/>
    <w:rsid w:val="007A75CC"/>
    <w:rsid w:val="007D3FC3"/>
    <w:rsid w:val="008831E5"/>
    <w:rsid w:val="008974DF"/>
    <w:rsid w:val="00905E1E"/>
    <w:rsid w:val="00913B34"/>
    <w:rsid w:val="00975AD4"/>
    <w:rsid w:val="00985E78"/>
    <w:rsid w:val="00996D02"/>
    <w:rsid w:val="009B2C50"/>
    <w:rsid w:val="009B361F"/>
    <w:rsid w:val="00A22FC8"/>
    <w:rsid w:val="00AA2856"/>
    <w:rsid w:val="00AD6B6D"/>
    <w:rsid w:val="00AE710E"/>
    <w:rsid w:val="00B05E94"/>
    <w:rsid w:val="00B253E3"/>
    <w:rsid w:val="00B85BB9"/>
    <w:rsid w:val="00BC2744"/>
    <w:rsid w:val="00C45DFE"/>
    <w:rsid w:val="00C61F7F"/>
    <w:rsid w:val="00C77BF4"/>
    <w:rsid w:val="00CB6CE9"/>
    <w:rsid w:val="00CD2393"/>
    <w:rsid w:val="00CE7F1F"/>
    <w:rsid w:val="00D83667"/>
    <w:rsid w:val="00DB67F3"/>
    <w:rsid w:val="00E50CBE"/>
    <w:rsid w:val="00EA5D28"/>
    <w:rsid w:val="00F10173"/>
    <w:rsid w:val="00F650CD"/>
    <w:rsid w:val="00FA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14"/>
    <w:pPr>
      <w:spacing w:after="0" w:line="240" w:lineRule="auto"/>
    </w:pPr>
    <w:rPr>
      <w:rFonts w:ascii="Times New Roman" w:eastAsia="MS Mincho"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714"/>
    <w:rPr>
      <w:rFonts w:ascii="Tahoma" w:hAnsi="Tahoma" w:cs="Tahoma"/>
      <w:sz w:val="16"/>
      <w:szCs w:val="16"/>
    </w:rPr>
  </w:style>
  <w:style w:type="character" w:customStyle="1" w:styleId="a4">
    <w:name w:val="Текст выноски Знак"/>
    <w:basedOn w:val="a0"/>
    <w:link w:val="a3"/>
    <w:uiPriority w:val="99"/>
    <w:semiHidden/>
    <w:rsid w:val="002F1714"/>
    <w:rPr>
      <w:rFonts w:ascii="Tahoma" w:eastAsia="MS Mincho" w:hAnsi="Tahoma" w:cs="Tahoma"/>
      <w:sz w:val="16"/>
      <w:szCs w:val="16"/>
      <w:lang w:eastAsia="ja-JP"/>
    </w:rPr>
  </w:style>
  <w:style w:type="paragraph" w:styleId="a5">
    <w:name w:val="List Paragraph"/>
    <w:basedOn w:val="a"/>
    <w:uiPriority w:val="34"/>
    <w:qFormat/>
    <w:rsid w:val="00647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5" TargetMode="External"/><Relationship Id="rId13" Type="http://schemas.openxmlformats.org/officeDocument/2006/relationships/hyperlink" Target="https://login.consultant.ru/link/?req=doc&amp;base=LAW&amp;n=93980" TargetMode="External"/><Relationship Id="rId3" Type="http://schemas.openxmlformats.org/officeDocument/2006/relationships/settings" Target="settings.xml"/><Relationship Id="rId7" Type="http://schemas.openxmlformats.org/officeDocument/2006/relationships/hyperlink" Target="https://login.consultant.ru/link/?req=doc&amp;base=LAW&amp;n=442438" TargetMode="External"/><Relationship Id="rId12" Type="http://schemas.openxmlformats.org/officeDocument/2006/relationships/hyperlink" Target="consultantplus://offline/ref=9B173F687921074226C5E3E06D72C536DDBCEBE30D3123F336B97AB94B5FDD0DA35A21F8023F498C3BFEFBC9AA8584AFFF3853C298507ECBd0X9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LAW&amp;n=442438&amp;dst=33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eq=doc&amp;base=LAW&amp;n=442438&amp;dst=33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7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23E1-80C6-4D7A-ABF8-D9A514B3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c400</cp:lastModifiedBy>
  <cp:revision>2</cp:revision>
  <cp:lastPrinted>2024-03-04T00:38:00Z</cp:lastPrinted>
  <dcterms:created xsi:type="dcterms:W3CDTF">2024-03-14T04:44:00Z</dcterms:created>
  <dcterms:modified xsi:type="dcterms:W3CDTF">2024-03-14T04:44:00Z</dcterms:modified>
</cp:coreProperties>
</file>