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A7" w:rsidRPr="006D25A7" w:rsidRDefault="00AC6FDC" w:rsidP="0057374B">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B641AE">
        <w:rPr>
          <w:rFonts w:ascii="Times New Roman" w:hAnsi="Times New Roman"/>
          <w:bCs/>
          <w:sz w:val="24"/>
          <w:szCs w:val="24"/>
        </w:rPr>
        <w:t xml:space="preserve">                          </w:t>
      </w:r>
      <w:r w:rsidR="006D25A7" w:rsidRPr="006D25A7">
        <w:rPr>
          <w:rFonts w:ascii="Times New Roman" w:hAnsi="Times New Roman"/>
          <w:bCs/>
          <w:sz w:val="24"/>
          <w:szCs w:val="24"/>
        </w:rPr>
        <w:t xml:space="preserve">                                                                                                               </w:t>
      </w:r>
      <w:r w:rsidR="006D25A7">
        <w:rPr>
          <w:rFonts w:ascii="Times New Roman" w:hAnsi="Times New Roman"/>
          <w:bCs/>
          <w:sz w:val="24"/>
          <w:szCs w:val="24"/>
        </w:rPr>
        <w:t xml:space="preserve">                                </w:t>
      </w:r>
    </w:p>
    <w:p w:rsidR="00A93C69" w:rsidRDefault="00A8311B" w:rsidP="0057374B">
      <w:pPr>
        <w:spacing w:after="0" w:line="240" w:lineRule="auto"/>
        <w:jc w:val="center"/>
        <w:rPr>
          <w:b/>
          <w:bCs/>
        </w:rPr>
      </w:pPr>
      <w:r>
        <w:rPr>
          <w:b/>
          <w:bCs/>
          <w:noProof/>
          <w:lang w:eastAsia="ru-RU"/>
        </w:rPr>
        <w:drawing>
          <wp:inline distT="0" distB="0" distL="0" distR="0">
            <wp:extent cx="733425" cy="904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3425" cy="904875"/>
                    </a:xfrm>
                    <a:prstGeom prst="rect">
                      <a:avLst/>
                    </a:prstGeom>
                    <a:noFill/>
                  </pic:spPr>
                </pic:pic>
              </a:graphicData>
            </a:graphic>
          </wp:inline>
        </w:drawing>
      </w:r>
    </w:p>
    <w:p w:rsidR="0057374B" w:rsidRDefault="0057374B" w:rsidP="00203586">
      <w:pPr>
        <w:spacing w:after="0" w:line="240" w:lineRule="auto"/>
        <w:jc w:val="center"/>
        <w:rPr>
          <w:rFonts w:ascii="Times New Roman" w:hAnsi="Times New Roman"/>
          <w:b/>
          <w:sz w:val="28"/>
          <w:szCs w:val="28"/>
        </w:rPr>
      </w:pPr>
      <w:r w:rsidRPr="00FE1BC7">
        <w:rPr>
          <w:rFonts w:ascii="Times New Roman" w:hAnsi="Times New Roman"/>
          <w:b/>
          <w:sz w:val="28"/>
          <w:szCs w:val="28"/>
        </w:rPr>
        <w:t xml:space="preserve">ДУМА ХАСАНСКОГО МУНИЦИПАЛЬНОГО </w:t>
      </w:r>
      <w:r w:rsidR="00937D7B">
        <w:rPr>
          <w:rFonts w:ascii="Times New Roman" w:hAnsi="Times New Roman"/>
          <w:b/>
          <w:sz w:val="28"/>
          <w:szCs w:val="28"/>
        </w:rPr>
        <w:t>ОКРУГА</w:t>
      </w:r>
    </w:p>
    <w:p w:rsidR="00203586" w:rsidRPr="00FE1BC7" w:rsidRDefault="00203586" w:rsidP="00203586">
      <w:pPr>
        <w:spacing w:after="0" w:line="240" w:lineRule="auto"/>
        <w:jc w:val="center"/>
        <w:rPr>
          <w:rFonts w:ascii="Times New Roman" w:hAnsi="Times New Roman"/>
          <w:b/>
          <w:sz w:val="28"/>
          <w:szCs w:val="28"/>
        </w:rPr>
      </w:pPr>
      <w:r>
        <w:rPr>
          <w:rFonts w:ascii="Times New Roman" w:hAnsi="Times New Roman"/>
          <w:b/>
          <w:sz w:val="28"/>
          <w:szCs w:val="28"/>
        </w:rPr>
        <w:t>ПРИМОРСКОГО КРАЯ</w:t>
      </w:r>
    </w:p>
    <w:p w:rsidR="0057374B" w:rsidRDefault="0057374B" w:rsidP="00203586">
      <w:pPr>
        <w:spacing w:after="0" w:line="240" w:lineRule="auto"/>
        <w:jc w:val="center"/>
        <w:rPr>
          <w:rFonts w:ascii="Times New Roman" w:hAnsi="Times New Roman"/>
          <w:b/>
          <w:sz w:val="16"/>
          <w:szCs w:val="16"/>
        </w:rPr>
      </w:pPr>
    </w:p>
    <w:p w:rsidR="0088448C" w:rsidRPr="0088448C" w:rsidRDefault="0088448C" w:rsidP="00203586">
      <w:pPr>
        <w:spacing w:after="0" w:line="240" w:lineRule="auto"/>
        <w:jc w:val="center"/>
        <w:rPr>
          <w:rFonts w:ascii="Times New Roman" w:hAnsi="Times New Roman"/>
          <w:b/>
          <w:sz w:val="16"/>
          <w:szCs w:val="16"/>
        </w:rPr>
      </w:pPr>
    </w:p>
    <w:p w:rsidR="0057374B" w:rsidRPr="00FE1BC7" w:rsidRDefault="0057374B" w:rsidP="00203586">
      <w:pPr>
        <w:spacing w:after="0" w:line="240" w:lineRule="auto"/>
        <w:jc w:val="center"/>
        <w:rPr>
          <w:rFonts w:ascii="Times New Roman" w:hAnsi="Times New Roman"/>
          <w:b/>
          <w:sz w:val="28"/>
          <w:szCs w:val="28"/>
        </w:rPr>
      </w:pPr>
      <w:r w:rsidRPr="00FE1BC7">
        <w:rPr>
          <w:rFonts w:ascii="Times New Roman" w:hAnsi="Times New Roman"/>
          <w:b/>
          <w:sz w:val="28"/>
          <w:szCs w:val="28"/>
        </w:rPr>
        <w:t>РЕШЕНИЕ</w:t>
      </w:r>
    </w:p>
    <w:p w:rsidR="0057374B" w:rsidRPr="00FE1BC7" w:rsidRDefault="0057374B" w:rsidP="00203586">
      <w:pPr>
        <w:spacing w:after="0" w:line="240" w:lineRule="auto"/>
        <w:jc w:val="center"/>
        <w:rPr>
          <w:rFonts w:ascii="Times New Roman" w:hAnsi="Times New Roman"/>
          <w:b/>
          <w:sz w:val="28"/>
          <w:szCs w:val="28"/>
        </w:rPr>
      </w:pPr>
      <w:r w:rsidRPr="00FE1BC7">
        <w:rPr>
          <w:rFonts w:ascii="Times New Roman" w:hAnsi="Times New Roman"/>
          <w:b/>
          <w:sz w:val="28"/>
          <w:szCs w:val="28"/>
        </w:rPr>
        <w:t>пгт Славянка</w:t>
      </w:r>
    </w:p>
    <w:p w:rsidR="00A93C69" w:rsidRPr="00FE1BC7" w:rsidRDefault="00A93C69" w:rsidP="00203586">
      <w:pPr>
        <w:spacing w:after="0" w:line="240" w:lineRule="auto"/>
        <w:jc w:val="center"/>
        <w:rPr>
          <w:rFonts w:ascii="Times New Roman" w:hAnsi="Times New Roman"/>
          <w:sz w:val="28"/>
          <w:szCs w:val="28"/>
        </w:rPr>
      </w:pPr>
    </w:p>
    <w:p w:rsidR="0057374B" w:rsidRPr="00FE1BC7" w:rsidRDefault="0088448C" w:rsidP="0057374B">
      <w:pPr>
        <w:tabs>
          <w:tab w:val="right" w:pos="9072"/>
        </w:tabs>
        <w:spacing w:after="0" w:line="240" w:lineRule="auto"/>
        <w:jc w:val="both"/>
        <w:rPr>
          <w:rFonts w:ascii="Times New Roman" w:hAnsi="Times New Roman"/>
          <w:sz w:val="28"/>
          <w:szCs w:val="28"/>
        </w:rPr>
      </w:pPr>
      <w:r>
        <w:rPr>
          <w:rFonts w:ascii="Times New Roman" w:hAnsi="Times New Roman"/>
          <w:sz w:val="28"/>
          <w:szCs w:val="28"/>
        </w:rPr>
        <w:t>08.12.</w:t>
      </w:r>
      <w:r w:rsidR="0057374B" w:rsidRPr="00FE1BC7">
        <w:rPr>
          <w:rFonts w:ascii="Times New Roman" w:hAnsi="Times New Roman"/>
          <w:sz w:val="28"/>
          <w:szCs w:val="28"/>
        </w:rPr>
        <w:t>20</w:t>
      </w:r>
      <w:r w:rsidR="00937D7B">
        <w:rPr>
          <w:rFonts w:ascii="Times New Roman" w:hAnsi="Times New Roman"/>
          <w:sz w:val="28"/>
          <w:szCs w:val="28"/>
        </w:rPr>
        <w:t>23</w:t>
      </w:r>
      <w:r w:rsidR="00770E27" w:rsidRPr="00FE1BC7">
        <w:rPr>
          <w:rFonts w:ascii="Times New Roman" w:hAnsi="Times New Roman"/>
          <w:sz w:val="28"/>
          <w:szCs w:val="28"/>
        </w:rPr>
        <w:tab/>
        <w:t xml:space="preserve">     № </w:t>
      </w:r>
      <w:r>
        <w:rPr>
          <w:rFonts w:ascii="Times New Roman" w:hAnsi="Times New Roman"/>
          <w:sz w:val="28"/>
          <w:szCs w:val="28"/>
        </w:rPr>
        <w:t>24</w:t>
      </w:r>
      <w:r w:rsidR="009077CC">
        <w:rPr>
          <w:rFonts w:ascii="Times New Roman" w:hAnsi="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73958" w:rsidRPr="00647AE8" w:rsidTr="005605D8">
        <w:tc>
          <w:tcPr>
            <w:tcW w:w="9889" w:type="dxa"/>
            <w:tcBorders>
              <w:top w:val="nil"/>
              <w:left w:val="nil"/>
              <w:bottom w:val="nil"/>
              <w:right w:val="nil"/>
            </w:tcBorders>
          </w:tcPr>
          <w:p w:rsidR="00471526" w:rsidRPr="00647AE8" w:rsidRDefault="00471526" w:rsidP="005605D8">
            <w:pPr>
              <w:tabs>
                <w:tab w:val="right" w:pos="9072"/>
              </w:tabs>
              <w:spacing w:after="0" w:line="240" w:lineRule="auto"/>
              <w:jc w:val="both"/>
              <w:rPr>
                <w:rFonts w:ascii="Times New Roman" w:hAnsi="Times New Roman"/>
                <w:sz w:val="28"/>
                <w:szCs w:val="28"/>
              </w:rPr>
            </w:pPr>
          </w:p>
          <w:p w:rsidR="00EF15EA" w:rsidRPr="00647AE8" w:rsidRDefault="00647AE8" w:rsidP="005D7A7D">
            <w:pPr>
              <w:ind w:right="4693"/>
              <w:jc w:val="both"/>
              <w:rPr>
                <w:rFonts w:ascii="Times New Roman" w:hAnsi="Times New Roman"/>
                <w:sz w:val="28"/>
                <w:szCs w:val="28"/>
              </w:rPr>
            </w:pPr>
            <w:r w:rsidRPr="00647AE8">
              <w:rPr>
                <w:rFonts w:ascii="Times New Roman" w:hAnsi="Times New Roman"/>
                <w:sz w:val="28"/>
                <w:szCs w:val="28"/>
              </w:rPr>
              <w:t>О публичных слушаниях по проекту Нормативного правового акта Хасанского муниципального округа «О внесении изменений и дополнений в Устав Хасанского муниципального округа»</w:t>
            </w:r>
          </w:p>
        </w:tc>
      </w:tr>
      <w:tr w:rsidR="005605D8" w:rsidRPr="00647AE8" w:rsidTr="005605D8">
        <w:tc>
          <w:tcPr>
            <w:tcW w:w="9889" w:type="dxa"/>
            <w:tcBorders>
              <w:top w:val="nil"/>
              <w:left w:val="nil"/>
              <w:bottom w:val="nil"/>
              <w:right w:val="nil"/>
            </w:tcBorders>
          </w:tcPr>
          <w:p w:rsidR="005605D8" w:rsidRPr="00647AE8" w:rsidRDefault="005605D8" w:rsidP="005605D8">
            <w:pPr>
              <w:tabs>
                <w:tab w:val="right" w:pos="9072"/>
              </w:tabs>
              <w:spacing w:after="0" w:line="240" w:lineRule="auto"/>
              <w:jc w:val="both"/>
              <w:rPr>
                <w:rFonts w:ascii="Times New Roman" w:hAnsi="Times New Roman"/>
                <w:sz w:val="28"/>
                <w:szCs w:val="28"/>
              </w:rPr>
            </w:pPr>
          </w:p>
        </w:tc>
      </w:tr>
    </w:tbl>
    <w:p w:rsidR="00D66BC1" w:rsidRPr="00647AE8" w:rsidRDefault="00647AE8" w:rsidP="005D7A7D">
      <w:pPr>
        <w:ind w:firstLine="709"/>
        <w:jc w:val="both"/>
        <w:rPr>
          <w:rFonts w:ascii="Times New Roman" w:hAnsi="Times New Roman"/>
          <w:sz w:val="28"/>
          <w:szCs w:val="28"/>
        </w:rPr>
      </w:pPr>
      <w:proofErr w:type="gramStart"/>
      <w:r w:rsidRPr="00647AE8">
        <w:rPr>
          <w:rFonts w:ascii="Times New Roman" w:hAnsi="Times New Roman"/>
          <w:sz w:val="28"/>
          <w:szCs w:val="28"/>
        </w:rPr>
        <w:t>В соответствии с Федеральном законом от 6 октября 2003 года № 131-ФЗ «Об общих принципах организации местного самоуправления в Российской Федерации»</w:t>
      </w:r>
      <w:r w:rsidRPr="00647AE8">
        <w:rPr>
          <w:rStyle w:val="FontStyle23"/>
          <w:sz w:val="28"/>
          <w:szCs w:val="28"/>
        </w:rPr>
        <w:t xml:space="preserve">, </w:t>
      </w:r>
      <w:r w:rsidRPr="00647AE8">
        <w:rPr>
          <w:rFonts w:ascii="Times New Roman" w:hAnsi="Times New Roman"/>
          <w:sz w:val="28"/>
          <w:szCs w:val="28"/>
        </w:rPr>
        <w:t>руководствуясь Уставом Хасанского муниципального округа, нормативным правовым актом Думы Хасанского муниципального округа Приморского края от 30 сентября 2022 года № 1</w:t>
      </w:r>
      <w:r w:rsidRPr="00647AE8">
        <w:rPr>
          <w:rFonts w:ascii="Times New Roman" w:hAnsi="Times New Roman"/>
          <w:sz w:val="28"/>
          <w:szCs w:val="28"/>
        </w:rPr>
        <w:noBreakHyphen/>
        <w:t>НПА «Об утверждении Положения о публичных слушаниях и общественных обсуждениях в Хасанском муницип</w:t>
      </w:r>
      <w:r w:rsidR="005D7A7D">
        <w:rPr>
          <w:rFonts w:ascii="Times New Roman" w:hAnsi="Times New Roman"/>
          <w:sz w:val="28"/>
          <w:szCs w:val="28"/>
        </w:rPr>
        <w:t xml:space="preserve">альном округе Приморского края», </w:t>
      </w:r>
      <w:r w:rsidR="00D66BC1" w:rsidRPr="00647AE8">
        <w:rPr>
          <w:rFonts w:ascii="Times New Roman" w:hAnsi="Times New Roman"/>
          <w:sz w:val="28"/>
          <w:szCs w:val="28"/>
        </w:rPr>
        <w:t xml:space="preserve">Дума Хасанского муниципального </w:t>
      </w:r>
      <w:r w:rsidR="003F4D52" w:rsidRPr="00647AE8">
        <w:rPr>
          <w:rFonts w:ascii="Times New Roman" w:hAnsi="Times New Roman"/>
          <w:sz w:val="28"/>
          <w:szCs w:val="28"/>
        </w:rPr>
        <w:t>округа</w:t>
      </w:r>
      <w:r w:rsidR="005D7A7D">
        <w:rPr>
          <w:rFonts w:ascii="Times New Roman" w:hAnsi="Times New Roman"/>
          <w:sz w:val="28"/>
          <w:szCs w:val="28"/>
        </w:rPr>
        <w:t xml:space="preserve"> Приморского</w:t>
      </w:r>
      <w:proofErr w:type="gramEnd"/>
      <w:r w:rsidR="005D7A7D">
        <w:rPr>
          <w:rFonts w:ascii="Times New Roman" w:hAnsi="Times New Roman"/>
          <w:sz w:val="28"/>
          <w:szCs w:val="28"/>
        </w:rPr>
        <w:t xml:space="preserve"> края</w:t>
      </w:r>
    </w:p>
    <w:p w:rsidR="00A93C69" w:rsidRPr="00647AE8" w:rsidRDefault="00A93C69" w:rsidP="00D66BC1">
      <w:pPr>
        <w:tabs>
          <w:tab w:val="right" w:pos="9072"/>
        </w:tabs>
        <w:spacing w:after="0" w:line="240" w:lineRule="auto"/>
        <w:ind w:firstLine="567"/>
        <w:jc w:val="both"/>
        <w:rPr>
          <w:rFonts w:ascii="Times New Roman" w:hAnsi="Times New Roman"/>
          <w:sz w:val="28"/>
          <w:szCs w:val="28"/>
        </w:rPr>
      </w:pPr>
    </w:p>
    <w:p w:rsidR="00C63FE8" w:rsidRPr="00647AE8" w:rsidRDefault="00D66BC1" w:rsidP="00C63FE8">
      <w:pPr>
        <w:tabs>
          <w:tab w:val="right" w:pos="9072"/>
        </w:tabs>
        <w:spacing w:after="0" w:line="240" w:lineRule="auto"/>
        <w:jc w:val="both"/>
        <w:rPr>
          <w:rFonts w:ascii="Times New Roman" w:hAnsi="Times New Roman"/>
          <w:sz w:val="28"/>
          <w:szCs w:val="28"/>
        </w:rPr>
      </w:pPr>
      <w:r w:rsidRPr="00647AE8">
        <w:rPr>
          <w:rFonts w:ascii="Times New Roman" w:hAnsi="Times New Roman"/>
          <w:sz w:val="28"/>
          <w:szCs w:val="28"/>
        </w:rPr>
        <w:t>РЕШИЛА:</w:t>
      </w:r>
    </w:p>
    <w:p w:rsidR="0093704A" w:rsidRPr="00647AE8" w:rsidRDefault="0093704A" w:rsidP="0093704A">
      <w:pPr>
        <w:tabs>
          <w:tab w:val="right" w:pos="9072"/>
        </w:tabs>
        <w:spacing w:after="0" w:line="240" w:lineRule="auto"/>
        <w:jc w:val="both"/>
        <w:rPr>
          <w:rFonts w:ascii="Times New Roman" w:hAnsi="Times New Roman"/>
          <w:sz w:val="28"/>
          <w:szCs w:val="28"/>
        </w:rPr>
      </w:pPr>
    </w:p>
    <w:p w:rsidR="00647AE8" w:rsidRPr="00647AE8" w:rsidRDefault="00647AE8" w:rsidP="00647AE8">
      <w:pPr>
        <w:ind w:right="15" w:firstLine="709"/>
        <w:jc w:val="both"/>
        <w:rPr>
          <w:rFonts w:ascii="Times New Roman" w:hAnsi="Times New Roman"/>
          <w:sz w:val="28"/>
          <w:szCs w:val="28"/>
        </w:rPr>
      </w:pPr>
      <w:r w:rsidRPr="00647AE8">
        <w:rPr>
          <w:rFonts w:ascii="Times New Roman" w:hAnsi="Times New Roman"/>
          <w:sz w:val="28"/>
          <w:szCs w:val="28"/>
        </w:rPr>
        <w:t xml:space="preserve">1. Провести по инициативе Думы Хасанского муниципального округа публичные слушания по проекту Нормативного правового акта Хасанского муниципального округа «О внесении изменений и дополнений в Устав Хасанского муниципального округа» (Приложение 1). </w:t>
      </w:r>
    </w:p>
    <w:p w:rsidR="00647AE8" w:rsidRPr="00FB7A60" w:rsidRDefault="00647AE8" w:rsidP="00647AE8">
      <w:pPr>
        <w:ind w:right="15" w:firstLine="709"/>
        <w:jc w:val="both"/>
        <w:rPr>
          <w:rFonts w:ascii="Times New Roman" w:hAnsi="Times New Roman"/>
          <w:sz w:val="28"/>
          <w:szCs w:val="28"/>
        </w:rPr>
      </w:pPr>
      <w:r w:rsidRPr="00647AE8">
        <w:rPr>
          <w:rFonts w:ascii="Times New Roman" w:hAnsi="Times New Roman"/>
          <w:sz w:val="28"/>
          <w:szCs w:val="28"/>
        </w:rPr>
        <w:t>2. Назначить проведение публичных слушаний по проекту Нормативного правового акта Хасанского муниципального округа «</w:t>
      </w:r>
      <w:r w:rsidRPr="00FB7A60">
        <w:rPr>
          <w:rFonts w:ascii="Times New Roman" w:hAnsi="Times New Roman"/>
          <w:sz w:val="28"/>
          <w:szCs w:val="28"/>
        </w:rPr>
        <w:t>О внесении изменений и дополнений в Устав Хасанского муниципального округа» на</w:t>
      </w:r>
      <w:r w:rsidR="00FB7A60" w:rsidRPr="00FB7A60">
        <w:rPr>
          <w:rFonts w:ascii="Times New Roman" w:hAnsi="Times New Roman"/>
          <w:sz w:val="28"/>
          <w:szCs w:val="28"/>
        </w:rPr>
        <w:t xml:space="preserve"> 11 января</w:t>
      </w:r>
      <w:r w:rsidRPr="00FB7A60">
        <w:rPr>
          <w:rFonts w:ascii="Times New Roman" w:hAnsi="Times New Roman"/>
          <w:sz w:val="28"/>
          <w:szCs w:val="28"/>
        </w:rPr>
        <w:t xml:space="preserve"> 2024 года.</w:t>
      </w:r>
    </w:p>
    <w:p w:rsidR="00647AE8" w:rsidRPr="00647AE8" w:rsidRDefault="00647AE8" w:rsidP="00647AE8">
      <w:pPr>
        <w:ind w:firstLine="709"/>
        <w:jc w:val="both"/>
        <w:rPr>
          <w:rFonts w:ascii="Times New Roman" w:hAnsi="Times New Roman"/>
          <w:sz w:val="28"/>
          <w:szCs w:val="28"/>
        </w:rPr>
      </w:pPr>
      <w:r w:rsidRPr="00647AE8">
        <w:rPr>
          <w:rFonts w:ascii="Times New Roman" w:hAnsi="Times New Roman"/>
          <w:sz w:val="28"/>
          <w:szCs w:val="28"/>
        </w:rPr>
        <w:t xml:space="preserve">3. Определить местом проведения публичных слушаний конференц-зал администрации Хасанского муниципального округа, расположенный по адресу: </w:t>
      </w:r>
      <w:r w:rsidRPr="00647AE8">
        <w:rPr>
          <w:rFonts w:ascii="Times New Roman" w:hAnsi="Times New Roman"/>
          <w:sz w:val="28"/>
          <w:szCs w:val="28"/>
        </w:rPr>
        <w:lastRenderedPageBreak/>
        <w:t>Приморский край, Хасанский район, пгт Славянка, ул. Молодежная, д.1, время проведения с 14.30 часов.</w:t>
      </w:r>
    </w:p>
    <w:p w:rsidR="00647AE8" w:rsidRPr="00647AE8" w:rsidRDefault="00647AE8" w:rsidP="00647AE8">
      <w:pPr>
        <w:ind w:firstLine="709"/>
        <w:jc w:val="both"/>
        <w:rPr>
          <w:rFonts w:ascii="Times New Roman" w:hAnsi="Times New Roman"/>
          <w:color w:val="000000"/>
          <w:spacing w:val="5"/>
          <w:sz w:val="28"/>
          <w:szCs w:val="28"/>
        </w:rPr>
      </w:pPr>
      <w:r w:rsidRPr="00647AE8">
        <w:rPr>
          <w:rFonts w:ascii="Times New Roman" w:hAnsi="Times New Roman"/>
          <w:sz w:val="28"/>
          <w:szCs w:val="28"/>
        </w:rPr>
        <w:t xml:space="preserve">4. Создать комиссию по подготовке и проведению публичных слушаний </w:t>
      </w:r>
      <w:r w:rsidRPr="00647AE8">
        <w:rPr>
          <w:rFonts w:ascii="Times New Roman" w:hAnsi="Times New Roman"/>
          <w:color w:val="000000"/>
          <w:spacing w:val="5"/>
          <w:sz w:val="28"/>
          <w:szCs w:val="28"/>
        </w:rPr>
        <w:t>в составе, согласно Приложению 2 к настоящему решению</w:t>
      </w:r>
    </w:p>
    <w:p w:rsidR="00647AE8" w:rsidRPr="00647AE8" w:rsidRDefault="00647AE8" w:rsidP="00647AE8">
      <w:pPr>
        <w:ind w:right="15" w:firstLine="709"/>
        <w:jc w:val="both"/>
        <w:rPr>
          <w:rFonts w:ascii="Times New Roman" w:hAnsi="Times New Roman"/>
          <w:sz w:val="28"/>
          <w:szCs w:val="28"/>
        </w:rPr>
      </w:pPr>
      <w:r w:rsidRPr="00647AE8">
        <w:rPr>
          <w:rFonts w:ascii="Times New Roman" w:hAnsi="Times New Roman"/>
          <w:sz w:val="28"/>
          <w:szCs w:val="28"/>
        </w:rPr>
        <w:t>5. </w:t>
      </w:r>
      <w:proofErr w:type="gramStart"/>
      <w:r w:rsidRPr="00647AE8">
        <w:rPr>
          <w:rFonts w:ascii="Times New Roman" w:hAnsi="Times New Roman"/>
          <w:sz w:val="28"/>
          <w:szCs w:val="28"/>
        </w:rPr>
        <w:t xml:space="preserve">Установить, что предложения и замечания по проекту Нормативного правового акта Хасанского муниципального округа «О внесении изменений и дополнений в Устав Хасанского муниципального округа» подлежат направлению в письменной форме в </w:t>
      </w:r>
      <w:r w:rsidR="00FB4DB5">
        <w:rPr>
          <w:rFonts w:ascii="Times New Roman" w:hAnsi="Times New Roman"/>
          <w:sz w:val="28"/>
          <w:szCs w:val="28"/>
        </w:rPr>
        <w:t>Думу</w:t>
      </w:r>
      <w:r w:rsidRPr="00647AE8">
        <w:rPr>
          <w:rFonts w:ascii="Times New Roman" w:hAnsi="Times New Roman"/>
          <w:sz w:val="28"/>
          <w:szCs w:val="28"/>
        </w:rPr>
        <w:t xml:space="preserve"> Хасанского муниципального округа по адресу: 692701, Приморский край, Хасанский район, пгт Славянка, ул. Молодежная, 1, </w:t>
      </w:r>
      <w:proofErr w:type="spellStart"/>
      <w:r w:rsidRPr="00647AE8">
        <w:rPr>
          <w:rFonts w:ascii="Times New Roman" w:hAnsi="Times New Roman"/>
          <w:sz w:val="28"/>
          <w:szCs w:val="28"/>
        </w:rPr>
        <w:t>каб</w:t>
      </w:r>
      <w:proofErr w:type="spellEnd"/>
      <w:r w:rsidRPr="00647AE8">
        <w:rPr>
          <w:rFonts w:ascii="Times New Roman" w:hAnsi="Times New Roman"/>
          <w:sz w:val="28"/>
          <w:szCs w:val="28"/>
        </w:rPr>
        <w:t>. 316</w:t>
      </w:r>
      <w:r w:rsidR="004C2647">
        <w:rPr>
          <w:rFonts w:ascii="Times New Roman" w:hAnsi="Times New Roman"/>
          <w:sz w:val="28"/>
          <w:szCs w:val="28"/>
        </w:rPr>
        <w:t>, (а</w:t>
      </w:r>
      <w:r w:rsidR="004C2647" w:rsidRPr="00647AE8">
        <w:rPr>
          <w:rFonts w:ascii="Times New Roman" w:hAnsi="Times New Roman"/>
          <w:sz w:val="28"/>
          <w:szCs w:val="28"/>
        </w:rPr>
        <w:t xml:space="preserve">дрес электронной почты: </w:t>
      </w:r>
      <w:proofErr w:type="spellStart"/>
      <w:r w:rsidR="004C2647" w:rsidRPr="00FB4DB5">
        <w:rPr>
          <w:rFonts w:ascii="Times New Roman" w:hAnsi="Times New Roman"/>
          <w:color w:val="000000" w:themeColor="text1"/>
          <w:sz w:val="28"/>
          <w:szCs w:val="28"/>
        </w:rPr>
        <w:t>duma</w:t>
      </w:r>
      <w:proofErr w:type="spellEnd"/>
      <w:r w:rsidR="004C2647">
        <w:fldChar w:fldCharType="begin"/>
      </w:r>
      <w:r w:rsidR="004C2647">
        <w:instrText>HYPERLINK "mailto:hasan_official@mail.primorye.ru"</w:instrText>
      </w:r>
      <w:r w:rsidR="004C2647">
        <w:fldChar w:fldCharType="separate"/>
      </w:r>
      <w:r w:rsidR="004C2647" w:rsidRPr="00FB4DB5">
        <w:rPr>
          <w:rStyle w:val="a7"/>
          <w:rFonts w:ascii="Times New Roman" w:hAnsi="Times New Roman"/>
          <w:color w:val="000000" w:themeColor="text1"/>
          <w:sz w:val="28"/>
          <w:szCs w:val="28"/>
          <w:u w:val="none"/>
          <w:lang w:val="en-US"/>
        </w:rPr>
        <w:t>hasan</w:t>
      </w:r>
      <w:r w:rsidR="004C2647">
        <w:fldChar w:fldCharType="end"/>
      </w:r>
      <w:r w:rsidR="004C2647" w:rsidRPr="00FB4DB5">
        <w:rPr>
          <w:rFonts w:ascii="Times New Roman" w:hAnsi="Times New Roman"/>
          <w:color w:val="000000" w:themeColor="text1"/>
          <w:sz w:val="28"/>
          <w:szCs w:val="28"/>
        </w:rPr>
        <w:t>@</w:t>
      </w:r>
      <w:r w:rsidR="004C2647" w:rsidRPr="00FB4DB5">
        <w:rPr>
          <w:rFonts w:ascii="Times New Roman" w:hAnsi="Times New Roman"/>
          <w:color w:val="000000" w:themeColor="text1"/>
          <w:sz w:val="28"/>
          <w:szCs w:val="28"/>
          <w:lang w:val="en-US"/>
        </w:rPr>
        <w:t>mail</w:t>
      </w:r>
      <w:r w:rsidR="004C2647" w:rsidRPr="00FB4DB5">
        <w:rPr>
          <w:rFonts w:ascii="Times New Roman" w:hAnsi="Times New Roman"/>
          <w:color w:val="000000" w:themeColor="text1"/>
          <w:sz w:val="28"/>
          <w:szCs w:val="28"/>
        </w:rPr>
        <w:t>.</w:t>
      </w:r>
      <w:r w:rsidR="004C2647" w:rsidRPr="00FB4DB5">
        <w:rPr>
          <w:rFonts w:ascii="Times New Roman" w:hAnsi="Times New Roman"/>
          <w:color w:val="000000" w:themeColor="text1"/>
          <w:sz w:val="28"/>
          <w:szCs w:val="28"/>
          <w:lang w:val="en-US"/>
        </w:rPr>
        <w:t>ru</w:t>
      </w:r>
      <w:r w:rsidR="004C2647" w:rsidRPr="00FB4DB5">
        <w:rPr>
          <w:rFonts w:ascii="Times New Roman" w:hAnsi="Times New Roman"/>
          <w:color w:val="000000" w:themeColor="text1"/>
          <w:sz w:val="28"/>
          <w:szCs w:val="28"/>
        </w:rPr>
        <w:t>.</w:t>
      </w:r>
      <w:proofErr w:type="gramEnd"/>
      <w:r w:rsidR="004C2647" w:rsidRPr="00647AE8">
        <w:rPr>
          <w:rFonts w:ascii="Times New Roman" w:hAnsi="Times New Roman"/>
          <w:sz w:val="28"/>
          <w:szCs w:val="28"/>
        </w:rPr>
        <w:t xml:space="preserve"> </w:t>
      </w:r>
      <w:proofErr w:type="gramStart"/>
      <w:r w:rsidR="004C2647" w:rsidRPr="00647AE8">
        <w:rPr>
          <w:rFonts w:ascii="Times New Roman" w:hAnsi="Times New Roman"/>
          <w:sz w:val="28"/>
          <w:szCs w:val="28"/>
        </w:rPr>
        <w:t xml:space="preserve">Контактный телефон </w:t>
      </w:r>
      <w:r w:rsidR="004C2647">
        <w:rPr>
          <w:rFonts w:ascii="Times New Roman" w:hAnsi="Times New Roman"/>
          <w:sz w:val="28"/>
          <w:szCs w:val="28"/>
        </w:rPr>
        <w:t>аппарата Думы</w:t>
      </w:r>
      <w:r w:rsidR="004C2647" w:rsidRPr="00647AE8">
        <w:rPr>
          <w:rFonts w:ascii="Times New Roman" w:hAnsi="Times New Roman"/>
          <w:sz w:val="28"/>
          <w:szCs w:val="28"/>
        </w:rPr>
        <w:t xml:space="preserve"> Хасанского муниципального округа 8 (42331) 46873</w:t>
      </w:r>
      <w:r w:rsidR="004C2647">
        <w:rPr>
          <w:rFonts w:ascii="Times New Roman" w:hAnsi="Times New Roman"/>
          <w:sz w:val="28"/>
          <w:szCs w:val="28"/>
        </w:rPr>
        <w:t>),</w:t>
      </w:r>
      <w:r w:rsidRPr="00647AE8">
        <w:rPr>
          <w:rFonts w:ascii="Times New Roman" w:hAnsi="Times New Roman"/>
          <w:sz w:val="28"/>
          <w:szCs w:val="28"/>
        </w:rPr>
        <w:t xml:space="preserve"> со дня опубликования настоящего </w:t>
      </w:r>
      <w:r w:rsidR="00FB4DB5">
        <w:rPr>
          <w:rFonts w:ascii="Times New Roman" w:hAnsi="Times New Roman"/>
          <w:sz w:val="28"/>
          <w:szCs w:val="28"/>
        </w:rPr>
        <w:t>решения</w:t>
      </w:r>
      <w:r w:rsidRPr="00647AE8">
        <w:rPr>
          <w:rFonts w:ascii="Times New Roman" w:hAnsi="Times New Roman"/>
          <w:sz w:val="28"/>
          <w:szCs w:val="28"/>
        </w:rPr>
        <w:t xml:space="preserve"> и не позднее, чем за два дня до даты проведения публичных слушаний в установленном порядке учета предложений по проекту Нормативного правового акта Хасанского муниципального округа «О внесении изменений и дополнений в Устав Хасанского муниципального округа».</w:t>
      </w:r>
      <w:proofErr w:type="gramEnd"/>
    </w:p>
    <w:p w:rsidR="00647AE8" w:rsidRPr="00647AE8" w:rsidRDefault="00647AE8" w:rsidP="00647AE8">
      <w:pPr>
        <w:ind w:firstLine="709"/>
        <w:jc w:val="both"/>
        <w:rPr>
          <w:rFonts w:ascii="Times New Roman" w:hAnsi="Times New Roman"/>
          <w:color w:val="000000"/>
          <w:spacing w:val="4"/>
          <w:sz w:val="28"/>
          <w:szCs w:val="28"/>
        </w:rPr>
      </w:pPr>
      <w:r w:rsidRPr="00647AE8">
        <w:rPr>
          <w:rFonts w:ascii="Times New Roman" w:hAnsi="Times New Roman"/>
          <w:sz w:val="28"/>
          <w:szCs w:val="28"/>
        </w:rPr>
        <w:t xml:space="preserve">6. Установить Порядок учета предложений по проекту Нормативного правового акта Хасанского муниципального округа «О внесении изменений и дополнений в Устав Хасанского муниципального округа» и участия граждан в его обсуждении, согласно </w:t>
      </w:r>
      <w:r w:rsidRPr="00647AE8">
        <w:rPr>
          <w:rFonts w:ascii="Times New Roman" w:hAnsi="Times New Roman"/>
          <w:color w:val="000000"/>
          <w:spacing w:val="5"/>
          <w:sz w:val="28"/>
          <w:szCs w:val="28"/>
        </w:rPr>
        <w:t>Приложению 3 к настоящему решению.</w:t>
      </w:r>
    </w:p>
    <w:p w:rsidR="00647AE8" w:rsidRPr="00647AE8" w:rsidRDefault="00647AE8" w:rsidP="00647AE8">
      <w:pPr>
        <w:ind w:firstLine="709"/>
        <w:jc w:val="both"/>
        <w:rPr>
          <w:rFonts w:ascii="Times New Roman" w:hAnsi="Times New Roman"/>
          <w:color w:val="000000"/>
          <w:spacing w:val="4"/>
          <w:sz w:val="28"/>
          <w:szCs w:val="28"/>
        </w:rPr>
      </w:pPr>
      <w:r w:rsidRPr="00647AE8">
        <w:rPr>
          <w:rFonts w:ascii="Times New Roman" w:hAnsi="Times New Roman"/>
          <w:sz w:val="28"/>
          <w:szCs w:val="28"/>
        </w:rPr>
        <w:t>7. Опубликовать настоящее решение в Бюллетене муниципальных правовых актов Хасанского муниципального округа и разместить на официальных сайтах Думы Хасанского муниципального округа и администрации Хасанского муниципального округа в информационно-телекоммуникационной сети «Интернет».</w:t>
      </w:r>
    </w:p>
    <w:p w:rsidR="00EF15EA" w:rsidRPr="00647AE8" w:rsidRDefault="00647AE8" w:rsidP="00EF15EA">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8</w:t>
      </w:r>
      <w:r w:rsidR="00EF15EA" w:rsidRPr="00647AE8">
        <w:rPr>
          <w:rFonts w:ascii="Times New Roman" w:hAnsi="Times New Roman"/>
          <w:sz w:val="28"/>
          <w:szCs w:val="28"/>
          <w:lang w:eastAsia="ru-RU"/>
        </w:rPr>
        <w:t>. Настоящее решение вступает в силу со дня его официального опубликования.</w:t>
      </w:r>
    </w:p>
    <w:p w:rsidR="0074047D" w:rsidRPr="00EF15EA" w:rsidRDefault="0074047D" w:rsidP="00EF15EA">
      <w:pPr>
        <w:tabs>
          <w:tab w:val="right" w:pos="9072"/>
        </w:tabs>
        <w:spacing w:after="0" w:line="240" w:lineRule="auto"/>
        <w:jc w:val="both"/>
        <w:rPr>
          <w:rFonts w:ascii="Times New Roman" w:hAnsi="Times New Roman"/>
          <w:sz w:val="28"/>
          <w:szCs w:val="28"/>
        </w:rPr>
      </w:pPr>
    </w:p>
    <w:p w:rsidR="0074047D" w:rsidRDefault="0074047D" w:rsidP="003F4D52">
      <w:pPr>
        <w:tabs>
          <w:tab w:val="right" w:pos="9072"/>
        </w:tabs>
        <w:spacing w:after="0" w:line="240" w:lineRule="auto"/>
        <w:jc w:val="both"/>
        <w:rPr>
          <w:rFonts w:ascii="Times New Roman" w:hAnsi="Times New Roman"/>
          <w:sz w:val="28"/>
          <w:szCs w:val="28"/>
        </w:rPr>
      </w:pPr>
    </w:p>
    <w:p w:rsidR="005D7A7D" w:rsidRPr="00FE1BC7" w:rsidRDefault="005D7A7D" w:rsidP="003F4D52">
      <w:pPr>
        <w:tabs>
          <w:tab w:val="right" w:pos="9072"/>
        </w:tabs>
        <w:spacing w:after="0" w:line="240" w:lineRule="auto"/>
        <w:jc w:val="both"/>
        <w:rPr>
          <w:rFonts w:ascii="Times New Roman" w:hAnsi="Times New Roman"/>
          <w:sz w:val="28"/>
          <w:szCs w:val="28"/>
        </w:rPr>
      </w:pPr>
    </w:p>
    <w:p w:rsidR="00EF15EA" w:rsidRDefault="00402C6D" w:rsidP="00ED44CF">
      <w:pPr>
        <w:tabs>
          <w:tab w:val="right" w:pos="9072"/>
        </w:tabs>
        <w:spacing w:after="0" w:line="240" w:lineRule="auto"/>
        <w:jc w:val="both"/>
        <w:rPr>
          <w:rFonts w:ascii="Times New Roman" w:hAnsi="Times New Roman"/>
          <w:sz w:val="28"/>
          <w:szCs w:val="28"/>
        </w:rPr>
      </w:pPr>
      <w:r w:rsidRPr="00FE1BC7">
        <w:rPr>
          <w:rFonts w:ascii="Times New Roman" w:hAnsi="Times New Roman"/>
          <w:sz w:val="28"/>
          <w:szCs w:val="28"/>
        </w:rPr>
        <w:t>Председатель Думы</w:t>
      </w:r>
      <w:r w:rsidR="009068EC" w:rsidRPr="00FE1BC7">
        <w:rPr>
          <w:rFonts w:ascii="Times New Roman" w:hAnsi="Times New Roman"/>
          <w:sz w:val="28"/>
          <w:szCs w:val="28"/>
        </w:rPr>
        <w:t xml:space="preserve"> </w:t>
      </w:r>
      <w:r w:rsidR="006D25A7" w:rsidRPr="00FE1BC7">
        <w:rPr>
          <w:rFonts w:ascii="Times New Roman" w:hAnsi="Times New Roman"/>
          <w:sz w:val="28"/>
          <w:szCs w:val="28"/>
        </w:rPr>
        <w:t xml:space="preserve">                     </w:t>
      </w:r>
      <w:r w:rsidR="00884500" w:rsidRPr="00FE1BC7">
        <w:rPr>
          <w:rFonts w:ascii="Times New Roman" w:hAnsi="Times New Roman"/>
          <w:sz w:val="28"/>
          <w:szCs w:val="28"/>
        </w:rPr>
        <w:t xml:space="preserve">                           </w:t>
      </w:r>
      <w:r w:rsidR="006D25A7" w:rsidRPr="00FE1BC7">
        <w:rPr>
          <w:rFonts w:ascii="Times New Roman" w:hAnsi="Times New Roman"/>
          <w:sz w:val="28"/>
          <w:szCs w:val="28"/>
        </w:rPr>
        <w:t xml:space="preserve">            </w:t>
      </w:r>
      <w:r w:rsidR="00C63FE8" w:rsidRPr="00FE1BC7">
        <w:rPr>
          <w:rFonts w:ascii="Times New Roman" w:hAnsi="Times New Roman"/>
          <w:sz w:val="28"/>
          <w:szCs w:val="28"/>
        </w:rPr>
        <w:t xml:space="preserve">   </w:t>
      </w:r>
      <w:r w:rsidR="006D25A7" w:rsidRPr="00FE1BC7">
        <w:rPr>
          <w:rFonts w:ascii="Times New Roman" w:hAnsi="Times New Roman"/>
          <w:sz w:val="28"/>
          <w:szCs w:val="28"/>
        </w:rPr>
        <w:t xml:space="preserve"> </w:t>
      </w:r>
      <w:r w:rsidR="0074047D" w:rsidRPr="00FE1BC7">
        <w:rPr>
          <w:rFonts w:ascii="Times New Roman" w:hAnsi="Times New Roman"/>
          <w:sz w:val="28"/>
          <w:szCs w:val="28"/>
        </w:rPr>
        <w:t xml:space="preserve">  </w:t>
      </w:r>
      <w:r w:rsidR="00884500" w:rsidRPr="00FE1BC7">
        <w:rPr>
          <w:rFonts w:ascii="Times New Roman" w:hAnsi="Times New Roman"/>
          <w:sz w:val="28"/>
          <w:szCs w:val="28"/>
        </w:rPr>
        <w:t xml:space="preserve">    </w:t>
      </w:r>
      <w:r w:rsidR="00C63FE8" w:rsidRPr="00FE1BC7">
        <w:rPr>
          <w:rFonts w:ascii="Times New Roman" w:hAnsi="Times New Roman"/>
          <w:sz w:val="28"/>
          <w:szCs w:val="28"/>
        </w:rPr>
        <w:t xml:space="preserve"> </w:t>
      </w:r>
      <w:r w:rsidR="00FE1BC7">
        <w:rPr>
          <w:rFonts w:ascii="Times New Roman" w:hAnsi="Times New Roman"/>
          <w:sz w:val="28"/>
          <w:szCs w:val="28"/>
        </w:rPr>
        <w:t xml:space="preserve">   </w:t>
      </w:r>
      <w:r w:rsidR="00961117">
        <w:rPr>
          <w:rFonts w:ascii="Times New Roman" w:hAnsi="Times New Roman"/>
          <w:sz w:val="28"/>
          <w:szCs w:val="28"/>
        </w:rPr>
        <w:t>Н.В. Карпова</w:t>
      </w:r>
      <w:r>
        <w:rPr>
          <w:rFonts w:ascii="Times New Roman" w:hAnsi="Times New Roman"/>
          <w:sz w:val="28"/>
          <w:szCs w:val="28"/>
        </w:rPr>
        <w:t xml:space="preserve">  </w:t>
      </w: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ED44CF">
      <w:pPr>
        <w:tabs>
          <w:tab w:val="right" w:pos="9072"/>
        </w:tabs>
        <w:spacing w:after="0" w:line="240" w:lineRule="auto"/>
        <w:jc w:val="both"/>
        <w:rPr>
          <w:rFonts w:ascii="Times New Roman" w:hAnsi="Times New Roman"/>
          <w:sz w:val="28"/>
          <w:szCs w:val="28"/>
        </w:rPr>
      </w:pPr>
    </w:p>
    <w:p w:rsidR="00EF15EA" w:rsidRDefault="00EF15EA" w:rsidP="004B1F6B">
      <w:pPr>
        <w:tabs>
          <w:tab w:val="right" w:pos="9072"/>
        </w:tabs>
        <w:spacing w:after="0" w:line="240" w:lineRule="auto"/>
        <w:rPr>
          <w:rFonts w:ascii="Times New Roman" w:hAnsi="Times New Roman"/>
          <w:sz w:val="28"/>
          <w:szCs w:val="28"/>
        </w:rPr>
      </w:pPr>
    </w:p>
    <w:p w:rsidR="00402C6D" w:rsidRDefault="00402C6D" w:rsidP="00ED44CF">
      <w:pPr>
        <w:tabs>
          <w:tab w:val="right" w:pos="9072"/>
        </w:tabs>
        <w:spacing w:after="0" w:line="240" w:lineRule="auto"/>
        <w:jc w:val="both"/>
        <w:rPr>
          <w:rFonts w:ascii="Times New Roman" w:hAnsi="Times New Roman"/>
          <w:sz w:val="28"/>
          <w:szCs w:val="28"/>
          <w:lang w:eastAsia="ru-RU"/>
        </w:rPr>
      </w:pPr>
    </w:p>
    <w:p w:rsidR="00D43EDD" w:rsidRPr="001C0ED7" w:rsidRDefault="00D43EDD" w:rsidP="00D43EDD">
      <w:pPr>
        <w:ind w:left="4956" w:firstLine="708"/>
        <w:jc w:val="both"/>
        <w:rPr>
          <w:rFonts w:ascii="Times New Roman" w:hAnsi="Times New Roman"/>
        </w:rPr>
      </w:pPr>
      <w:r w:rsidRPr="001C0ED7">
        <w:rPr>
          <w:rFonts w:ascii="Times New Roman" w:hAnsi="Times New Roman"/>
        </w:rPr>
        <w:lastRenderedPageBreak/>
        <w:t xml:space="preserve">Приложение </w:t>
      </w:r>
      <w:r>
        <w:rPr>
          <w:rFonts w:ascii="Times New Roman" w:hAnsi="Times New Roman"/>
        </w:rPr>
        <w:t>1</w:t>
      </w:r>
    </w:p>
    <w:p w:rsidR="00D43EDD" w:rsidRPr="001C0ED7" w:rsidRDefault="00D43EDD" w:rsidP="00D43EDD">
      <w:pPr>
        <w:ind w:left="4956" w:firstLine="708"/>
        <w:jc w:val="both"/>
        <w:rPr>
          <w:rFonts w:ascii="Times New Roman" w:hAnsi="Times New Roman"/>
        </w:rPr>
      </w:pPr>
      <w:r w:rsidRPr="001C0ED7">
        <w:rPr>
          <w:rFonts w:ascii="Times New Roman" w:hAnsi="Times New Roman"/>
        </w:rPr>
        <w:t>к решению Думы</w:t>
      </w:r>
    </w:p>
    <w:p w:rsidR="00D43EDD" w:rsidRPr="001C0ED7" w:rsidRDefault="00D43EDD" w:rsidP="00D43EDD">
      <w:pPr>
        <w:ind w:left="4956" w:firstLine="708"/>
        <w:jc w:val="both"/>
        <w:rPr>
          <w:rFonts w:ascii="Times New Roman" w:hAnsi="Times New Roman"/>
        </w:rPr>
      </w:pPr>
      <w:r w:rsidRPr="001C0ED7">
        <w:rPr>
          <w:rFonts w:ascii="Times New Roman" w:hAnsi="Times New Roman"/>
        </w:rPr>
        <w:t>Хасанского муниципального округа</w:t>
      </w:r>
    </w:p>
    <w:p w:rsidR="00D43EDD" w:rsidRPr="001C0ED7" w:rsidRDefault="00D43EDD" w:rsidP="00D43EDD">
      <w:pPr>
        <w:ind w:left="4956" w:firstLine="708"/>
        <w:jc w:val="both"/>
        <w:rPr>
          <w:rFonts w:ascii="Times New Roman" w:hAnsi="Times New Roman"/>
        </w:rPr>
      </w:pPr>
      <w:r>
        <w:rPr>
          <w:rFonts w:ascii="Times New Roman" w:hAnsi="Times New Roman"/>
        </w:rPr>
        <w:t>о</w:t>
      </w:r>
      <w:r w:rsidRPr="001C0ED7">
        <w:rPr>
          <w:rFonts w:ascii="Times New Roman" w:hAnsi="Times New Roman"/>
        </w:rPr>
        <w:t xml:space="preserve">т </w:t>
      </w:r>
      <w:r>
        <w:rPr>
          <w:rFonts w:ascii="Times New Roman" w:hAnsi="Times New Roman"/>
        </w:rPr>
        <w:t>08.12.</w:t>
      </w:r>
      <w:r w:rsidRPr="001C0ED7">
        <w:rPr>
          <w:rFonts w:ascii="Times New Roman" w:hAnsi="Times New Roman"/>
        </w:rPr>
        <w:t>2023 №</w:t>
      </w:r>
      <w:r>
        <w:rPr>
          <w:rFonts w:ascii="Times New Roman" w:hAnsi="Times New Roman"/>
        </w:rPr>
        <w:t xml:space="preserve"> 249</w:t>
      </w: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Pr="00D43EDD" w:rsidRDefault="00D43EDD" w:rsidP="00D43EDD">
      <w:pPr>
        <w:spacing w:after="0" w:line="240" w:lineRule="auto"/>
        <w:jc w:val="center"/>
        <w:rPr>
          <w:rFonts w:ascii="Times New Roman" w:eastAsia="Times New Roman" w:hAnsi="Times New Roman"/>
          <w:b/>
          <w:color w:val="000000"/>
          <w:sz w:val="24"/>
          <w:szCs w:val="24"/>
          <w:lang w:eastAsia="ru-RU"/>
        </w:rPr>
      </w:pPr>
      <w:r w:rsidRPr="00D43EDD">
        <w:rPr>
          <w:rFonts w:ascii="Times New Roman" w:eastAsia="Times New Roman" w:hAnsi="Times New Roman"/>
          <w:bCs/>
          <w:noProof/>
          <w:sz w:val="24"/>
          <w:szCs w:val="24"/>
          <w:lang w:eastAsia="ru-RU"/>
        </w:rPr>
        <w:drawing>
          <wp:inline distT="0" distB="0" distL="0" distR="0" wp14:anchorId="6F4A8DB3" wp14:editId="1A2B0890">
            <wp:extent cx="578485" cy="727075"/>
            <wp:effectExtent l="1905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srcRect/>
                    <a:stretch>
                      <a:fillRect/>
                    </a:stretch>
                  </pic:blipFill>
                  <pic:spPr bwMode="auto">
                    <a:xfrm>
                      <a:off x="0" y="0"/>
                      <a:ext cx="578485" cy="727075"/>
                    </a:xfrm>
                    <a:prstGeom prst="rect">
                      <a:avLst/>
                    </a:prstGeom>
                    <a:noFill/>
                    <a:ln w="9525">
                      <a:noFill/>
                      <a:miter lim="800000"/>
                      <a:headEnd/>
                      <a:tailEnd/>
                    </a:ln>
                  </pic:spPr>
                </pic:pic>
              </a:graphicData>
            </a:graphic>
          </wp:inline>
        </w:drawing>
      </w:r>
    </w:p>
    <w:p w:rsidR="00D43EDD" w:rsidRPr="00D43EDD" w:rsidRDefault="00D43EDD" w:rsidP="00D43EDD">
      <w:pPr>
        <w:spacing w:after="0" w:line="240" w:lineRule="auto"/>
        <w:jc w:val="center"/>
        <w:rPr>
          <w:rFonts w:ascii="Times New Roman" w:eastAsia="Times New Roman" w:hAnsi="Times New Roman"/>
          <w:b/>
          <w:color w:val="000000"/>
          <w:sz w:val="16"/>
          <w:szCs w:val="16"/>
          <w:lang w:eastAsia="ru-RU"/>
        </w:rPr>
      </w:pPr>
    </w:p>
    <w:p w:rsidR="00D43EDD" w:rsidRPr="00D43EDD" w:rsidRDefault="00D43EDD" w:rsidP="00D43EDD">
      <w:pPr>
        <w:spacing w:after="0" w:line="240" w:lineRule="auto"/>
        <w:jc w:val="center"/>
        <w:rPr>
          <w:rFonts w:ascii="Times New Roman" w:eastAsia="Times New Roman" w:hAnsi="Times New Roman"/>
          <w:b/>
          <w:color w:val="000000"/>
          <w:sz w:val="24"/>
          <w:szCs w:val="24"/>
          <w:lang w:eastAsia="ru-RU"/>
        </w:rPr>
      </w:pPr>
      <w:r w:rsidRPr="00D43EDD">
        <w:rPr>
          <w:rFonts w:ascii="Times New Roman" w:eastAsia="Times New Roman" w:hAnsi="Times New Roman"/>
          <w:b/>
          <w:color w:val="000000"/>
          <w:sz w:val="24"/>
          <w:szCs w:val="24"/>
          <w:lang w:eastAsia="ru-RU"/>
        </w:rPr>
        <w:t>ДУМА ХАСАНСКОГО МУНИЦИПАЛЬНОГО ОКРУГА</w:t>
      </w:r>
    </w:p>
    <w:p w:rsidR="00D43EDD" w:rsidRPr="00D43EDD" w:rsidRDefault="00D43EDD" w:rsidP="00D43EDD">
      <w:pPr>
        <w:spacing w:after="0" w:line="240" w:lineRule="auto"/>
        <w:jc w:val="center"/>
        <w:rPr>
          <w:rFonts w:ascii="Times New Roman" w:eastAsia="Times New Roman" w:hAnsi="Times New Roman"/>
          <w:b/>
          <w:color w:val="000000"/>
          <w:sz w:val="16"/>
          <w:szCs w:val="16"/>
          <w:lang w:eastAsia="ru-RU"/>
        </w:rPr>
      </w:pPr>
    </w:p>
    <w:p w:rsidR="00D43EDD" w:rsidRPr="00D43EDD" w:rsidRDefault="00D43EDD" w:rsidP="00D43EDD">
      <w:pPr>
        <w:spacing w:after="0" w:line="240" w:lineRule="auto"/>
        <w:jc w:val="center"/>
        <w:rPr>
          <w:rFonts w:ascii="Times New Roman" w:eastAsia="Times New Roman" w:hAnsi="Times New Roman"/>
          <w:b/>
          <w:color w:val="000000"/>
          <w:sz w:val="24"/>
          <w:szCs w:val="24"/>
          <w:lang w:eastAsia="ru-RU"/>
        </w:rPr>
      </w:pPr>
      <w:r w:rsidRPr="00D43EDD">
        <w:rPr>
          <w:rFonts w:ascii="Times New Roman" w:eastAsia="Times New Roman" w:hAnsi="Times New Roman"/>
          <w:b/>
          <w:color w:val="000000"/>
          <w:sz w:val="24"/>
          <w:szCs w:val="24"/>
          <w:lang w:eastAsia="ru-RU"/>
        </w:rPr>
        <w:t>пгт Славянка</w:t>
      </w:r>
    </w:p>
    <w:p w:rsidR="00D43EDD" w:rsidRPr="00D43EDD" w:rsidRDefault="00D43EDD" w:rsidP="00D43EDD">
      <w:pPr>
        <w:spacing w:after="0" w:line="240" w:lineRule="auto"/>
        <w:rPr>
          <w:rFonts w:ascii="Times New Roman" w:eastAsia="Times New Roman" w:hAnsi="Times New Roman"/>
          <w:color w:val="000000"/>
          <w:lang w:eastAsia="ru-RU"/>
        </w:rPr>
      </w:pPr>
    </w:p>
    <w:p w:rsidR="00D43EDD" w:rsidRPr="00D43EDD" w:rsidRDefault="00D43EDD" w:rsidP="00D43EDD">
      <w:pPr>
        <w:spacing w:after="0" w:line="240" w:lineRule="auto"/>
        <w:jc w:val="center"/>
        <w:rPr>
          <w:rFonts w:ascii="Times New Roman" w:eastAsia="Times New Roman" w:hAnsi="Times New Roman"/>
          <w:b/>
          <w:sz w:val="26"/>
          <w:szCs w:val="26"/>
          <w:lang w:eastAsia="ru-RU"/>
        </w:rPr>
      </w:pPr>
      <w:r w:rsidRPr="00D43EDD">
        <w:rPr>
          <w:rFonts w:ascii="Times New Roman" w:eastAsia="Times New Roman" w:hAnsi="Times New Roman"/>
          <w:b/>
          <w:sz w:val="26"/>
          <w:szCs w:val="26"/>
          <w:lang w:eastAsia="ru-RU"/>
        </w:rPr>
        <w:t>НОРМАТИВНЫЙ ПРАВОВОЙ АКТ (проект)</w:t>
      </w:r>
    </w:p>
    <w:p w:rsidR="00D43EDD" w:rsidRPr="00D43EDD" w:rsidRDefault="00D43EDD" w:rsidP="00D43EDD">
      <w:pPr>
        <w:spacing w:after="0" w:line="240" w:lineRule="auto"/>
        <w:jc w:val="center"/>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after="0" w:line="240" w:lineRule="auto"/>
        <w:ind w:firstLine="540"/>
        <w:jc w:val="center"/>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О внесении изменений и дополнений в Устав Хасанского муниципального округа</w:t>
      </w:r>
    </w:p>
    <w:p w:rsidR="00D43EDD" w:rsidRPr="00D43EDD" w:rsidRDefault="00D43EDD" w:rsidP="00D43EDD">
      <w:pPr>
        <w:autoSpaceDE w:val="0"/>
        <w:autoSpaceDN w:val="0"/>
        <w:adjustRightInd w:val="0"/>
        <w:spacing w:after="0" w:line="240" w:lineRule="auto"/>
        <w:ind w:firstLine="540"/>
        <w:jc w:val="center"/>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t>Принят</w:t>
      </w:r>
      <w:proofErr w:type="gramEnd"/>
      <w:r w:rsidRPr="00D43EDD">
        <w:rPr>
          <w:rFonts w:ascii="Times New Roman" w:eastAsia="Times New Roman" w:hAnsi="Times New Roman"/>
          <w:sz w:val="26"/>
          <w:szCs w:val="26"/>
          <w:lang w:eastAsia="ru-RU"/>
        </w:rPr>
        <w:t xml:space="preserve"> решением Думы Хасанского муниципального округа от _____2024 № ___</w:t>
      </w:r>
    </w:p>
    <w:p w:rsidR="00D43EDD" w:rsidRPr="00D43EDD" w:rsidRDefault="00D43EDD" w:rsidP="00D43EDD">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Внести в Устав Хасанского муниципального округа следующие изменения и дополнения:</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1.1. часть 3 статьи 3 изложить в следующей редакции:</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«3. Объединение муниципальных округов, 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rsidRPr="00D43EDD">
        <w:rPr>
          <w:rFonts w:ascii="Times New Roman" w:eastAsia="Times New Roman" w:hAnsi="Times New Roman"/>
          <w:sz w:val="26"/>
          <w:szCs w:val="26"/>
          <w:lang w:eastAsia="ru-RU"/>
        </w:rPr>
        <w:t>Каждый из объединившиеся муниципальных округов, объединившиеся городской округ и муниципальный округ утрачивают статус муниципального образования.»</w:t>
      </w:r>
      <w:proofErr w:type="gramEnd"/>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1.2. в статье 6:</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t>а) пункт 40) изложить в следующей редакции:</w:t>
      </w:r>
      <w:proofErr w:type="gramEnd"/>
    </w:p>
    <w:p w:rsidR="00D43EDD" w:rsidRPr="00D43EDD" w:rsidRDefault="00D43EDD" w:rsidP="00D43EDD">
      <w:pPr>
        <w:autoSpaceDE w:val="0"/>
        <w:autoSpaceDN w:val="0"/>
        <w:adjustRightInd w:val="0"/>
        <w:spacing w:before="120"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t>б) дополнить пунктом 48) следующего содержания:</w:t>
      </w:r>
      <w:proofErr w:type="gramEnd"/>
    </w:p>
    <w:p w:rsidR="00D43EDD" w:rsidRPr="00D43EDD" w:rsidRDefault="00D43EDD" w:rsidP="00D43EDD">
      <w:pPr>
        <w:autoSpaceDE w:val="0"/>
        <w:autoSpaceDN w:val="0"/>
        <w:adjustRightInd w:val="0"/>
        <w:spacing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1.3. в части 2 статьи 8:</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lastRenderedPageBreak/>
        <w:t>а) пункт 10) изложить в следующей редакции:</w:t>
      </w:r>
      <w:proofErr w:type="gramEnd"/>
    </w:p>
    <w:p w:rsidR="00D43EDD" w:rsidRPr="00D43EDD" w:rsidRDefault="00D43EDD" w:rsidP="00D43EDD">
      <w:pPr>
        <w:autoSpaceDE w:val="0"/>
        <w:autoSpaceDN w:val="0"/>
        <w:adjustRightInd w:val="0"/>
        <w:spacing w:before="120"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б)</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 </w:t>
      </w:r>
      <w:proofErr w:type="gramStart"/>
      <w:r w:rsidRPr="00D43EDD">
        <w:rPr>
          <w:rFonts w:ascii="Times New Roman" w:eastAsia="Times New Roman" w:hAnsi="Times New Roman"/>
          <w:sz w:val="26"/>
          <w:szCs w:val="26"/>
          <w:lang w:eastAsia="ru-RU"/>
        </w:rPr>
        <w:t>в</w:t>
      </w:r>
      <w:proofErr w:type="gramEnd"/>
      <w:r w:rsidRPr="00D43EDD">
        <w:rPr>
          <w:rFonts w:ascii="Times New Roman" w:eastAsia="Times New Roman" w:hAnsi="Times New Roman"/>
          <w:sz w:val="26"/>
          <w:szCs w:val="26"/>
          <w:lang w:eastAsia="ru-RU"/>
        </w:rPr>
        <w:t xml:space="preserve"> пункте 11) слова «</w:t>
      </w:r>
      <w:r w:rsidRPr="00D43EDD">
        <w:rPr>
          <w:rFonts w:ascii="Times New Roman" w:eastAsiaTheme="minorHAnsi" w:hAnsi="Times New Roman"/>
          <w:bCs/>
          <w:sz w:val="26"/>
          <w:szCs w:val="26"/>
        </w:rPr>
        <w:t>федеральными законами</w:t>
      </w:r>
      <w:r w:rsidRPr="00D43EDD">
        <w:rPr>
          <w:rFonts w:ascii="Times New Roman" w:eastAsia="Times New Roman" w:hAnsi="Times New Roman"/>
          <w:sz w:val="26"/>
          <w:szCs w:val="26"/>
          <w:lang w:eastAsia="ru-RU"/>
        </w:rPr>
        <w:t xml:space="preserve">» заменить словами «Федеральным </w:t>
      </w:r>
      <w:hyperlink r:id="rId8"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 xml:space="preserve"> «Об общих принципах организации местного самоуправления в Российской Федерации»»;</w:t>
      </w:r>
    </w:p>
    <w:p w:rsidR="00D43EDD" w:rsidRPr="00D43EDD" w:rsidRDefault="00D43EDD" w:rsidP="00D43EDD">
      <w:pPr>
        <w:autoSpaceDE w:val="0"/>
        <w:autoSpaceDN w:val="0"/>
        <w:adjustRightInd w:val="0"/>
        <w:spacing w:after="0" w:line="240" w:lineRule="auto"/>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1.4. статью 32 дополнить частью 16.1 следующего содержания:</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«16.1. </w:t>
      </w:r>
      <w:proofErr w:type="gramStart"/>
      <w:r w:rsidRPr="00D43EDD">
        <w:rPr>
          <w:rFonts w:ascii="Times New Roman" w:eastAsia="Times New Roman" w:hAnsi="Times New Roman"/>
          <w:sz w:val="26"/>
          <w:szCs w:val="26"/>
          <w:lang w:eastAsia="ru-RU"/>
        </w:rPr>
        <w:t>Депутат Думы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D43EDD">
        <w:rPr>
          <w:rFonts w:ascii="Times New Roman" w:eastAsia="Times New Roman" w:hAnsi="Times New Roman"/>
          <w:sz w:val="26"/>
          <w:szCs w:val="26"/>
          <w:lang w:eastAsia="ru-RU"/>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1.5. в статье 33:</w:t>
      </w:r>
    </w:p>
    <w:p w:rsidR="00D43EDD" w:rsidRPr="00D43EDD" w:rsidRDefault="00D43EDD" w:rsidP="00D43EDD">
      <w:pPr>
        <w:autoSpaceDE w:val="0"/>
        <w:autoSpaceDN w:val="0"/>
        <w:adjustRightInd w:val="0"/>
        <w:spacing w:before="120"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а) часть 7 изложить в новой редакции:</w:t>
      </w:r>
    </w:p>
    <w:p w:rsidR="00D43EDD" w:rsidRPr="00D43EDD" w:rsidRDefault="00D43EDD" w:rsidP="00D43EDD">
      <w:pPr>
        <w:autoSpaceDE w:val="0"/>
        <w:autoSpaceDN w:val="0"/>
        <w:adjustRightInd w:val="0"/>
        <w:spacing w:before="120"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«7. </w:t>
      </w:r>
      <w:proofErr w:type="gramStart"/>
      <w:r w:rsidRPr="00D43EDD">
        <w:rPr>
          <w:rFonts w:ascii="Times New Roman" w:eastAsia="Times New Roman" w:hAnsi="Times New Roman"/>
          <w:sz w:val="26"/>
          <w:szCs w:val="26"/>
          <w:lang w:eastAsia="ru-RU"/>
        </w:rPr>
        <w:t xml:space="preserve">Глава муниципального округа должен соблюдать ограничения, запреты, исполнять обязанности, которые установлены Федеральным </w:t>
      </w:r>
      <w:hyperlink r:id="rId9"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 xml:space="preserve"> «О противодействии коррупции», Федеральным </w:t>
      </w:r>
      <w:hyperlink r:id="rId10"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43EDD">
        <w:rPr>
          <w:rFonts w:ascii="Times New Roman" w:eastAsia="Times New Roman" w:hAnsi="Times New Roman"/>
          <w:sz w:val="26"/>
          <w:szCs w:val="26"/>
          <w:lang w:eastAsia="ru-RU"/>
        </w:rPr>
        <w:t xml:space="preserve"> и (или) пользоваться иностранными финансовыми инструментами</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before="120"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б) дополнить частью 7.1. следующего содержания: </w:t>
      </w:r>
    </w:p>
    <w:p w:rsidR="00D43EDD" w:rsidRPr="00D43EDD" w:rsidRDefault="00D43EDD" w:rsidP="00D43EDD">
      <w:pPr>
        <w:autoSpaceDE w:val="0"/>
        <w:autoSpaceDN w:val="0"/>
        <w:adjustRightInd w:val="0"/>
        <w:spacing w:before="120"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«7.1. </w:t>
      </w:r>
      <w:proofErr w:type="gramStart"/>
      <w:r w:rsidRPr="00D43EDD">
        <w:rPr>
          <w:rFonts w:ascii="Times New Roman" w:eastAsia="Times New Roman" w:hAnsi="Times New Roman"/>
          <w:sz w:val="26"/>
          <w:szCs w:val="26"/>
          <w:lang w:eastAsia="ru-RU"/>
        </w:rPr>
        <w:t xml:space="preserve">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D43EDD">
          <w:rPr>
            <w:rFonts w:ascii="Times New Roman" w:eastAsia="Times New Roman" w:hAnsi="Times New Roman"/>
            <w:sz w:val="26"/>
            <w:szCs w:val="26"/>
            <w:lang w:eastAsia="ru-RU"/>
          </w:rPr>
          <w:t>частями 3</w:t>
        </w:r>
        <w:proofErr w:type="gramEnd"/>
      </w:hyperlink>
      <w:r w:rsidRPr="00D43EDD">
        <w:rPr>
          <w:rFonts w:ascii="Times New Roman" w:eastAsia="Times New Roman" w:hAnsi="Times New Roman"/>
          <w:sz w:val="26"/>
          <w:szCs w:val="26"/>
          <w:lang w:eastAsia="ru-RU"/>
        </w:rPr>
        <w:noBreakHyphen/>
      </w:r>
      <w:hyperlink r:id="rId13" w:history="1">
        <w:r w:rsidRPr="00D43EDD">
          <w:rPr>
            <w:rFonts w:ascii="Times New Roman" w:eastAsia="Times New Roman" w:hAnsi="Times New Roman"/>
            <w:sz w:val="26"/>
            <w:szCs w:val="26"/>
            <w:lang w:eastAsia="ru-RU"/>
          </w:rPr>
          <w:t>6 статьи 13</w:t>
        </w:r>
      </w:hyperlink>
      <w:r w:rsidRPr="00D43EDD">
        <w:rPr>
          <w:rFonts w:ascii="Times New Roman" w:eastAsia="Times New Roman" w:hAnsi="Times New Roman"/>
          <w:sz w:val="26"/>
          <w:szCs w:val="26"/>
          <w:lang w:eastAsia="ru-RU"/>
        </w:rPr>
        <w:t xml:space="preserve"> Федерального закона «О противодействии коррупции»</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 xml:space="preserve">; </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в) второй абзац пункта 2 части 15 изложить в новой редакции:</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муниципального округа, назначаемый решением  Думы Хасанского муниципального округа</w:t>
      </w:r>
      <w:proofErr w:type="gramStart"/>
      <w:r w:rsidRPr="00D43EDD">
        <w:rPr>
          <w:rFonts w:ascii="Times New Roman" w:eastAsia="Times New Roman" w:hAnsi="Times New Roman"/>
          <w:sz w:val="26"/>
          <w:szCs w:val="26"/>
          <w:lang w:eastAsia="ru-RU"/>
        </w:rPr>
        <w:t>.»</w:t>
      </w:r>
      <w:proofErr w:type="gramEnd"/>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lastRenderedPageBreak/>
        <w:t>1.6. в статье 53:</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а) часть 3 статьи 53 изложить в следующей редакции: «3. </w:t>
      </w:r>
      <w:proofErr w:type="gramStart"/>
      <w:r w:rsidRPr="00D43EDD">
        <w:rPr>
          <w:rFonts w:ascii="Times New Roman" w:eastAsia="Times New Roman" w:hAnsi="Times New Roman"/>
          <w:sz w:val="26"/>
          <w:szCs w:val="26"/>
          <w:lang w:eastAsia="ru-RU"/>
        </w:rPr>
        <w:t>Нормативные правовые акты Думы муниципального округа, постановления администрации муниципального округа,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если иной срок не установлен федеральным и краевым законодательством.</w:t>
      </w:r>
      <w:proofErr w:type="gramEnd"/>
      <w:r w:rsidRPr="00D43EDD">
        <w:rPr>
          <w:rFonts w:ascii="Times New Roman" w:eastAsia="Times New Roman" w:hAnsi="Times New Roman"/>
          <w:sz w:val="26"/>
          <w:szCs w:val="26"/>
          <w:lang w:eastAsia="ru-RU"/>
        </w:rPr>
        <w:t xml:space="preserve"> Более поздний срок вступления в силу указанных муниципальных правовых актов муниципального округа, может быть предусмотрен этими муниципальными правовыми актами</w:t>
      </w:r>
      <w:proofErr w:type="gramStart"/>
      <w:r w:rsidRPr="00D43EDD">
        <w:rPr>
          <w:rFonts w:ascii="Times New Roman" w:eastAsia="Times New Roman" w:hAnsi="Times New Roman"/>
          <w:sz w:val="26"/>
          <w:szCs w:val="26"/>
          <w:lang w:eastAsia="ru-RU"/>
        </w:rPr>
        <w:t>.»</w:t>
      </w:r>
      <w:proofErr w:type="gramEnd"/>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б) дополнить частью 4 следующего содержания:</w:t>
      </w:r>
    </w:p>
    <w:p w:rsidR="00D43EDD" w:rsidRPr="00D43EDD" w:rsidRDefault="00D43EDD" w:rsidP="00D43ED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«4. Порядок обнародования муниципальных правовых актов,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4"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1.7. статью 54 изложить в новой редакции:</w:t>
      </w:r>
    </w:p>
    <w:p w:rsidR="00D43EDD" w:rsidRPr="00D43EDD" w:rsidRDefault="00D43EDD" w:rsidP="00D43EDD">
      <w:pPr>
        <w:autoSpaceDE w:val="0"/>
        <w:autoSpaceDN w:val="0"/>
        <w:adjustRightInd w:val="0"/>
        <w:spacing w:before="120" w:after="0" w:line="240" w:lineRule="auto"/>
        <w:ind w:firstLine="540"/>
        <w:jc w:val="both"/>
        <w:outlineLvl w:val="0"/>
        <w:rPr>
          <w:rFonts w:ascii="Times New Roman" w:eastAsia="Times New Roman" w:hAnsi="Times New Roman"/>
          <w:b/>
          <w:bCs/>
          <w:sz w:val="26"/>
          <w:szCs w:val="26"/>
          <w:lang w:eastAsia="ru-RU"/>
        </w:rPr>
      </w:pPr>
      <w:r w:rsidRPr="00D43EDD">
        <w:rPr>
          <w:rFonts w:ascii="Times New Roman" w:eastAsia="Times New Roman" w:hAnsi="Times New Roman"/>
          <w:sz w:val="26"/>
          <w:szCs w:val="26"/>
          <w:lang w:eastAsia="ru-RU"/>
        </w:rPr>
        <w:t>«</w:t>
      </w:r>
      <w:r w:rsidRPr="00D43EDD">
        <w:rPr>
          <w:rFonts w:ascii="Times New Roman" w:eastAsia="Times New Roman" w:hAnsi="Times New Roman"/>
          <w:b/>
          <w:bCs/>
          <w:sz w:val="26"/>
          <w:szCs w:val="26"/>
          <w:lang w:eastAsia="ru-RU"/>
        </w:rPr>
        <w:t>Статья 54. Порядок официального обнародования муниципальных правовых актов муниципального округа</w:t>
      </w:r>
    </w:p>
    <w:p w:rsidR="00D43EDD" w:rsidRPr="00D43EDD" w:rsidRDefault="00D43EDD" w:rsidP="00D43EDD">
      <w:pPr>
        <w:autoSpaceDE w:val="0"/>
        <w:autoSpaceDN w:val="0"/>
        <w:adjustRightInd w:val="0"/>
        <w:spacing w:before="120" w:after="0" w:line="240" w:lineRule="auto"/>
        <w:ind w:firstLine="567"/>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Под обнародованием муниципального правового акта, в том числе соглашения, заключенного между органами местного самоуправления, понимается: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официальное опубликование муниципального правового акта;</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3) размещение на официальном сайте муниципального образования в информационно-телекоммуникационной сети "Интернет";</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 или первое размещение его полного текста в сетевом издании.</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3. Периодическое печатное издание для официального опубликования  муниципальных правовых актов муниципального </w:t>
      </w:r>
      <w:proofErr w:type="gramStart"/>
      <w:r w:rsidRPr="00D43EDD">
        <w:rPr>
          <w:rFonts w:ascii="Times New Roman" w:eastAsia="Times New Roman" w:hAnsi="Times New Roman"/>
          <w:sz w:val="26"/>
          <w:szCs w:val="26"/>
          <w:lang w:eastAsia="ru-RU"/>
        </w:rPr>
        <w:t>округа</w:t>
      </w:r>
      <w:proofErr w:type="gramEnd"/>
      <w:r w:rsidRPr="00D43EDD">
        <w:rPr>
          <w:rFonts w:ascii="Times New Roman" w:eastAsia="Times New Roman" w:hAnsi="Times New Roman"/>
          <w:sz w:val="26"/>
          <w:szCs w:val="26"/>
          <w:lang w:eastAsia="ru-RU"/>
        </w:rPr>
        <w:t xml:space="preserve"> в том числе соглашений, заключенных между органами местного самоуправления, является - Бюллетень муниципальных правовых актов Хасанского муниципального округа.</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 В случае</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округе, в соответствии с </w:t>
      </w:r>
      <w:r w:rsidRPr="00D43EDD">
        <w:rPr>
          <w:rFonts w:ascii="Times New Roman" w:eastAsia="Times New Roman" w:hAnsi="Times New Roman"/>
          <w:sz w:val="26"/>
          <w:szCs w:val="26"/>
          <w:lang w:eastAsia="ru-RU"/>
        </w:rPr>
        <w:lastRenderedPageBreak/>
        <w:t xml:space="preserve">Федеральным </w:t>
      </w:r>
      <w:hyperlink r:id="rId15" w:history="1">
        <w:r w:rsidRPr="00D43EDD">
          <w:rPr>
            <w:rFonts w:ascii="Times New Roman" w:eastAsia="Times New Roman" w:hAnsi="Times New Roman"/>
            <w:sz w:val="26"/>
            <w:szCs w:val="26"/>
            <w:lang w:eastAsia="ru-RU"/>
          </w:rPr>
          <w:t>законом</w:t>
        </w:r>
      </w:hyperlink>
      <w:r w:rsidRPr="00D43EDD">
        <w:rPr>
          <w:rFonts w:ascii="Times New Roman" w:eastAsia="Times New Roman" w:hAnsi="Times New Roman"/>
          <w:sz w:val="26"/>
          <w:szCs w:val="26"/>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w:t>
      </w:r>
      <w:proofErr w:type="gramStart"/>
      <w:r w:rsidRPr="00D43EDD">
        <w:rPr>
          <w:rFonts w:ascii="Times New Roman" w:eastAsia="Times New Roman" w:hAnsi="Times New Roman"/>
          <w:sz w:val="26"/>
          <w:szCs w:val="26"/>
          <w:lang w:eastAsia="ru-RU"/>
        </w:rPr>
        <w:t>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roofErr w:type="gramEnd"/>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5. </w:t>
      </w:r>
      <w:proofErr w:type="gramStart"/>
      <w:r w:rsidRPr="00D43EDD">
        <w:rPr>
          <w:rFonts w:ascii="Times New Roman" w:eastAsia="Times New Roman" w:hAnsi="Times New Roman"/>
          <w:sz w:val="26"/>
          <w:szCs w:val="26"/>
          <w:lang w:eastAsia="ru-RU"/>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6. Администрацией муниципального округа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Администрация муниципального округа может выступать соучредителем межмуниципального печатного средства массовой информации.</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bookmarkStart w:id="0" w:name="Par8"/>
      <w:bookmarkEnd w:id="0"/>
      <w:r w:rsidRPr="00D43EDD">
        <w:rPr>
          <w:rFonts w:ascii="Times New Roman" w:eastAsia="Times New Roman" w:hAnsi="Times New Roman"/>
          <w:sz w:val="26"/>
          <w:szCs w:val="26"/>
          <w:lang w:eastAsia="ru-RU"/>
        </w:rPr>
        <w:t>7. В соответствии с федеральным законодательством не подлежат официальному обнародованию муниципальные нормативные правовые акты в части, содержащей сведения, распространение которых ограничено.</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Муниципальные правовые акты либо их отдельные положения, не подлежащие обнародованию в соответствии с </w:t>
      </w:r>
      <w:hyperlink w:anchor="Par8" w:history="1">
        <w:r w:rsidRPr="00D43EDD">
          <w:rPr>
            <w:rFonts w:ascii="Times New Roman" w:eastAsia="Times New Roman" w:hAnsi="Times New Roman"/>
            <w:sz w:val="26"/>
            <w:szCs w:val="26"/>
            <w:lang w:eastAsia="ru-RU"/>
          </w:rPr>
          <w:t>абзацем первым</w:t>
        </w:r>
      </w:hyperlink>
      <w:r w:rsidRPr="00D43EDD">
        <w:rPr>
          <w:rFonts w:ascii="Times New Roman" w:eastAsia="Times New Roman" w:hAnsi="Times New Roman"/>
          <w:sz w:val="26"/>
          <w:szCs w:val="26"/>
          <w:lang w:eastAsia="ru-RU"/>
        </w:rPr>
        <w:t xml:space="preserve"> настоящей части, в обязательном порядке доводятся до сведения органов местного самоуправления муниципального округа, их должностных лиц, а также организаций, на которые распространяется действие этих правовых актов.</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8. Правовые акты ненормативного характера могут быть обнародованы по решению издавших их органов местного самоуправления муниципального округа.</w:t>
      </w:r>
    </w:p>
    <w:p w:rsidR="00D43EDD" w:rsidRPr="00D43EDD" w:rsidRDefault="00D43EDD" w:rsidP="00D43EDD">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9. Муниципальный правовой акт, принятый Думой Хасанского муниципального округа, направляется главе Хасанского муниципального округа для подписания и обнародования в течение 10 дней</w:t>
      </w:r>
      <w:proofErr w:type="gramStart"/>
      <w:r w:rsidRPr="00D43EDD">
        <w:rPr>
          <w:rFonts w:ascii="Times New Roman" w:eastAsia="Times New Roman" w:hAnsi="Times New Roman"/>
          <w:sz w:val="26"/>
          <w:szCs w:val="26"/>
          <w:lang w:eastAsia="ru-RU"/>
        </w:rPr>
        <w:t>.»</w:t>
      </w:r>
      <w:proofErr w:type="gramEnd"/>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1.8. в части 1 </w:t>
      </w:r>
      <w:hyperlink r:id="rId16" w:history="1">
        <w:r w:rsidRPr="00D43EDD">
          <w:rPr>
            <w:rFonts w:ascii="Times New Roman" w:eastAsia="Times New Roman" w:hAnsi="Times New Roman"/>
            <w:sz w:val="26"/>
            <w:szCs w:val="26"/>
            <w:lang w:eastAsia="ru-RU"/>
          </w:rPr>
          <w:t xml:space="preserve">статьи </w:t>
        </w:r>
      </w:hyperlink>
      <w:r w:rsidRPr="00D43EDD">
        <w:rPr>
          <w:rFonts w:ascii="Times New Roman" w:eastAsia="Times New Roman" w:hAnsi="Times New Roman"/>
          <w:sz w:val="26"/>
          <w:szCs w:val="26"/>
          <w:lang w:eastAsia="ru-RU"/>
        </w:rPr>
        <w:t>37:</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t>а) пункт 40) изложить в следующей редакции:</w:t>
      </w:r>
      <w:proofErr w:type="gramEnd"/>
    </w:p>
    <w:p w:rsidR="00D43EDD" w:rsidRPr="00D43EDD" w:rsidRDefault="00D43EDD" w:rsidP="00D43EDD">
      <w:pPr>
        <w:autoSpaceDE w:val="0"/>
        <w:autoSpaceDN w:val="0"/>
        <w:adjustRightInd w:val="0"/>
        <w:spacing w:before="120"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proofErr w:type="gramStart"/>
      <w:r w:rsidRPr="00D43EDD">
        <w:rPr>
          <w:rFonts w:ascii="Times New Roman" w:eastAsia="Times New Roman" w:hAnsi="Times New Roman"/>
          <w:sz w:val="26"/>
          <w:szCs w:val="26"/>
          <w:lang w:eastAsia="ru-RU"/>
        </w:rPr>
        <w:t>б) дополнить пунктом 47.1) следующего содержания:</w:t>
      </w:r>
      <w:proofErr w:type="gramEnd"/>
    </w:p>
    <w:p w:rsidR="00D43EDD" w:rsidRPr="00D43EDD" w:rsidRDefault="00D43EDD" w:rsidP="00D43EDD">
      <w:pPr>
        <w:autoSpaceDE w:val="0"/>
        <w:autoSpaceDN w:val="0"/>
        <w:adjustRightInd w:val="0"/>
        <w:spacing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lastRenderedPageBreak/>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1.9. дополнить главой 8.1 следующего содержания:</w:t>
      </w:r>
    </w:p>
    <w:p w:rsidR="00D43EDD" w:rsidRPr="00D43EDD" w:rsidRDefault="00D43EDD" w:rsidP="00D43EDD">
      <w:pPr>
        <w:autoSpaceDE w:val="0"/>
        <w:autoSpaceDN w:val="0"/>
        <w:adjustRightInd w:val="0"/>
        <w:spacing w:before="120" w:after="0" w:line="240" w:lineRule="auto"/>
        <w:jc w:val="center"/>
        <w:outlineLvl w:val="0"/>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«Глава 8.1. МЕЖДУНАРОДНЫЕ И ВНЕШНЕЭКОНОМИЧЕСКИЕ СВЯЗИ</w:t>
      </w:r>
    </w:p>
    <w:p w:rsidR="00D43EDD" w:rsidRPr="00D43EDD" w:rsidRDefault="00D43EDD" w:rsidP="00D43EDD">
      <w:pPr>
        <w:autoSpaceDE w:val="0"/>
        <w:autoSpaceDN w:val="0"/>
        <w:adjustRightInd w:val="0"/>
        <w:spacing w:before="120" w:after="0" w:line="240" w:lineRule="auto"/>
        <w:jc w:val="center"/>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ОРГАНОВ МЕСТНОГО САМОУПРАВЛЕНИЯ</w:t>
      </w:r>
    </w:p>
    <w:p w:rsidR="00D43EDD" w:rsidRPr="00D43EDD" w:rsidRDefault="00D43EDD" w:rsidP="00D43EDD">
      <w:pPr>
        <w:autoSpaceDE w:val="0"/>
        <w:autoSpaceDN w:val="0"/>
        <w:adjustRightInd w:val="0"/>
        <w:spacing w:before="120" w:after="0" w:line="240" w:lineRule="auto"/>
        <w:ind w:firstLine="539"/>
        <w:jc w:val="both"/>
        <w:outlineLvl w:val="1"/>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Статья 73.1. Полномочия органов местного самоуправления в сфере международных и внешнеэкономических связей</w:t>
      </w:r>
    </w:p>
    <w:p w:rsidR="00D43EDD" w:rsidRPr="00D43EDD" w:rsidRDefault="00D43EDD" w:rsidP="00D43EDD">
      <w:pPr>
        <w:autoSpaceDE w:val="0"/>
        <w:autoSpaceDN w:val="0"/>
        <w:adjustRightInd w:val="0"/>
        <w:spacing w:before="120" w:after="0" w:line="240" w:lineRule="auto"/>
        <w:ind w:firstLine="539"/>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Приморского края в порядке, установленном законом Приморского края.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К полномочиям органов местного самоуправления в сфере международных и внешнеэкономических связей относятся: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 участие в разработке и реализации проектов международных программ межмуниципального сотрудничества;</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Приморского края.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40"/>
        <w:jc w:val="both"/>
        <w:outlineLvl w:val="1"/>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Статья 73.2. Соглашения об осуществлении международных и внешнеэкономических связей органов местного самоуправления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В целях решения вопросов местного значения органы местного самоуправления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Приморского края, в порядке, определяемом Приморским краем.</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w:t>
      </w:r>
      <w:proofErr w:type="gramStart"/>
      <w:r w:rsidRPr="00D43EDD">
        <w:rPr>
          <w:rFonts w:ascii="Times New Roman" w:eastAsia="Times New Roman" w:hAnsi="Times New Roman"/>
          <w:sz w:val="26"/>
          <w:szCs w:val="26"/>
          <w:lang w:eastAsia="ru-RU"/>
        </w:rPr>
        <w:t>Регистрация органами государственной власти Приморского края соглашений об осуществлении международных и внешнеэкономических связей органов местного самоуправления муниципального округа осуществляется в порядке, определяемом законом Приморского края, и является обязательным условием вступления таких соглашений в силу. (</w:t>
      </w:r>
      <w:proofErr w:type="gramEnd"/>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lastRenderedPageBreak/>
        <w:t>3.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опубликованию (обнародованию) в порядке, предусмотренном для опубликования (обнародования) муниципальных правовых актов.</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4. Положения частей 2 и 3 настоящей статьи не применяются к соглашениям об осуществлении международных и внешнеэкономических связей органов местного самоуправления, заключенным до 15.08.2023 года.</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before="120" w:after="0" w:line="240" w:lineRule="auto"/>
        <w:ind w:firstLine="540"/>
        <w:jc w:val="both"/>
        <w:outlineLvl w:val="1"/>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Статья 73.3. Информирование об осуществлении международных и внешнеэкономических связей</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Глава муниципального округа ежегодно до 15 января информирует уполномоченный орган государственной власти Приморского края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округа и о результатах осуществления таких связей в предыдущем году.</w:t>
      </w:r>
    </w:p>
    <w:p w:rsidR="00D43EDD" w:rsidRPr="00D43EDD" w:rsidRDefault="00D43EDD" w:rsidP="00D43EDD">
      <w:pPr>
        <w:autoSpaceDE w:val="0"/>
        <w:autoSpaceDN w:val="0"/>
        <w:adjustRightInd w:val="0"/>
        <w:spacing w:before="120" w:after="0" w:line="240" w:lineRule="auto"/>
        <w:ind w:firstLine="540"/>
        <w:jc w:val="both"/>
        <w:outlineLvl w:val="1"/>
        <w:rPr>
          <w:rFonts w:ascii="Times New Roman" w:eastAsia="Times New Roman" w:hAnsi="Times New Roman"/>
          <w:b/>
          <w:bCs/>
          <w:sz w:val="26"/>
          <w:szCs w:val="26"/>
          <w:lang w:eastAsia="ru-RU"/>
        </w:rPr>
      </w:pPr>
      <w:r w:rsidRPr="00D43EDD">
        <w:rPr>
          <w:rFonts w:ascii="Times New Roman" w:eastAsia="Times New Roman" w:hAnsi="Times New Roman"/>
          <w:b/>
          <w:bCs/>
          <w:sz w:val="26"/>
          <w:szCs w:val="26"/>
          <w:lang w:eastAsia="ru-RU"/>
        </w:rPr>
        <w:t>Статья 73.4. Перечень соглашений об осуществлении международных и внешнеэкономических связей органов местного самоуправления</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1. Муниципальный округ формирует перечень соглашений об осуществлении международных и внешнеэкономических связей органов местного самоуправления муниципального округа в порядке, определенном Правительством Приморского края.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округа, в том числе соглашения, утратившие силу.</w:t>
      </w:r>
    </w:p>
    <w:p w:rsidR="00D43EDD" w:rsidRPr="00D43EDD" w:rsidRDefault="00D43EDD" w:rsidP="00D43EDD">
      <w:pPr>
        <w:autoSpaceDE w:val="0"/>
        <w:autoSpaceDN w:val="0"/>
        <w:adjustRightInd w:val="0"/>
        <w:spacing w:before="120" w:after="0" w:line="240" w:lineRule="auto"/>
        <w:ind w:firstLine="540"/>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Глава муниципального округа ежегодно до 15 января направляет в уполномоченный орган государственной власти Приморского края перечень соглашений об осуществлении международных и внешнеэкономических связей органов местного самоуправления муниципального округа, включая в него соглашения, заключенные и утратившие силу в предыдущем году. В случае</w:t>
      </w:r>
      <w:proofErr w:type="gramStart"/>
      <w:r w:rsidRPr="00D43EDD">
        <w:rPr>
          <w:rFonts w:ascii="Times New Roman" w:eastAsia="Times New Roman" w:hAnsi="Times New Roman"/>
          <w:sz w:val="26"/>
          <w:szCs w:val="26"/>
          <w:lang w:eastAsia="ru-RU"/>
        </w:rPr>
        <w:t>,</w:t>
      </w:r>
      <w:proofErr w:type="gramEnd"/>
      <w:r w:rsidRPr="00D43EDD">
        <w:rPr>
          <w:rFonts w:ascii="Times New Roman" w:eastAsia="Times New Roman" w:hAnsi="Times New Roman"/>
          <w:sz w:val="26"/>
          <w:szCs w:val="26"/>
          <w:lang w:eastAsia="ru-RU"/>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муниципального округа, в том числе соглашения, утратившие силу.».</w:t>
      </w:r>
    </w:p>
    <w:p w:rsidR="00D43EDD" w:rsidRPr="00D43EDD" w:rsidRDefault="00D43EDD" w:rsidP="00D43EDD">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D43EDD" w:rsidRPr="00D43EDD" w:rsidRDefault="00D43EDD" w:rsidP="00D43EDD">
      <w:pPr>
        <w:autoSpaceDE w:val="0"/>
        <w:autoSpaceDN w:val="0"/>
        <w:adjustRightInd w:val="0"/>
        <w:spacing w:after="0" w:line="240" w:lineRule="auto"/>
        <w:ind w:firstLine="539"/>
        <w:contextualSpacing/>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2. Настоящий Нормативный правовой а</w:t>
      </w:r>
      <w:proofErr w:type="gramStart"/>
      <w:r w:rsidRPr="00D43EDD">
        <w:rPr>
          <w:rFonts w:ascii="Times New Roman" w:eastAsia="Times New Roman" w:hAnsi="Times New Roman"/>
          <w:sz w:val="26"/>
          <w:szCs w:val="26"/>
          <w:lang w:eastAsia="ru-RU"/>
        </w:rPr>
        <w:t>кт вст</w:t>
      </w:r>
      <w:proofErr w:type="gramEnd"/>
      <w:r w:rsidRPr="00D43EDD">
        <w:rPr>
          <w:rFonts w:ascii="Times New Roman" w:eastAsia="Times New Roman" w:hAnsi="Times New Roman"/>
          <w:sz w:val="26"/>
          <w:szCs w:val="26"/>
          <w:lang w:eastAsia="ru-RU"/>
        </w:rPr>
        <w:t>упает в силу со дня его официального опубликования после государственной регистрации.</w:t>
      </w:r>
    </w:p>
    <w:p w:rsidR="00D43EDD" w:rsidRPr="00D43EDD" w:rsidRDefault="00D43EDD" w:rsidP="00D43EDD">
      <w:pPr>
        <w:autoSpaceDE w:val="0"/>
        <w:autoSpaceDN w:val="0"/>
        <w:adjustRightInd w:val="0"/>
        <w:spacing w:after="0" w:line="240" w:lineRule="auto"/>
        <w:ind w:firstLine="539"/>
        <w:contextualSpacing/>
        <w:jc w:val="both"/>
        <w:rPr>
          <w:rFonts w:ascii="Times New Roman" w:eastAsia="Times New Roman" w:hAnsi="Times New Roman"/>
          <w:sz w:val="26"/>
          <w:szCs w:val="26"/>
          <w:lang w:eastAsia="ru-RU"/>
        </w:rPr>
      </w:pPr>
    </w:p>
    <w:p w:rsidR="00D43EDD" w:rsidRPr="00D43EDD" w:rsidRDefault="00D43EDD" w:rsidP="00D43EDD">
      <w:pPr>
        <w:tabs>
          <w:tab w:val="left" w:pos="4395"/>
        </w:tabs>
        <w:spacing w:after="0" w:line="240" w:lineRule="auto"/>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xml:space="preserve">Глава Хасанского </w:t>
      </w:r>
    </w:p>
    <w:p w:rsidR="00D43EDD" w:rsidRPr="00D43EDD" w:rsidRDefault="00D43EDD" w:rsidP="00D43EDD">
      <w:pPr>
        <w:autoSpaceDE w:val="0"/>
        <w:autoSpaceDN w:val="0"/>
        <w:adjustRightInd w:val="0"/>
        <w:spacing w:after="0" w:line="240" w:lineRule="auto"/>
        <w:jc w:val="both"/>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муниципального округа</w:t>
      </w:r>
      <w:r w:rsidRPr="00D43EDD">
        <w:rPr>
          <w:rFonts w:ascii="Times New Roman" w:eastAsia="Times New Roman" w:hAnsi="Times New Roman"/>
          <w:sz w:val="26"/>
          <w:szCs w:val="26"/>
          <w:lang w:eastAsia="ru-RU"/>
        </w:rPr>
        <w:tab/>
        <w:t xml:space="preserve">                                                                         И.В. Степанов</w:t>
      </w:r>
    </w:p>
    <w:p w:rsidR="00D43EDD" w:rsidRPr="00D43EDD" w:rsidRDefault="00D43EDD" w:rsidP="00D43EDD">
      <w:pPr>
        <w:autoSpaceDE w:val="0"/>
        <w:autoSpaceDN w:val="0"/>
        <w:adjustRightInd w:val="0"/>
        <w:spacing w:after="0" w:line="240" w:lineRule="auto"/>
        <w:jc w:val="both"/>
        <w:rPr>
          <w:rFonts w:ascii="Times New Roman" w:eastAsia="Times New Roman" w:hAnsi="Times New Roman"/>
          <w:sz w:val="26"/>
          <w:szCs w:val="26"/>
          <w:lang w:eastAsia="ru-RU"/>
        </w:rPr>
      </w:pPr>
    </w:p>
    <w:p w:rsidR="00D43EDD" w:rsidRPr="00D43EDD" w:rsidRDefault="00D43EDD" w:rsidP="00D43EDD">
      <w:pPr>
        <w:spacing w:after="0" w:line="240" w:lineRule="auto"/>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пгт Славянка</w:t>
      </w:r>
    </w:p>
    <w:p w:rsidR="00D43EDD" w:rsidRPr="00D43EDD" w:rsidRDefault="00D43EDD" w:rsidP="00D43EDD">
      <w:pPr>
        <w:spacing w:after="0" w:line="240" w:lineRule="auto"/>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__________ 2024 года</w:t>
      </w:r>
    </w:p>
    <w:p w:rsidR="00D43EDD" w:rsidRPr="00D43EDD" w:rsidRDefault="00D43EDD" w:rsidP="00D43EDD">
      <w:pPr>
        <w:spacing w:after="0" w:line="240" w:lineRule="auto"/>
        <w:rPr>
          <w:rFonts w:ascii="Times New Roman" w:eastAsia="Times New Roman" w:hAnsi="Times New Roman"/>
          <w:sz w:val="26"/>
          <w:szCs w:val="26"/>
          <w:lang w:eastAsia="ru-RU"/>
        </w:rPr>
      </w:pPr>
      <w:r w:rsidRPr="00D43EDD">
        <w:rPr>
          <w:rFonts w:ascii="Times New Roman" w:eastAsia="Times New Roman" w:hAnsi="Times New Roman"/>
          <w:sz w:val="26"/>
          <w:szCs w:val="26"/>
          <w:lang w:eastAsia="ru-RU"/>
        </w:rPr>
        <w:t>№ ________ - НПА</w:t>
      </w: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p>
    <w:p w:rsidR="00D43EDD" w:rsidRDefault="00D43EDD" w:rsidP="00ED44CF">
      <w:pPr>
        <w:tabs>
          <w:tab w:val="right" w:pos="9072"/>
        </w:tabs>
        <w:spacing w:after="0" w:line="240" w:lineRule="auto"/>
        <w:jc w:val="both"/>
        <w:rPr>
          <w:rFonts w:ascii="Times New Roman" w:hAnsi="Times New Roman"/>
          <w:sz w:val="28"/>
          <w:szCs w:val="28"/>
          <w:lang w:eastAsia="ru-RU"/>
        </w:rPr>
      </w:pPr>
      <w:bookmarkStart w:id="1" w:name="_GoBack"/>
      <w:bookmarkEnd w:id="1"/>
    </w:p>
    <w:p w:rsidR="00647AE8" w:rsidRPr="001C0ED7" w:rsidRDefault="00647AE8" w:rsidP="00647AE8">
      <w:pPr>
        <w:ind w:left="4956" w:firstLine="708"/>
        <w:jc w:val="both"/>
        <w:rPr>
          <w:rFonts w:ascii="Times New Roman" w:hAnsi="Times New Roman"/>
        </w:rPr>
      </w:pPr>
      <w:r w:rsidRPr="001C0ED7">
        <w:rPr>
          <w:rFonts w:ascii="Times New Roman" w:hAnsi="Times New Roman"/>
        </w:rPr>
        <w:lastRenderedPageBreak/>
        <w:t>Приложение 2</w:t>
      </w:r>
    </w:p>
    <w:p w:rsidR="00647AE8" w:rsidRPr="001C0ED7" w:rsidRDefault="00647AE8" w:rsidP="00647AE8">
      <w:pPr>
        <w:ind w:left="4956" w:firstLine="708"/>
        <w:jc w:val="both"/>
        <w:rPr>
          <w:rFonts w:ascii="Times New Roman" w:hAnsi="Times New Roman"/>
        </w:rPr>
      </w:pPr>
      <w:r w:rsidRPr="001C0ED7">
        <w:rPr>
          <w:rFonts w:ascii="Times New Roman" w:hAnsi="Times New Roman"/>
        </w:rPr>
        <w:t>к решению Думы</w:t>
      </w:r>
    </w:p>
    <w:p w:rsidR="00647AE8" w:rsidRPr="001C0ED7" w:rsidRDefault="00647AE8" w:rsidP="00647AE8">
      <w:pPr>
        <w:ind w:left="4956" w:firstLine="708"/>
        <w:jc w:val="both"/>
        <w:rPr>
          <w:rFonts w:ascii="Times New Roman" w:hAnsi="Times New Roman"/>
        </w:rPr>
      </w:pPr>
      <w:r w:rsidRPr="001C0ED7">
        <w:rPr>
          <w:rFonts w:ascii="Times New Roman" w:hAnsi="Times New Roman"/>
        </w:rPr>
        <w:t>Хасанского муниципального округа</w:t>
      </w:r>
    </w:p>
    <w:p w:rsidR="00647AE8" w:rsidRPr="001C0ED7" w:rsidRDefault="001C0ED7" w:rsidP="00647AE8">
      <w:pPr>
        <w:ind w:left="4956" w:firstLine="708"/>
        <w:jc w:val="both"/>
        <w:rPr>
          <w:rFonts w:ascii="Times New Roman" w:hAnsi="Times New Roman"/>
        </w:rPr>
      </w:pPr>
      <w:r>
        <w:rPr>
          <w:rFonts w:ascii="Times New Roman" w:hAnsi="Times New Roman"/>
        </w:rPr>
        <w:t>о</w:t>
      </w:r>
      <w:r w:rsidR="00647AE8" w:rsidRPr="001C0ED7">
        <w:rPr>
          <w:rFonts w:ascii="Times New Roman" w:hAnsi="Times New Roman"/>
        </w:rPr>
        <w:t xml:space="preserve">т </w:t>
      </w:r>
      <w:r>
        <w:rPr>
          <w:rFonts w:ascii="Times New Roman" w:hAnsi="Times New Roman"/>
        </w:rPr>
        <w:t>08.12.</w:t>
      </w:r>
      <w:r w:rsidR="00647AE8" w:rsidRPr="001C0ED7">
        <w:rPr>
          <w:rFonts w:ascii="Times New Roman" w:hAnsi="Times New Roman"/>
        </w:rPr>
        <w:t>2023 №</w:t>
      </w:r>
      <w:r>
        <w:rPr>
          <w:rFonts w:ascii="Times New Roman" w:hAnsi="Times New Roman"/>
        </w:rPr>
        <w:t xml:space="preserve"> 24</w:t>
      </w:r>
      <w:r w:rsidR="000D525B">
        <w:rPr>
          <w:rFonts w:ascii="Times New Roman" w:hAnsi="Times New Roman"/>
        </w:rPr>
        <w:t>9</w:t>
      </w:r>
    </w:p>
    <w:p w:rsidR="00647AE8" w:rsidRDefault="00647AE8" w:rsidP="00647AE8">
      <w:pPr>
        <w:jc w:val="both"/>
      </w:pPr>
    </w:p>
    <w:p w:rsidR="00647AE8" w:rsidRDefault="00647AE8" w:rsidP="00647AE8">
      <w:pPr>
        <w:jc w:val="both"/>
      </w:pPr>
    </w:p>
    <w:p w:rsidR="00647AE8" w:rsidRDefault="00647AE8" w:rsidP="00647AE8">
      <w:pPr>
        <w:jc w:val="both"/>
      </w:pPr>
    </w:p>
    <w:p w:rsidR="00647AE8" w:rsidRDefault="00647AE8" w:rsidP="00647AE8">
      <w:pPr>
        <w:shd w:val="clear" w:color="auto" w:fill="FFFFFF"/>
        <w:jc w:val="center"/>
        <w:rPr>
          <w:b/>
          <w:bCs/>
          <w:caps/>
          <w:color w:val="000000"/>
        </w:rPr>
      </w:pPr>
    </w:p>
    <w:p w:rsidR="00647AE8" w:rsidRPr="00647AE8" w:rsidRDefault="00647AE8" w:rsidP="00647AE8">
      <w:pPr>
        <w:shd w:val="clear" w:color="auto" w:fill="FFFFFF"/>
        <w:jc w:val="center"/>
        <w:rPr>
          <w:rFonts w:ascii="Times New Roman" w:hAnsi="Times New Roman"/>
          <w:b/>
          <w:bCs/>
          <w:caps/>
          <w:color w:val="000000"/>
          <w:sz w:val="28"/>
          <w:szCs w:val="28"/>
        </w:rPr>
      </w:pPr>
    </w:p>
    <w:p w:rsidR="00647AE8" w:rsidRPr="00647AE8" w:rsidRDefault="00647AE8" w:rsidP="00647AE8">
      <w:pPr>
        <w:shd w:val="clear" w:color="auto" w:fill="FFFFFF"/>
        <w:jc w:val="center"/>
        <w:rPr>
          <w:rFonts w:ascii="Times New Roman" w:hAnsi="Times New Roman"/>
          <w:b/>
          <w:bCs/>
          <w:caps/>
          <w:color w:val="000000"/>
          <w:sz w:val="28"/>
          <w:szCs w:val="28"/>
        </w:rPr>
      </w:pPr>
      <w:r w:rsidRPr="00647AE8">
        <w:rPr>
          <w:rFonts w:ascii="Times New Roman" w:hAnsi="Times New Roman"/>
          <w:b/>
          <w:bCs/>
          <w:caps/>
          <w:color w:val="000000"/>
          <w:sz w:val="28"/>
          <w:szCs w:val="28"/>
        </w:rPr>
        <w:t>Состав комиссии</w:t>
      </w:r>
    </w:p>
    <w:p w:rsidR="00647AE8" w:rsidRPr="00647AE8" w:rsidRDefault="00647AE8" w:rsidP="00647AE8">
      <w:pPr>
        <w:shd w:val="clear" w:color="auto" w:fill="FFFFFF"/>
        <w:jc w:val="center"/>
        <w:rPr>
          <w:rFonts w:ascii="Times New Roman" w:hAnsi="Times New Roman"/>
          <w:b/>
          <w:color w:val="000000"/>
          <w:sz w:val="28"/>
          <w:szCs w:val="28"/>
        </w:rPr>
      </w:pPr>
      <w:r w:rsidRPr="00647AE8">
        <w:rPr>
          <w:rFonts w:ascii="Times New Roman" w:hAnsi="Times New Roman"/>
          <w:b/>
          <w:color w:val="000000"/>
          <w:sz w:val="28"/>
          <w:szCs w:val="28"/>
        </w:rPr>
        <w:t xml:space="preserve">по подготовке и проведению публичных слушаний </w:t>
      </w:r>
    </w:p>
    <w:p w:rsidR="00647AE8" w:rsidRPr="00647AE8" w:rsidRDefault="00647AE8" w:rsidP="00647AE8">
      <w:pPr>
        <w:shd w:val="clear" w:color="auto" w:fill="FFFFFF"/>
        <w:jc w:val="center"/>
        <w:rPr>
          <w:rFonts w:ascii="Times New Roman" w:hAnsi="Times New Roman"/>
          <w:color w:val="000000"/>
          <w:sz w:val="28"/>
          <w:szCs w:val="28"/>
        </w:rPr>
      </w:pPr>
    </w:p>
    <w:p w:rsidR="00647AE8" w:rsidRPr="00647AE8" w:rsidRDefault="00647AE8" w:rsidP="00647AE8">
      <w:pPr>
        <w:shd w:val="clear" w:color="auto" w:fill="FFFFFF"/>
        <w:jc w:val="center"/>
        <w:rPr>
          <w:rFonts w:ascii="Times New Roman" w:hAnsi="Times New Roman"/>
          <w:color w:val="000000"/>
          <w:sz w:val="28"/>
          <w:szCs w:val="28"/>
        </w:rPr>
      </w:pPr>
    </w:p>
    <w:p w:rsidR="00647AE8" w:rsidRPr="00647AE8" w:rsidRDefault="00647AE8" w:rsidP="00647AE8">
      <w:pPr>
        <w:shd w:val="clear" w:color="auto" w:fill="FFFFFF"/>
        <w:jc w:val="center"/>
        <w:rPr>
          <w:rFonts w:ascii="Times New Roman" w:hAnsi="Times New Roman"/>
          <w:color w:val="000000"/>
          <w:sz w:val="28"/>
          <w:szCs w:val="28"/>
        </w:rPr>
      </w:pPr>
    </w:p>
    <w:tbl>
      <w:tblPr>
        <w:tblW w:w="0" w:type="auto"/>
        <w:tblInd w:w="392" w:type="dxa"/>
        <w:tblLook w:val="04A0" w:firstRow="1" w:lastRow="0" w:firstColumn="1" w:lastColumn="0" w:noHBand="0" w:noVBand="1"/>
      </w:tblPr>
      <w:tblGrid>
        <w:gridCol w:w="3827"/>
        <w:gridCol w:w="5670"/>
      </w:tblGrid>
      <w:tr w:rsidR="00647AE8" w:rsidRPr="00647AE8" w:rsidTr="00647AE8">
        <w:tc>
          <w:tcPr>
            <w:tcW w:w="3827" w:type="dxa"/>
          </w:tcPr>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 xml:space="preserve">Войтюк </w:t>
            </w:r>
          </w:p>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Руслан Борисович</w:t>
            </w:r>
          </w:p>
          <w:p w:rsidR="00647AE8" w:rsidRPr="00647AE8" w:rsidRDefault="00647AE8">
            <w:pPr>
              <w:rPr>
                <w:rFonts w:ascii="Times New Roman" w:hAnsi="Times New Roman"/>
                <w:color w:val="000000"/>
                <w:sz w:val="28"/>
                <w:szCs w:val="28"/>
              </w:rPr>
            </w:pPr>
          </w:p>
        </w:tc>
        <w:tc>
          <w:tcPr>
            <w:tcW w:w="5670" w:type="dxa"/>
            <w:hideMark/>
          </w:tcPr>
          <w:p w:rsidR="00647AE8" w:rsidRPr="00647AE8" w:rsidRDefault="00647AE8" w:rsidP="00647AE8">
            <w:pPr>
              <w:ind w:right="-108"/>
              <w:rPr>
                <w:rFonts w:ascii="Times New Roman" w:hAnsi="Times New Roman"/>
                <w:color w:val="000000"/>
                <w:sz w:val="28"/>
                <w:szCs w:val="28"/>
              </w:rPr>
            </w:pPr>
            <w:r w:rsidRPr="00647AE8">
              <w:rPr>
                <w:rFonts w:ascii="Times New Roman" w:hAnsi="Times New Roman"/>
                <w:color w:val="000000"/>
                <w:sz w:val="28"/>
                <w:szCs w:val="28"/>
              </w:rPr>
              <w:t>- Заместитель председателя Думы Хаса</w:t>
            </w:r>
            <w:r w:rsidR="00FB4DB5">
              <w:rPr>
                <w:rFonts w:ascii="Times New Roman" w:hAnsi="Times New Roman"/>
                <w:color w:val="000000"/>
                <w:sz w:val="28"/>
                <w:szCs w:val="28"/>
              </w:rPr>
              <w:t>нс</w:t>
            </w:r>
            <w:r w:rsidRPr="00647AE8">
              <w:rPr>
                <w:rFonts w:ascii="Times New Roman" w:hAnsi="Times New Roman"/>
                <w:color w:val="000000"/>
                <w:sz w:val="28"/>
                <w:szCs w:val="28"/>
              </w:rPr>
              <w:t>кого муниципального округа</w:t>
            </w:r>
          </w:p>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 xml:space="preserve"> </w:t>
            </w:r>
          </w:p>
        </w:tc>
      </w:tr>
      <w:tr w:rsidR="00647AE8" w:rsidRPr="00647AE8" w:rsidTr="00647AE8">
        <w:tc>
          <w:tcPr>
            <w:tcW w:w="3827" w:type="dxa"/>
            <w:hideMark/>
          </w:tcPr>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 xml:space="preserve">Яровой </w:t>
            </w:r>
          </w:p>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Александр Викторович</w:t>
            </w:r>
          </w:p>
          <w:p w:rsidR="00647AE8" w:rsidRPr="00647AE8" w:rsidRDefault="00647AE8">
            <w:pPr>
              <w:rPr>
                <w:rFonts w:ascii="Times New Roman" w:hAnsi="Times New Roman"/>
                <w:color w:val="000000"/>
                <w:sz w:val="28"/>
                <w:szCs w:val="28"/>
              </w:rPr>
            </w:pPr>
          </w:p>
        </w:tc>
        <w:tc>
          <w:tcPr>
            <w:tcW w:w="5670" w:type="dxa"/>
          </w:tcPr>
          <w:p w:rsidR="00647AE8" w:rsidRPr="00647AE8" w:rsidRDefault="00647AE8">
            <w:pPr>
              <w:rPr>
                <w:rFonts w:ascii="Times New Roman" w:eastAsia="Times New Roman" w:hAnsi="Times New Roman"/>
                <w:color w:val="000000"/>
                <w:sz w:val="28"/>
                <w:szCs w:val="28"/>
              </w:rPr>
            </w:pPr>
            <w:r w:rsidRPr="00647AE8">
              <w:rPr>
                <w:rFonts w:ascii="Times New Roman" w:hAnsi="Times New Roman"/>
                <w:color w:val="000000"/>
                <w:sz w:val="28"/>
                <w:szCs w:val="28"/>
              </w:rPr>
              <w:t>- Депутат Думы Хасанского муниципального округа</w:t>
            </w:r>
          </w:p>
          <w:p w:rsidR="00647AE8" w:rsidRPr="00647AE8" w:rsidRDefault="00647AE8">
            <w:pPr>
              <w:rPr>
                <w:rFonts w:ascii="Times New Roman" w:hAnsi="Times New Roman"/>
                <w:color w:val="000000"/>
                <w:sz w:val="28"/>
                <w:szCs w:val="28"/>
              </w:rPr>
            </w:pPr>
          </w:p>
        </w:tc>
      </w:tr>
      <w:tr w:rsidR="00647AE8" w:rsidRPr="00647AE8" w:rsidTr="00647AE8">
        <w:tc>
          <w:tcPr>
            <w:tcW w:w="3827" w:type="dxa"/>
            <w:hideMark/>
          </w:tcPr>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 xml:space="preserve">Макурина </w:t>
            </w:r>
          </w:p>
          <w:p w:rsidR="00647AE8" w:rsidRPr="00647AE8" w:rsidRDefault="00647AE8">
            <w:pPr>
              <w:rPr>
                <w:rFonts w:ascii="Times New Roman" w:hAnsi="Times New Roman"/>
                <w:color w:val="000000"/>
                <w:sz w:val="28"/>
                <w:szCs w:val="28"/>
              </w:rPr>
            </w:pPr>
            <w:r w:rsidRPr="00647AE8">
              <w:rPr>
                <w:rFonts w:ascii="Times New Roman" w:hAnsi="Times New Roman"/>
                <w:color w:val="000000"/>
                <w:sz w:val="28"/>
                <w:szCs w:val="28"/>
              </w:rPr>
              <w:t>Ксения Валерьевна</w:t>
            </w:r>
          </w:p>
        </w:tc>
        <w:tc>
          <w:tcPr>
            <w:tcW w:w="5670" w:type="dxa"/>
          </w:tcPr>
          <w:p w:rsidR="00647AE8" w:rsidRPr="00647AE8" w:rsidRDefault="00647AE8">
            <w:pPr>
              <w:rPr>
                <w:rFonts w:ascii="Times New Roman" w:eastAsia="Times New Roman" w:hAnsi="Times New Roman"/>
                <w:color w:val="000000"/>
                <w:sz w:val="28"/>
                <w:szCs w:val="28"/>
              </w:rPr>
            </w:pPr>
            <w:r w:rsidRPr="00647AE8">
              <w:rPr>
                <w:rFonts w:ascii="Times New Roman" w:hAnsi="Times New Roman"/>
                <w:color w:val="000000"/>
                <w:sz w:val="28"/>
                <w:szCs w:val="28"/>
              </w:rPr>
              <w:t>- Руководитель аппарата Думы Хасанского муниципального округа</w:t>
            </w:r>
          </w:p>
          <w:p w:rsidR="00647AE8" w:rsidRPr="00647AE8" w:rsidRDefault="00647AE8">
            <w:pPr>
              <w:rPr>
                <w:rFonts w:ascii="Times New Roman" w:hAnsi="Times New Roman"/>
                <w:color w:val="000000"/>
                <w:sz w:val="28"/>
                <w:szCs w:val="28"/>
              </w:rPr>
            </w:pPr>
          </w:p>
        </w:tc>
      </w:tr>
    </w:tbl>
    <w:p w:rsidR="00647AE8" w:rsidRDefault="00647AE8" w:rsidP="00647AE8">
      <w:pPr>
        <w:shd w:val="clear" w:color="auto" w:fill="FFFFFF"/>
        <w:jc w:val="center"/>
      </w:pPr>
    </w:p>
    <w:p w:rsidR="00647AE8" w:rsidRDefault="00647AE8" w:rsidP="00647AE8">
      <w:pPr>
        <w:shd w:val="clear" w:color="auto" w:fill="FFFFFF"/>
        <w:jc w:val="center"/>
      </w:pPr>
    </w:p>
    <w:p w:rsidR="00647AE8" w:rsidRDefault="00647AE8" w:rsidP="00647AE8">
      <w:pPr>
        <w:shd w:val="clear" w:color="auto" w:fill="FFFFFF"/>
        <w:jc w:val="center"/>
      </w:pPr>
    </w:p>
    <w:p w:rsidR="00647AE8" w:rsidRDefault="00647AE8" w:rsidP="00647AE8">
      <w:pPr>
        <w:shd w:val="clear" w:color="auto" w:fill="FFFFFF"/>
        <w:jc w:val="center"/>
      </w:pPr>
    </w:p>
    <w:p w:rsidR="00647AE8" w:rsidRDefault="00647AE8" w:rsidP="00647AE8">
      <w:pPr>
        <w:shd w:val="clear" w:color="auto" w:fill="FFFFFF"/>
        <w:jc w:val="center"/>
      </w:pPr>
    </w:p>
    <w:p w:rsidR="00647AE8" w:rsidRDefault="00647AE8" w:rsidP="00B05739">
      <w:pPr>
        <w:shd w:val="clear" w:color="auto" w:fill="FFFFFF"/>
      </w:pPr>
    </w:p>
    <w:p w:rsidR="00647AE8" w:rsidRPr="00B05739" w:rsidRDefault="00647AE8" w:rsidP="00647AE8">
      <w:pPr>
        <w:ind w:left="5664"/>
        <w:rPr>
          <w:rFonts w:ascii="Times New Roman" w:hAnsi="Times New Roman"/>
          <w:bCs/>
        </w:rPr>
      </w:pPr>
      <w:r w:rsidRPr="00B05739">
        <w:rPr>
          <w:rFonts w:ascii="Times New Roman" w:hAnsi="Times New Roman"/>
          <w:bCs/>
        </w:rPr>
        <w:lastRenderedPageBreak/>
        <w:t>Приложение 3</w:t>
      </w:r>
    </w:p>
    <w:p w:rsidR="00647AE8" w:rsidRPr="00B05739" w:rsidRDefault="00647AE8" w:rsidP="00647AE8">
      <w:pPr>
        <w:rPr>
          <w:rFonts w:ascii="Times New Roman" w:hAnsi="Times New Roman"/>
          <w:bCs/>
        </w:rPr>
      </w:pPr>
      <w:r w:rsidRPr="00B05739">
        <w:rPr>
          <w:rFonts w:ascii="Times New Roman" w:hAnsi="Times New Roman"/>
          <w:b/>
          <w:bCs/>
        </w:rPr>
        <w:tab/>
      </w:r>
      <w:r w:rsidRPr="00B05739">
        <w:rPr>
          <w:rFonts w:ascii="Times New Roman" w:hAnsi="Times New Roman"/>
          <w:b/>
          <w:bCs/>
        </w:rPr>
        <w:tab/>
      </w:r>
      <w:r w:rsidRPr="00B05739">
        <w:rPr>
          <w:rFonts w:ascii="Times New Roman" w:hAnsi="Times New Roman"/>
          <w:b/>
          <w:bCs/>
        </w:rPr>
        <w:tab/>
      </w:r>
      <w:r w:rsidRPr="00B05739">
        <w:rPr>
          <w:rFonts w:ascii="Times New Roman" w:hAnsi="Times New Roman"/>
          <w:b/>
          <w:bCs/>
        </w:rPr>
        <w:tab/>
      </w:r>
      <w:r w:rsidRPr="00B05739">
        <w:rPr>
          <w:rFonts w:ascii="Times New Roman" w:hAnsi="Times New Roman"/>
          <w:b/>
          <w:bCs/>
        </w:rPr>
        <w:tab/>
        <w:t xml:space="preserve">     </w:t>
      </w:r>
      <w:r w:rsidRPr="00B05739">
        <w:rPr>
          <w:rFonts w:ascii="Times New Roman" w:hAnsi="Times New Roman"/>
          <w:b/>
          <w:bCs/>
        </w:rPr>
        <w:tab/>
      </w:r>
      <w:r w:rsidRPr="00B05739">
        <w:rPr>
          <w:rFonts w:ascii="Times New Roman" w:hAnsi="Times New Roman"/>
          <w:b/>
          <w:bCs/>
        </w:rPr>
        <w:tab/>
      </w:r>
      <w:r w:rsidRPr="00B05739">
        <w:rPr>
          <w:rFonts w:ascii="Times New Roman" w:hAnsi="Times New Roman"/>
          <w:b/>
          <w:bCs/>
        </w:rPr>
        <w:tab/>
      </w:r>
      <w:r w:rsidRPr="00B05739">
        <w:rPr>
          <w:rFonts w:ascii="Times New Roman" w:hAnsi="Times New Roman"/>
          <w:bCs/>
        </w:rPr>
        <w:t xml:space="preserve">к решению Думы </w:t>
      </w:r>
    </w:p>
    <w:p w:rsidR="00647AE8" w:rsidRPr="00B05739" w:rsidRDefault="00647AE8" w:rsidP="00647AE8">
      <w:pPr>
        <w:ind w:left="5664"/>
        <w:rPr>
          <w:rFonts w:ascii="Times New Roman" w:hAnsi="Times New Roman"/>
          <w:bCs/>
        </w:rPr>
      </w:pPr>
      <w:r w:rsidRPr="00B05739">
        <w:rPr>
          <w:rFonts w:ascii="Times New Roman" w:hAnsi="Times New Roman"/>
          <w:bCs/>
        </w:rPr>
        <w:t>Хасанского муниципального округа</w:t>
      </w:r>
    </w:p>
    <w:p w:rsidR="00647AE8" w:rsidRPr="00B05739" w:rsidRDefault="00B05739" w:rsidP="00647AE8">
      <w:pPr>
        <w:ind w:left="5664"/>
        <w:rPr>
          <w:rFonts w:ascii="Times New Roman" w:hAnsi="Times New Roman"/>
          <w:bCs/>
        </w:rPr>
      </w:pPr>
      <w:r w:rsidRPr="00B05739">
        <w:rPr>
          <w:rFonts w:ascii="Times New Roman" w:hAnsi="Times New Roman"/>
          <w:bCs/>
        </w:rPr>
        <w:t>о</w:t>
      </w:r>
      <w:r w:rsidR="00647AE8" w:rsidRPr="00B05739">
        <w:rPr>
          <w:rFonts w:ascii="Times New Roman" w:hAnsi="Times New Roman"/>
        </w:rPr>
        <w:t xml:space="preserve">т </w:t>
      </w:r>
      <w:r>
        <w:rPr>
          <w:rFonts w:ascii="Times New Roman" w:hAnsi="Times New Roman"/>
        </w:rPr>
        <w:t>08.12.</w:t>
      </w:r>
      <w:r w:rsidR="00647AE8" w:rsidRPr="00B05739">
        <w:rPr>
          <w:rFonts w:ascii="Times New Roman" w:hAnsi="Times New Roman"/>
        </w:rPr>
        <w:t>2023 №</w:t>
      </w:r>
      <w:r>
        <w:rPr>
          <w:rFonts w:ascii="Times New Roman" w:hAnsi="Times New Roman"/>
        </w:rPr>
        <w:t xml:space="preserve"> 24</w:t>
      </w:r>
      <w:r w:rsidR="000D525B">
        <w:rPr>
          <w:rFonts w:ascii="Times New Roman" w:hAnsi="Times New Roman"/>
        </w:rPr>
        <w:t>9</w:t>
      </w:r>
    </w:p>
    <w:p w:rsidR="00647AE8" w:rsidRPr="00647AE8" w:rsidRDefault="00647AE8" w:rsidP="00647AE8">
      <w:pPr>
        <w:jc w:val="center"/>
        <w:rPr>
          <w:rFonts w:ascii="Times New Roman" w:hAnsi="Times New Roman"/>
          <w:b/>
          <w:bCs/>
          <w:sz w:val="28"/>
          <w:szCs w:val="28"/>
        </w:rPr>
      </w:pPr>
      <w:r w:rsidRPr="00647AE8">
        <w:rPr>
          <w:rFonts w:ascii="Times New Roman" w:hAnsi="Times New Roman"/>
          <w:b/>
          <w:bCs/>
          <w:sz w:val="28"/>
          <w:szCs w:val="28"/>
        </w:rPr>
        <w:t>Порядок</w:t>
      </w:r>
    </w:p>
    <w:p w:rsidR="00647AE8" w:rsidRPr="00647AE8" w:rsidRDefault="00647AE8" w:rsidP="00647AE8">
      <w:pPr>
        <w:pStyle w:val="ConsPlusNormal"/>
        <w:ind w:firstLine="540"/>
        <w:jc w:val="center"/>
        <w:rPr>
          <w:sz w:val="28"/>
          <w:szCs w:val="28"/>
        </w:rPr>
      </w:pPr>
      <w:r w:rsidRPr="00647AE8">
        <w:rPr>
          <w:b/>
          <w:bCs/>
          <w:sz w:val="28"/>
          <w:szCs w:val="28"/>
        </w:rPr>
        <w:t xml:space="preserve">учета предложений </w:t>
      </w:r>
      <w:r w:rsidRPr="00647AE8">
        <w:rPr>
          <w:b/>
          <w:sz w:val="28"/>
          <w:szCs w:val="28"/>
        </w:rPr>
        <w:t>по проекту Нормативного правового акта Хасанского муниципального округа «О внесении изменений и дополнений в Устав Хасанского муниципального округа»</w:t>
      </w:r>
    </w:p>
    <w:p w:rsidR="00647AE8" w:rsidRPr="00647AE8" w:rsidRDefault="00647AE8" w:rsidP="00647AE8">
      <w:pPr>
        <w:autoSpaceDE w:val="0"/>
        <w:autoSpaceDN w:val="0"/>
        <w:adjustRightInd w:val="0"/>
        <w:jc w:val="both"/>
        <w:rPr>
          <w:rFonts w:ascii="Times New Roman" w:hAnsi="Times New Roman"/>
          <w:b/>
          <w:bCs/>
          <w:sz w:val="28"/>
          <w:szCs w:val="28"/>
        </w:rPr>
      </w:pPr>
    </w:p>
    <w:p w:rsidR="00647AE8" w:rsidRPr="00647AE8" w:rsidRDefault="00647AE8" w:rsidP="00647AE8">
      <w:pPr>
        <w:autoSpaceDE w:val="0"/>
        <w:autoSpaceDN w:val="0"/>
        <w:adjustRightInd w:val="0"/>
        <w:jc w:val="both"/>
        <w:rPr>
          <w:rFonts w:ascii="Times New Roman" w:hAnsi="Times New Roman"/>
          <w:b/>
          <w:sz w:val="28"/>
          <w:szCs w:val="28"/>
        </w:rPr>
      </w:pPr>
      <w:r w:rsidRPr="00647AE8">
        <w:rPr>
          <w:rFonts w:ascii="Times New Roman" w:hAnsi="Times New Roman"/>
          <w:b/>
          <w:sz w:val="28"/>
          <w:szCs w:val="28"/>
        </w:rPr>
        <w:tab/>
        <w:t>1. Учет предложений по проекту Нормативного правового акта Хасанского муниципального округа «О внесении изменений и дополнений в Устав Хасанского муниципального округа».</w:t>
      </w:r>
    </w:p>
    <w:p w:rsidR="00647AE8" w:rsidRPr="00647AE8" w:rsidRDefault="00647AE8" w:rsidP="00647AE8">
      <w:pPr>
        <w:autoSpaceDE w:val="0"/>
        <w:autoSpaceDN w:val="0"/>
        <w:adjustRightInd w:val="0"/>
        <w:ind w:firstLine="708"/>
        <w:jc w:val="both"/>
        <w:rPr>
          <w:rFonts w:ascii="Times New Roman" w:hAnsi="Times New Roman"/>
          <w:sz w:val="28"/>
          <w:szCs w:val="28"/>
        </w:rPr>
      </w:pPr>
      <w:r w:rsidRPr="00647AE8">
        <w:rPr>
          <w:rFonts w:ascii="Times New Roman" w:hAnsi="Times New Roman"/>
          <w:sz w:val="28"/>
          <w:szCs w:val="28"/>
        </w:rPr>
        <w:t>Участниками публичных слушаний по проекту Нормативного правового акта Хасанского муниципального округа «О внесении изменений и дополнений в Устав Хасанского муниципального округа» могут быть все заинтересованные жители Хасанского муниципального округа, а также предприятия, учреждения, организации.</w:t>
      </w:r>
    </w:p>
    <w:p w:rsidR="00647AE8" w:rsidRPr="00647AE8" w:rsidRDefault="00647AE8" w:rsidP="00647AE8">
      <w:pPr>
        <w:ind w:firstLine="709"/>
        <w:jc w:val="both"/>
        <w:rPr>
          <w:rFonts w:ascii="Times New Roman" w:hAnsi="Times New Roman"/>
          <w:sz w:val="28"/>
          <w:szCs w:val="28"/>
        </w:rPr>
      </w:pPr>
      <w:r w:rsidRPr="00647AE8">
        <w:rPr>
          <w:rFonts w:ascii="Times New Roman" w:hAnsi="Times New Roman"/>
          <w:sz w:val="28"/>
          <w:szCs w:val="28"/>
        </w:rPr>
        <w:t xml:space="preserve">Предложения и замечания по проекту принимаются </w:t>
      </w:r>
      <w:r w:rsidR="004E46BD">
        <w:rPr>
          <w:rFonts w:ascii="Times New Roman" w:hAnsi="Times New Roman"/>
          <w:sz w:val="28"/>
          <w:szCs w:val="28"/>
        </w:rPr>
        <w:t>аппаратом Думы</w:t>
      </w:r>
      <w:r w:rsidRPr="00647AE8">
        <w:rPr>
          <w:rFonts w:ascii="Times New Roman" w:hAnsi="Times New Roman"/>
          <w:sz w:val="28"/>
          <w:szCs w:val="28"/>
        </w:rPr>
        <w:t xml:space="preserve"> Хасанского муниципального округа до времени и даты, установленной в </w:t>
      </w:r>
      <w:r>
        <w:rPr>
          <w:rFonts w:ascii="Times New Roman" w:hAnsi="Times New Roman"/>
          <w:sz w:val="28"/>
          <w:szCs w:val="28"/>
        </w:rPr>
        <w:t>решении Думы</w:t>
      </w:r>
      <w:r w:rsidRPr="00647AE8">
        <w:rPr>
          <w:rFonts w:ascii="Times New Roman" w:hAnsi="Times New Roman"/>
          <w:sz w:val="28"/>
          <w:szCs w:val="28"/>
        </w:rPr>
        <w:t xml:space="preserve"> Хасанского муниципального округа о назначении публичных слушаний. Датой официального внесения предложения по проекту считается дата регистрации предложения в </w:t>
      </w:r>
      <w:r>
        <w:rPr>
          <w:rFonts w:ascii="Times New Roman" w:hAnsi="Times New Roman"/>
          <w:sz w:val="28"/>
          <w:szCs w:val="28"/>
        </w:rPr>
        <w:t>Думе</w:t>
      </w:r>
      <w:r w:rsidRPr="00647AE8">
        <w:rPr>
          <w:rFonts w:ascii="Times New Roman" w:hAnsi="Times New Roman"/>
          <w:sz w:val="28"/>
          <w:szCs w:val="28"/>
        </w:rPr>
        <w:t xml:space="preserve"> Хасанского муниципального округа.</w:t>
      </w:r>
    </w:p>
    <w:p w:rsidR="00647AE8" w:rsidRPr="00647AE8" w:rsidRDefault="00647AE8" w:rsidP="00647AE8">
      <w:pPr>
        <w:autoSpaceDE w:val="0"/>
        <w:autoSpaceDN w:val="0"/>
        <w:adjustRightInd w:val="0"/>
        <w:ind w:firstLine="709"/>
        <w:jc w:val="both"/>
        <w:rPr>
          <w:rFonts w:ascii="Times New Roman" w:hAnsi="Times New Roman"/>
          <w:sz w:val="28"/>
          <w:szCs w:val="28"/>
        </w:rPr>
      </w:pPr>
      <w:r w:rsidRPr="00647AE8">
        <w:rPr>
          <w:rFonts w:ascii="Times New Roman" w:hAnsi="Times New Roman"/>
          <w:sz w:val="28"/>
          <w:szCs w:val="28"/>
        </w:rPr>
        <w:t>Предложения и замечания по проекту вносятся в письменной форме по почте, лично или по электронной почте с указанием фамилии, имени, отчества, места жительства. Анонимные предложения не рассматриваются.</w:t>
      </w:r>
    </w:p>
    <w:p w:rsidR="00647AE8" w:rsidRPr="00647AE8" w:rsidRDefault="00647AE8" w:rsidP="00647AE8">
      <w:pPr>
        <w:autoSpaceDE w:val="0"/>
        <w:autoSpaceDN w:val="0"/>
        <w:adjustRightInd w:val="0"/>
        <w:ind w:firstLine="709"/>
        <w:jc w:val="both"/>
        <w:rPr>
          <w:rFonts w:ascii="Times New Roman" w:hAnsi="Times New Roman"/>
          <w:sz w:val="28"/>
          <w:szCs w:val="28"/>
        </w:rPr>
      </w:pPr>
      <w:r w:rsidRPr="00647AE8">
        <w:rPr>
          <w:rFonts w:ascii="Times New Roman" w:hAnsi="Times New Roman"/>
          <w:sz w:val="28"/>
          <w:szCs w:val="28"/>
        </w:rPr>
        <w:t>Предложения и замечания вносятся в виде текста изменения и (или) дополнения статьи проекта Устава, либо в виде текста в новой редакции, с пояснительной запиской, в которой обосновывается необходимость рассмотрения и принятия предложения.</w:t>
      </w:r>
    </w:p>
    <w:p w:rsidR="00647AE8" w:rsidRPr="00647AE8" w:rsidRDefault="00647AE8" w:rsidP="00647AE8">
      <w:pPr>
        <w:ind w:firstLine="709"/>
        <w:jc w:val="both"/>
        <w:rPr>
          <w:rFonts w:ascii="Times New Roman" w:hAnsi="Times New Roman"/>
          <w:sz w:val="28"/>
          <w:szCs w:val="28"/>
        </w:rPr>
      </w:pPr>
      <w:r w:rsidRPr="00647AE8">
        <w:rPr>
          <w:rFonts w:ascii="Times New Roman" w:hAnsi="Times New Roman"/>
          <w:sz w:val="28"/>
          <w:szCs w:val="28"/>
        </w:rPr>
        <w:t xml:space="preserve">Адрес электронной почты для направления предложений: </w:t>
      </w:r>
      <w:proofErr w:type="spellStart"/>
      <w:r w:rsidRPr="00FB4DB5">
        <w:rPr>
          <w:rFonts w:ascii="Times New Roman" w:hAnsi="Times New Roman"/>
          <w:color w:val="000000" w:themeColor="text1"/>
          <w:sz w:val="28"/>
          <w:szCs w:val="28"/>
        </w:rPr>
        <w:t>duma</w:t>
      </w:r>
      <w:proofErr w:type="spellEnd"/>
      <w:hyperlink r:id="rId17" w:history="1">
        <w:r w:rsidRPr="00FB4DB5">
          <w:rPr>
            <w:rStyle w:val="a7"/>
            <w:rFonts w:ascii="Times New Roman" w:hAnsi="Times New Roman"/>
            <w:color w:val="000000" w:themeColor="text1"/>
            <w:sz w:val="28"/>
            <w:szCs w:val="28"/>
            <w:u w:val="none"/>
            <w:lang w:val="en-US"/>
          </w:rPr>
          <w:t>hasan</w:t>
        </w:r>
      </w:hyperlink>
      <w:r w:rsidRPr="00FB4DB5">
        <w:rPr>
          <w:rFonts w:ascii="Times New Roman" w:hAnsi="Times New Roman"/>
          <w:color w:val="000000" w:themeColor="text1"/>
          <w:sz w:val="28"/>
          <w:szCs w:val="28"/>
        </w:rPr>
        <w:t>@</w:t>
      </w:r>
      <w:r w:rsidRPr="00FB4DB5">
        <w:rPr>
          <w:rFonts w:ascii="Times New Roman" w:hAnsi="Times New Roman"/>
          <w:color w:val="000000" w:themeColor="text1"/>
          <w:sz w:val="28"/>
          <w:szCs w:val="28"/>
          <w:lang w:val="en-US"/>
        </w:rPr>
        <w:t>mail</w:t>
      </w:r>
      <w:r w:rsidRPr="00FB4DB5">
        <w:rPr>
          <w:rFonts w:ascii="Times New Roman" w:hAnsi="Times New Roman"/>
          <w:color w:val="000000" w:themeColor="text1"/>
          <w:sz w:val="28"/>
          <w:szCs w:val="28"/>
        </w:rPr>
        <w:t>.</w:t>
      </w:r>
      <w:r w:rsidRPr="00FB4DB5">
        <w:rPr>
          <w:rFonts w:ascii="Times New Roman" w:hAnsi="Times New Roman"/>
          <w:color w:val="000000" w:themeColor="text1"/>
          <w:sz w:val="28"/>
          <w:szCs w:val="28"/>
          <w:lang w:val="en-US"/>
        </w:rPr>
        <w:t>ru</w:t>
      </w:r>
      <w:r w:rsidRPr="00FB4DB5">
        <w:rPr>
          <w:rFonts w:ascii="Times New Roman" w:hAnsi="Times New Roman"/>
          <w:color w:val="000000" w:themeColor="text1"/>
          <w:sz w:val="28"/>
          <w:szCs w:val="28"/>
        </w:rPr>
        <w:t>.</w:t>
      </w:r>
      <w:r w:rsidRPr="00647AE8">
        <w:rPr>
          <w:rFonts w:ascii="Times New Roman" w:hAnsi="Times New Roman"/>
          <w:sz w:val="28"/>
          <w:szCs w:val="28"/>
        </w:rPr>
        <w:t xml:space="preserve"> Контактный телефон </w:t>
      </w:r>
      <w:r w:rsidR="004C2647">
        <w:rPr>
          <w:rFonts w:ascii="Times New Roman" w:hAnsi="Times New Roman"/>
          <w:sz w:val="28"/>
          <w:szCs w:val="28"/>
        </w:rPr>
        <w:t>аппарата Думы</w:t>
      </w:r>
      <w:r w:rsidRPr="00647AE8">
        <w:rPr>
          <w:rFonts w:ascii="Times New Roman" w:hAnsi="Times New Roman"/>
          <w:sz w:val="28"/>
          <w:szCs w:val="28"/>
        </w:rPr>
        <w:t xml:space="preserve"> Хасанского муниципального округа 8 (42331) 46873.  </w:t>
      </w:r>
    </w:p>
    <w:p w:rsidR="00647AE8" w:rsidRPr="00647AE8" w:rsidRDefault="00647AE8" w:rsidP="00647AE8">
      <w:pPr>
        <w:autoSpaceDE w:val="0"/>
        <w:autoSpaceDN w:val="0"/>
        <w:adjustRightInd w:val="0"/>
        <w:ind w:firstLine="709"/>
        <w:jc w:val="both"/>
        <w:rPr>
          <w:rFonts w:ascii="Times New Roman" w:hAnsi="Times New Roman"/>
          <w:sz w:val="28"/>
          <w:szCs w:val="28"/>
        </w:rPr>
      </w:pPr>
      <w:r w:rsidRPr="00647AE8">
        <w:rPr>
          <w:rFonts w:ascii="Times New Roman" w:hAnsi="Times New Roman"/>
          <w:sz w:val="28"/>
          <w:szCs w:val="28"/>
        </w:rPr>
        <w:t xml:space="preserve">Предложения по проекту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самоуправлении в Российской Федерации», федеральному законодательству, законодательству Приморского </w:t>
      </w:r>
      <w:r w:rsidRPr="00647AE8">
        <w:rPr>
          <w:rFonts w:ascii="Times New Roman" w:hAnsi="Times New Roman"/>
          <w:sz w:val="28"/>
          <w:szCs w:val="28"/>
        </w:rPr>
        <w:lastRenderedPageBreak/>
        <w:t xml:space="preserve">края и быть логичными, ясными, обеспечивающими простоту и доступность понимания, исключающими различное толкование, содержать взаимосвязь (согласованность) с положениями проекта. </w:t>
      </w:r>
    </w:p>
    <w:p w:rsidR="00647AE8" w:rsidRPr="00647AE8" w:rsidRDefault="00647AE8" w:rsidP="00647AE8">
      <w:pPr>
        <w:ind w:firstLine="720"/>
        <w:jc w:val="both"/>
        <w:rPr>
          <w:rFonts w:ascii="Times New Roman" w:hAnsi="Times New Roman"/>
          <w:b/>
          <w:sz w:val="28"/>
          <w:szCs w:val="28"/>
        </w:rPr>
      </w:pPr>
      <w:r w:rsidRPr="00647AE8">
        <w:rPr>
          <w:rFonts w:ascii="Times New Roman" w:hAnsi="Times New Roman"/>
          <w:b/>
          <w:sz w:val="28"/>
          <w:szCs w:val="28"/>
        </w:rPr>
        <w:t>2. Участие граждан в обсуждении проекта Нормативного правового акта Хасанского муниципального округа «О внесении изменений и дополнений в Устав Хасанского муниципального округа».</w:t>
      </w:r>
    </w:p>
    <w:p w:rsidR="00647AE8" w:rsidRPr="00647AE8" w:rsidRDefault="00647AE8" w:rsidP="00647AE8">
      <w:pPr>
        <w:autoSpaceDE w:val="0"/>
        <w:autoSpaceDN w:val="0"/>
        <w:adjustRightInd w:val="0"/>
        <w:ind w:firstLine="720"/>
        <w:jc w:val="both"/>
        <w:rPr>
          <w:rFonts w:ascii="Times New Roman" w:hAnsi="Times New Roman"/>
          <w:sz w:val="28"/>
          <w:szCs w:val="28"/>
        </w:rPr>
      </w:pPr>
      <w:r w:rsidRPr="00647AE8">
        <w:rPr>
          <w:rFonts w:ascii="Times New Roman" w:hAnsi="Times New Roman"/>
          <w:sz w:val="28"/>
          <w:szCs w:val="28"/>
        </w:rPr>
        <w:t xml:space="preserve">Граждане старше 18 лет, место жительства которых расположено на территории Хасанского муниципального округа, вправе присутствовать на публичных слушаниях и высказывать замечания и предложения по проекту. </w:t>
      </w:r>
    </w:p>
    <w:p w:rsidR="00647AE8" w:rsidRPr="00647AE8" w:rsidRDefault="00647AE8" w:rsidP="00647AE8">
      <w:pPr>
        <w:autoSpaceDE w:val="0"/>
        <w:autoSpaceDN w:val="0"/>
        <w:adjustRightInd w:val="0"/>
        <w:ind w:firstLine="720"/>
        <w:jc w:val="both"/>
        <w:rPr>
          <w:rFonts w:ascii="Times New Roman" w:hAnsi="Times New Roman"/>
          <w:sz w:val="28"/>
          <w:szCs w:val="28"/>
        </w:rPr>
      </w:pPr>
      <w:r w:rsidRPr="00647AE8">
        <w:rPr>
          <w:rFonts w:ascii="Times New Roman" w:hAnsi="Times New Roman"/>
          <w:sz w:val="28"/>
          <w:szCs w:val="28"/>
        </w:rPr>
        <w:t>Участвующий на публичных слушаниях гражданин, вправе высказать свое мнение по проекту после того, как председательствующий предоставить ему слово.</w:t>
      </w:r>
    </w:p>
    <w:p w:rsidR="00647AE8" w:rsidRPr="00647AE8" w:rsidRDefault="00647AE8" w:rsidP="00647AE8">
      <w:pPr>
        <w:autoSpaceDE w:val="0"/>
        <w:autoSpaceDN w:val="0"/>
        <w:adjustRightInd w:val="0"/>
        <w:ind w:firstLine="720"/>
        <w:jc w:val="both"/>
        <w:rPr>
          <w:rFonts w:ascii="Times New Roman" w:hAnsi="Times New Roman"/>
          <w:sz w:val="28"/>
          <w:szCs w:val="28"/>
        </w:rPr>
      </w:pPr>
      <w:r w:rsidRPr="00647AE8">
        <w:rPr>
          <w:rFonts w:ascii="Times New Roman" w:hAnsi="Times New Roman"/>
          <w:sz w:val="28"/>
          <w:szCs w:val="28"/>
        </w:rPr>
        <w:t>По результатам публичных слушаний комиссия по подготовке и проведению публичных слушаний готовит протокол публичных слушаний с приложением поступивших письменных предложений и замечаний участников публичных слушаний.</w:t>
      </w:r>
    </w:p>
    <w:p w:rsidR="00647AE8" w:rsidRPr="00647AE8" w:rsidRDefault="00647AE8" w:rsidP="00647AE8">
      <w:pPr>
        <w:autoSpaceDE w:val="0"/>
        <w:autoSpaceDN w:val="0"/>
        <w:adjustRightInd w:val="0"/>
        <w:ind w:firstLine="720"/>
        <w:jc w:val="both"/>
        <w:rPr>
          <w:rFonts w:ascii="Times New Roman" w:hAnsi="Times New Roman"/>
          <w:sz w:val="28"/>
          <w:szCs w:val="28"/>
        </w:rPr>
      </w:pPr>
      <w:r w:rsidRPr="00647AE8">
        <w:rPr>
          <w:rFonts w:ascii="Times New Roman" w:hAnsi="Times New Roman"/>
          <w:sz w:val="28"/>
          <w:szCs w:val="28"/>
        </w:rPr>
        <w:t>Информация по результатам публичных слушаний подлежит официальному опубликованию не позднее чем через 7 дней со дня проведения публичных слушаний и размещается на официальн</w:t>
      </w:r>
      <w:r>
        <w:rPr>
          <w:rFonts w:ascii="Times New Roman" w:hAnsi="Times New Roman"/>
          <w:sz w:val="28"/>
          <w:szCs w:val="28"/>
        </w:rPr>
        <w:t>ых</w:t>
      </w:r>
      <w:r w:rsidRPr="00647AE8">
        <w:rPr>
          <w:rFonts w:ascii="Times New Roman" w:hAnsi="Times New Roman"/>
          <w:sz w:val="28"/>
          <w:szCs w:val="28"/>
        </w:rPr>
        <w:t xml:space="preserve"> сайт</w:t>
      </w:r>
      <w:r>
        <w:rPr>
          <w:rFonts w:ascii="Times New Roman" w:hAnsi="Times New Roman"/>
          <w:sz w:val="28"/>
          <w:szCs w:val="28"/>
        </w:rPr>
        <w:t>ах Думы и</w:t>
      </w:r>
      <w:r w:rsidRPr="00647AE8">
        <w:rPr>
          <w:rFonts w:ascii="Times New Roman" w:hAnsi="Times New Roman"/>
          <w:sz w:val="28"/>
          <w:szCs w:val="28"/>
        </w:rPr>
        <w:t xml:space="preserve"> администрации Хасанского муниципального округа в сети «Интернет», публикуется в Бюллетене муниципальных правовых актов, а также может быть опубликована в ином печатном средстве массовой информации.</w:t>
      </w:r>
    </w:p>
    <w:p w:rsidR="00647AE8" w:rsidRPr="00647AE8" w:rsidRDefault="00647AE8" w:rsidP="00647AE8">
      <w:pPr>
        <w:shd w:val="clear" w:color="auto" w:fill="FFFFFF"/>
        <w:jc w:val="center"/>
        <w:rPr>
          <w:rFonts w:ascii="Times New Roman" w:hAnsi="Times New Roman"/>
          <w:sz w:val="28"/>
          <w:szCs w:val="28"/>
        </w:rPr>
      </w:pPr>
    </w:p>
    <w:p w:rsidR="00647AE8" w:rsidRPr="00402C6D" w:rsidRDefault="00647AE8" w:rsidP="00ED44CF">
      <w:pPr>
        <w:tabs>
          <w:tab w:val="right" w:pos="9072"/>
        </w:tabs>
        <w:spacing w:after="0" w:line="240" w:lineRule="auto"/>
        <w:jc w:val="both"/>
        <w:rPr>
          <w:rFonts w:ascii="Times New Roman" w:hAnsi="Times New Roman"/>
          <w:sz w:val="28"/>
          <w:szCs w:val="28"/>
        </w:rPr>
      </w:pPr>
    </w:p>
    <w:sectPr w:rsidR="00647AE8" w:rsidRPr="00402C6D" w:rsidSect="0074047D">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F26"/>
    <w:multiLevelType w:val="hybridMultilevel"/>
    <w:tmpl w:val="9CD04AD2"/>
    <w:lvl w:ilvl="0" w:tplc="42B22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050A97"/>
    <w:multiLevelType w:val="hybridMultilevel"/>
    <w:tmpl w:val="9746D352"/>
    <w:lvl w:ilvl="0" w:tplc="9844DDC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E6B04AA"/>
    <w:multiLevelType w:val="hybridMultilevel"/>
    <w:tmpl w:val="44A869F0"/>
    <w:lvl w:ilvl="0" w:tplc="B6BA6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05109"/>
    <w:multiLevelType w:val="hybridMultilevel"/>
    <w:tmpl w:val="1FA8C882"/>
    <w:lvl w:ilvl="0" w:tplc="06D2E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40437C"/>
    <w:multiLevelType w:val="hybridMultilevel"/>
    <w:tmpl w:val="E0AEF23E"/>
    <w:lvl w:ilvl="0" w:tplc="C4A226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9862390"/>
    <w:multiLevelType w:val="hybridMultilevel"/>
    <w:tmpl w:val="69E8408C"/>
    <w:lvl w:ilvl="0" w:tplc="A1328F5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3CD9"/>
    <w:rsid w:val="00000E51"/>
    <w:rsid w:val="00007FEB"/>
    <w:rsid w:val="000552F0"/>
    <w:rsid w:val="000B0901"/>
    <w:rsid w:val="000B51B9"/>
    <w:rsid w:val="000C29AA"/>
    <w:rsid w:val="000D525B"/>
    <w:rsid w:val="001C0ED7"/>
    <w:rsid w:val="001C4DF4"/>
    <w:rsid w:val="00201725"/>
    <w:rsid w:val="00203586"/>
    <w:rsid w:val="002151DD"/>
    <w:rsid w:val="00225AD0"/>
    <w:rsid w:val="00231638"/>
    <w:rsid w:val="002331B8"/>
    <w:rsid w:val="002A0D43"/>
    <w:rsid w:val="002A56C9"/>
    <w:rsid w:val="002C5E80"/>
    <w:rsid w:val="00313B23"/>
    <w:rsid w:val="003262B2"/>
    <w:rsid w:val="00340B0F"/>
    <w:rsid w:val="003B121B"/>
    <w:rsid w:val="003B37BB"/>
    <w:rsid w:val="003F4D52"/>
    <w:rsid w:val="003F5891"/>
    <w:rsid w:val="00402C6D"/>
    <w:rsid w:val="004111B3"/>
    <w:rsid w:val="004303EA"/>
    <w:rsid w:val="004463E5"/>
    <w:rsid w:val="00471526"/>
    <w:rsid w:val="004B1F6B"/>
    <w:rsid w:val="004C2647"/>
    <w:rsid w:val="004D2224"/>
    <w:rsid w:val="004E46BD"/>
    <w:rsid w:val="005605D8"/>
    <w:rsid w:val="0057374B"/>
    <w:rsid w:val="00573958"/>
    <w:rsid w:val="00575E11"/>
    <w:rsid w:val="005C1F67"/>
    <w:rsid w:val="005D7A7D"/>
    <w:rsid w:val="005F2DE2"/>
    <w:rsid w:val="00634379"/>
    <w:rsid w:val="00647AE8"/>
    <w:rsid w:val="006D25A7"/>
    <w:rsid w:val="00727217"/>
    <w:rsid w:val="00734770"/>
    <w:rsid w:val="00736812"/>
    <w:rsid w:val="00736AB6"/>
    <w:rsid w:val="0074047D"/>
    <w:rsid w:val="00770E27"/>
    <w:rsid w:val="007F5201"/>
    <w:rsid w:val="008418E7"/>
    <w:rsid w:val="00850AE5"/>
    <w:rsid w:val="00863B2D"/>
    <w:rsid w:val="00864791"/>
    <w:rsid w:val="0088448C"/>
    <w:rsid w:val="00884500"/>
    <w:rsid w:val="00904A4B"/>
    <w:rsid w:val="009068EC"/>
    <w:rsid w:val="009077CC"/>
    <w:rsid w:val="009343DB"/>
    <w:rsid w:val="0093704A"/>
    <w:rsid w:val="00937D7B"/>
    <w:rsid w:val="00940F79"/>
    <w:rsid w:val="009567AE"/>
    <w:rsid w:val="00961117"/>
    <w:rsid w:val="009A0B6C"/>
    <w:rsid w:val="009B1459"/>
    <w:rsid w:val="009D7AE3"/>
    <w:rsid w:val="009E78DB"/>
    <w:rsid w:val="00A52AE4"/>
    <w:rsid w:val="00A546DE"/>
    <w:rsid w:val="00A8311B"/>
    <w:rsid w:val="00A8705E"/>
    <w:rsid w:val="00A93C69"/>
    <w:rsid w:val="00AC6FDC"/>
    <w:rsid w:val="00B05739"/>
    <w:rsid w:val="00B641AE"/>
    <w:rsid w:val="00BA19A9"/>
    <w:rsid w:val="00BB4BB0"/>
    <w:rsid w:val="00BD6E1B"/>
    <w:rsid w:val="00C56E6E"/>
    <w:rsid w:val="00C62F7A"/>
    <w:rsid w:val="00C63FE8"/>
    <w:rsid w:val="00C944FF"/>
    <w:rsid w:val="00C95919"/>
    <w:rsid w:val="00CB4FE7"/>
    <w:rsid w:val="00CB6DC8"/>
    <w:rsid w:val="00CF4F33"/>
    <w:rsid w:val="00D007F3"/>
    <w:rsid w:val="00D30FB7"/>
    <w:rsid w:val="00D43EDD"/>
    <w:rsid w:val="00D66BC1"/>
    <w:rsid w:val="00D90FF0"/>
    <w:rsid w:val="00D93CD9"/>
    <w:rsid w:val="00DD42FF"/>
    <w:rsid w:val="00DF5D2E"/>
    <w:rsid w:val="00E96F4D"/>
    <w:rsid w:val="00ED3008"/>
    <w:rsid w:val="00ED44CF"/>
    <w:rsid w:val="00EF15EA"/>
    <w:rsid w:val="00EF57FA"/>
    <w:rsid w:val="00EF6971"/>
    <w:rsid w:val="00F3131B"/>
    <w:rsid w:val="00FA090D"/>
    <w:rsid w:val="00FA4AC0"/>
    <w:rsid w:val="00FB4DB5"/>
    <w:rsid w:val="00FB7A60"/>
    <w:rsid w:val="00FE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BC1"/>
    <w:pPr>
      <w:ind w:left="720"/>
      <w:contextualSpacing/>
    </w:pPr>
  </w:style>
  <w:style w:type="table" w:styleId="a4">
    <w:name w:val="Table Grid"/>
    <w:basedOn w:val="a1"/>
    <w:uiPriority w:val="59"/>
    <w:rsid w:val="00573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36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812"/>
    <w:rPr>
      <w:rFonts w:ascii="Tahoma" w:hAnsi="Tahoma" w:cs="Tahoma"/>
      <w:sz w:val="16"/>
      <w:szCs w:val="16"/>
      <w:lang w:eastAsia="en-US"/>
    </w:rPr>
  </w:style>
  <w:style w:type="character" w:customStyle="1" w:styleId="FontStyle23">
    <w:name w:val="Font Style23"/>
    <w:basedOn w:val="a0"/>
    <w:uiPriority w:val="99"/>
    <w:rsid w:val="00647AE8"/>
    <w:rPr>
      <w:rFonts w:ascii="Times New Roman" w:hAnsi="Times New Roman" w:cs="Times New Roman"/>
      <w:sz w:val="22"/>
      <w:szCs w:val="22"/>
    </w:rPr>
  </w:style>
  <w:style w:type="character" w:styleId="a7">
    <w:name w:val="Hyperlink"/>
    <w:semiHidden/>
    <w:unhideWhenUsed/>
    <w:rsid w:val="00647AE8"/>
    <w:rPr>
      <w:color w:val="0000FF"/>
      <w:u w:val="single"/>
    </w:rPr>
  </w:style>
  <w:style w:type="paragraph" w:customStyle="1" w:styleId="ConsPlusNormal">
    <w:name w:val="ConsPlusNormal"/>
    <w:rsid w:val="00647AE8"/>
    <w:pPr>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8866">
      <w:bodyDiv w:val="1"/>
      <w:marLeft w:val="0"/>
      <w:marRight w:val="0"/>
      <w:marTop w:val="0"/>
      <w:marBottom w:val="0"/>
      <w:divBdr>
        <w:top w:val="none" w:sz="0" w:space="0" w:color="auto"/>
        <w:left w:val="none" w:sz="0" w:space="0" w:color="auto"/>
        <w:bottom w:val="none" w:sz="0" w:space="0" w:color="auto"/>
        <w:right w:val="none" w:sz="0" w:space="0" w:color="auto"/>
      </w:divBdr>
    </w:div>
    <w:div w:id="1110473877">
      <w:bodyDiv w:val="1"/>
      <w:marLeft w:val="0"/>
      <w:marRight w:val="0"/>
      <w:marTop w:val="0"/>
      <w:marBottom w:val="0"/>
      <w:divBdr>
        <w:top w:val="none" w:sz="0" w:space="0" w:color="auto"/>
        <w:left w:val="none" w:sz="0" w:space="0" w:color="auto"/>
        <w:bottom w:val="none" w:sz="0" w:space="0" w:color="auto"/>
        <w:right w:val="none" w:sz="0" w:space="0" w:color="auto"/>
      </w:divBdr>
    </w:div>
    <w:div w:id="1115828481">
      <w:bodyDiv w:val="1"/>
      <w:marLeft w:val="0"/>
      <w:marRight w:val="0"/>
      <w:marTop w:val="0"/>
      <w:marBottom w:val="0"/>
      <w:divBdr>
        <w:top w:val="none" w:sz="0" w:space="0" w:color="auto"/>
        <w:left w:val="none" w:sz="0" w:space="0" w:color="auto"/>
        <w:bottom w:val="none" w:sz="0" w:space="0" w:color="auto"/>
        <w:right w:val="none" w:sz="0" w:space="0" w:color="auto"/>
      </w:divBdr>
    </w:div>
    <w:div w:id="19557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LAW&amp;n=442438&amp;dst=33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login.consultant.ru/link/?req=doc&amp;base=LAW&amp;n=442438&amp;dst=336" TargetMode="External"/><Relationship Id="rId17" Type="http://schemas.openxmlformats.org/officeDocument/2006/relationships/hyperlink" Target="mailto:hasan_official@mail.primorye.ru" TargetMode="External"/><Relationship Id="rId2" Type="http://schemas.openxmlformats.org/officeDocument/2006/relationships/styles" Target="styles.xml"/><Relationship Id="rId16" Type="http://schemas.openxmlformats.org/officeDocument/2006/relationships/hyperlink" Target="consultantplus://offline/ref=9B173F687921074226C5E3E06D72C536DDBCEBE30D3123F336B97AB94B5FDD0DA35A21F8023F498C3BFEFBC9AA8584AFFF3853C298507ECBd0X9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5174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007" TargetMode="External"/><Relationship Id="rId10" Type="http://schemas.openxmlformats.org/officeDocument/2006/relationships/hyperlink" Target="https://login.consultant.ru/link/?req=doc&amp;base=LAW&amp;n=4424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42438" TargetMode="External"/><Relationship Id="rId14" Type="http://schemas.openxmlformats.org/officeDocument/2006/relationships/hyperlink" Target="https://login.consultant.ru/link/?req=doc&amp;base=LAW&amp;n=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Подготовлен постоянной комиссией Думы Хасанского муниципального района по реформе муниципального управления, защите прав граждан, законности и правопорядку</vt:lpstr>
    </vt:vector>
  </TitlesOfParts>
  <Company>Microsoft</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постоянной комиссией Думы Хасанского муниципального района по реформе муниципального управления, защите прав граждан, законности и правопорядку</dc:title>
  <dc:creator>Admin</dc:creator>
  <cp:lastModifiedBy>USER</cp:lastModifiedBy>
  <cp:revision>14</cp:revision>
  <cp:lastPrinted>2023-12-03T23:20:00Z</cp:lastPrinted>
  <dcterms:created xsi:type="dcterms:W3CDTF">2023-12-03T23:07:00Z</dcterms:created>
  <dcterms:modified xsi:type="dcterms:W3CDTF">2023-12-08T00:08:00Z</dcterms:modified>
</cp:coreProperties>
</file>