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3CB4D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851ECA2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</w:p>
    <w:p w14:paraId="27AE9653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 (на 2025 год и на плановый период 2026 и 2027 годов)</w:t>
      </w:r>
    </w:p>
    <w:p w14:paraId="644CFA69">
      <w:pPr>
        <w:pStyle w:val="18"/>
        <w:rPr>
          <w:rFonts w:ascii="Times New Roman" w:hAnsi="Times New Roman" w:cs="Times New Roman"/>
          <w:sz w:val="26"/>
          <w:szCs w:val="26"/>
        </w:rPr>
      </w:pPr>
    </w:p>
    <w:p w14:paraId="03802602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«15» апреля 2025 г.</w:t>
      </w:r>
    </w:p>
    <w:p w14:paraId="3A1CF0A1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48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6"/>
        <w:gridCol w:w="2341"/>
        <w:gridCol w:w="3804"/>
      </w:tblGrid>
      <w:tr w14:paraId="1C72F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55B9BEA6">
            <w:pPr>
              <w:pStyle w:val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523871E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4" w:type="dxa"/>
            <w:tcBorders>
              <w:left w:val="single" w:color="auto" w:sz="4" w:space="0"/>
            </w:tcBorders>
          </w:tcPr>
          <w:p w14:paraId="4A15A97E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14:paraId="47AF2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1A8DB3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учреждения Муниципальное бюджетное общеобразовательное учреждение «Средняя общеобразовательная школа пгт Приморский Хасанского муниципального округа»</w:t>
            </w:r>
          </w:p>
          <w:p w14:paraId="552C054B">
            <w:pPr>
              <w:rPr>
                <w:sz w:val="26"/>
                <w:szCs w:val="26"/>
              </w:rPr>
            </w:pPr>
          </w:p>
          <w:p w14:paraId="185A6D6E">
            <w:pPr>
              <w:pStyle w:val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9C81C8F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r>
              <w:fldChar w:fldCharType="begin"/>
            </w:r>
            <w:r>
              <w:instrText xml:space="preserve"> HYPERLINK "consultantplus://offline/ref=55C5110B017CC69A1D0D479257DAD09E70B94471869B8527A4B96E813CB9lDC"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ОКУД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3804" w:type="dxa"/>
            <w:tcBorders>
              <w:left w:val="single" w:color="auto" w:sz="4" w:space="0"/>
            </w:tcBorders>
          </w:tcPr>
          <w:p w14:paraId="5C4B2C65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99ABAAA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14:paraId="37B96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5DBD1468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1CD7E7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деятельности муниципального учреждения </w:t>
            </w:r>
          </w:p>
          <w:p w14:paraId="13ACACBE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B07BDD4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3804" w:type="dxa"/>
            <w:tcBorders>
              <w:left w:val="single" w:color="auto" w:sz="4" w:space="0"/>
            </w:tcBorders>
          </w:tcPr>
          <w:p w14:paraId="0D80F69E">
            <w:pPr>
              <w:pStyle w:val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15.04.2025г</w:t>
            </w:r>
          </w:p>
        </w:tc>
      </w:tr>
      <w:tr w14:paraId="6BC83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5AD8CDD2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5EB0764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3804" w:type="dxa"/>
            <w:tcBorders>
              <w:left w:val="single" w:color="auto" w:sz="4" w:space="0"/>
            </w:tcBorders>
          </w:tcPr>
          <w:p w14:paraId="4F78A7E1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12F2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4B1CA9E0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2425559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3804" w:type="dxa"/>
            <w:tcBorders>
              <w:left w:val="single" w:color="auto" w:sz="4" w:space="0"/>
            </w:tcBorders>
          </w:tcPr>
          <w:p w14:paraId="79BBAB44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43AC8AEC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37E9F3BA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14:paraId="735BB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58606547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муниципального учреждения</w:t>
            </w:r>
          </w:p>
        </w:tc>
        <w:tc>
          <w:tcPr>
            <w:tcW w:w="2341" w:type="dxa"/>
            <w:vMerge w:val="restart"/>
            <w:tcBorders>
              <w:top w:val="nil"/>
              <w:left w:val="nil"/>
              <w:right w:val="single" w:color="auto" w:sz="4" w:space="0"/>
            </w:tcBorders>
          </w:tcPr>
          <w:p w14:paraId="249E8E49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  <w:p w14:paraId="54F3D965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>ОКВЭД</w:t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fldChar w:fldCharType="end"/>
            </w:r>
          </w:p>
        </w:tc>
        <w:tc>
          <w:tcPr>
            <w:tcW w:w="3804" w:type="dxa"/>
            <w:vMerge w:val="restart"/>
            <w:tcBorders>
              <w:left w:val="single" w:color="auto" w:sz="4" w:space="0"/>
            </w:tcBorders>
          </w:tcPr>
          <w:p w14:paraId="1C0F2F26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363EB191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14:paraId="273B4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6" w:type="dxa"/>
            <w:tcBorders>
              <w:top w:val="nil"/>
              <w:left w:val="nil"/>
              <w:bottom w:val="nil"/>
              <w:right w:val="nil"/>
            </w:tcBorders>
          </w:tcPr>
          <w:p w14:paraId="76E50DDC">
            <w:pPr>
              <w:pStyle w:val="1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6BFD7BFA">
            <w:pPr>
              <w:pStyle w:val="18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2341" w:type="dxa"/>
            <w:vMerge w:val="continue"/>
            <w:tcBorders>
              <w:left w:val="nil"/>
              <w:bottom w:val="nil"/>
              <w:right w:val="single" w:color="auto" w:sz="4" w:space="0"/>
            </w:tcBorders>
          </w:tcPr>
          <w:p w14:paraId="2D0C8B99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4" w:type="dxa"/>
            <w:vMerge w:val="continue"/>
            <w:tcBorders>
              <w:left w:val="single" w:color="auto" w:sz="4" w:space="0"/>
            </w:tcBorders>
          </w:tcPr>
          <w:p w14:paraId="2687967E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C7E3D6E">
      <w:pPr>
        <w:pStyle w:val="18"/>
        <w:jc w:val="both"/>
        <w:rPr>
          <w:rFonts w:ascii="Times New Roman" w:hAnsi="Times New Roman" w:cs="Times New Roman"/>
        </w:rPr>
      </w:pPr>
    </w:p>
    <w:p w14:paraId="7958D167">
      <w:pPr>
        <w:pStyle w:val="18"/>
        <w:jc w:val="both"/>
        <w:rPr>
          <w:rFonts w:ascii="Times New Roman" w:hAnsi="Times New Roman" w:cs="Times New Roman"/>
        </w:rPr>
      </w:pPr>
    </w:p>
    <w:p w14:paraId="4AFB7385">
      <w:pPr>
        <w:pStyle w:val="18"/>
        <w:jc w:val="both"/>
        <w:rPr>
          <w:rFonts w:ascii="Times New Roman" w:hAnsi="Times New Roman" w:cs="Times New Roman"/>
        </w:rPr>
      </w:pPr>
    </w:p>
    <w:p w14:paraId="1959E412">
      <w:pPr>
        <w:pStyle w:val="18"/>
        <w:jc w:val="both"/>
      </w:pPr>
      <w:r>
        <w:rPr>
          <w:rFonts w:ascii="Times New Roman" w:hAnsi="Times New Roman" w:cs="Times New Roman"/>
          <w:sz w:val="24"/>
          <w:szCs w:val="24"/>
        </w:rPr>
        <w:t>Периодичность текущий финансовый год</w:t>
      </w:r>
    </w:p>
    <w:p w14:paraId="3208D157">
      <w:pPr>
        <w:pStyle w:val="18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Часть 1. Сведения об оказываемых муниципальных услугах </w:t>
      </w:r>
      <w:r>
        <w:fldChar w:fldCharType="begin"/>
      </w:r>
      <w:r>
        <w:instrText xml:space="preserve"> HYPERLINK \l "P1241"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&lt;1&gt;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1B316B3A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BA54D6A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1</w:t>
      </w:r>
    </w:p>
    <w:p w14:paraId="395A83C3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2"/>
        <w:gridCol w:w="2434"/>
        <w:gridCol w:w="1522"/>
      </w:tblGrid>
      <w:tr w14:paraId="382B4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17DBBDA8">
            <w:pPr>
              <w:pStyle w:val="1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1.Наименование муниципальной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31D95E06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3542D44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color="auto" w:sz="4" w:space="0"/>
            </w:tcBorders>
          </w:tcPr>
          <w:p w14:paraId="5A79D9EA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5AAB69C9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28A8A4AC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14:paraId="63284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E049540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услуги:</w:t>
            </w:r>
          </w:p>
          <w:p w14:paraId="2E469E4A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  <w:p w14:paraId="3984BCB5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95AE312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</w:tcBorders>
          </w:tcPr>
          <w:p w14:paraId="517CCEFF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09891E5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AE71D54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фактическом достижении показателей, характеризующих объем и (или) качество муниципальной услуги:</w:t>
      </w:r>
    </w:p>
    <w:p w14:paraId="1BF54419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72548791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муниципальной услуги:</w:t>
      </w:r>
    </w:p>
    <w:p w14:paraId="3E3E28EF">
      <w:pPr>
        <w:pStyle w:val="14"/>
        <w:jc w:val="both"/>
        <w:rPr>
          <w:sz w:val="26"/>
          <w:szCs w:val="26"/>
        </w:rPr>
      </w:pPr>
    </w:p>
    <w:tbl>
      <w:tblPr>
        <w:tblStyle w:val="4"/>
        <w:tblW w:w="15028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58"/>
        <w:gridCol w:w="1047"/>
        <w:gridCol w:w="937"/>
        <w:gridCol w:w="993"/>
        <w:gridCol w:w="1000"/>
      </w:tblGrid>
      <w:tr w14:paraId="3AB2C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39C138F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3A10D10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41004BA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0835E40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муниципальной услуги</w:t>
            </w:r>
          </w:p>
        </w:tc>
      </w:tr>
      <w:tr w14:paraId="7F1CD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54D9527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60853CB7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 w:val="continue"/>
          </w:tcPr>
          <w:p w14:paraId="0C6CE63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4127CFA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745EAB0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258" w:type="dxa"/>
            <w:vMerge w:val="restart"/>
          </w:tcPr>
          <w:p w14:paraId="57133DB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муниципальном задании на 2025 год</w:t>
            </w:r>
          </w:p>
        </w:tc>
        <w:tc>
          <w:tcPr>
            <w:tcW w:w="1047" w:type="dxa"/>
            <w:vMerge w:val="restart"/>
          </w:tcPr>
          <w:p w14:paraId="7BC07C4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3AF318D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70D89ED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0235AF6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0D67A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6329ACA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1BC1740">
            <w:pPr>
              <w:pStyle w:val="14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4829C3A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25A43C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91FA30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4AC6A4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3CBB0A2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Форма обучения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49C24FA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0A236C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 w:val="continue"/>
          </w:tcPr>
          <w:p w14:paraId="2009C723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74527B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7712D5F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58" w:type="dxa"/>
            <w:vMerge w:val="continue"/>
          </w:tcPr>
          <w:p w14:paraId="50DCB596">
            <w:pPr>
              <w:rPr>
                <w:sz w:val="20"/>
              </w:rPr>
            </w:pPr>
          </w:p>
        </w:tc>
        <w:tc>
          <w:tcPr>
            <w:tcW w:w="1047" w:type="dxa"/>
            <w:vMerge w:val="continue"/>
          </w:tcPr>
          <w:p w14:paraId="6CE1A263">
            <w:pPr>
              <w:rPr>
                <w:sz w:val="20"/>
              </w:rPr>
            </w:pPr>
          </w:p>
        </w:tc>
        <w:tc>
          <w:tcPr>
            <w:tcW w:w="937" w:type="dxa"/>
            <w:vMerge w:val="continue"/>
          </w:tcPr>
          <w:p w14:paraId="5F57D98C">
            <w:pPr>
              <w:rPr>
                <w:sz w:val="20"/>
              </w:rPr>
            </w:pPr>
          </w:p>
        </w:tc>
        <w:tc>
          <w:tcPr>
            <w:tcW w:w="993" w:type="dxa"/>
            <w:vMerge w:val="continue"/>
          </w:tcPr>
          <w:p w14:paraId="5D202F07">
            <w:pPr>
              <w:rPr>
                <w:sz w:val="20"/>
              </w:rPr>
            </w:pPr>
          </w:p>
        </w:tc>
        <w:tc>
          <w:tcPr>
            <w:tcW w:w="1000" w:type="dxa"/>
            <w:vMerge w:val="continue"/>
          </w:tcPr>
          <w:p w14:paraId="26613838">
            <w:pPr>
              <w:rPr>
                <w:sz w:val="20"/>
              </w:rPr>
            </w:pPr>
          </w:p>
        </w:tc>
      </w:tr>
      <w:tr w14:paraId="1276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3" w:hRule="atLeast"/>
        </w:trPr>
        <w:tc>
          <w:tcPr>
            <w:tcW w:w="1371" w:type="dxa"/>
          </w:tcPr>
          <w:p w14:paraId="5B5BF8D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7F90EB5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3AEAECB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1B9CA69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05B9CCB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7D59774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2720E04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742679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568E6B0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58" w:type="dxa"/>
          </w:tcPr>
          <w:p w14:paraId="4C565C9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47" w:type="dxa"/>
          </w:tcPr>
          <w:p w14:paraId="63D49B8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0343D3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63DEA72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5B041DE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64A15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0E804A79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14:paraId="5419D9EF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59EF1835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008EA28A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178763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418575FC">
            <w:pPr>
              <w:pStyle w:val="14"/>
              <w:rPr>
                <w:sz w:val="20"/>
              </w:rPr>
            </w:pPr>
          </w:p>
        </w:tc>
        <w:tc>
          <w:tcPr>
            <w:tcW w:w="1188" w:type="dxa"/>
          </w:tcPr>
          <w:p w14:paraId="5963A33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1F4BB88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7B7813A">
            <w:pPr>
              <w:pStyle w:val="14"/>
              <w:rPr>
                <w:szCs w:val="24"/>
              </w:rPr>
            </w:pPr>
          </w:p>
          <w:p w14:paraId="47D0CA61">
            <w:pPr>
              <w:pStyle w:val="14"/>
              <w:rPr>
                <w:szCs w:val="24"/>
              </w:rPr>
            </w:pPr>
          </w:p>
          <w:p w14:paraId="3CCCB038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3A421F57">
            <w:pPr>
              <w:pStyle w:val="14"/>
              <w:jc w:val="center"/>
              <w:rPr>
                <w:szCs w:val="24"/>
              </w:rPr>
            </w:pPr>
          </w:p>
          <w:p w14:paraId="4EC8FAA7">
            <w:pPr>
              <w:pStyle w:val="14"/>
              <w:jc w:val="center"/>
              <w:rPr>
                <w:szCs w:val="24"/>
              </w:rPr>
            </w:pPr>
          </w:p>
          <w:p w14:paraId="3991249E">
            <w:pPr>
              <w:jc w:val="center"/>
            </w:pPr>
            <w:r>
              <w:t>100</w:t>
            </w:r>
          </w:p>
        </w:tc>
        <w:tc>
          <w:tcPr>
            <w:tcW w:w="1047" w:type="dxa"/>
          </w:tcPr>
          <w:p w14:paraId="702B6F8F">
            <w:pPr>
              <w:pStyle w:val="14"/>
              <w:rPr>
                <w:szCs w:val="24"/>
              </w:rPr>
            </w:pPr>
          </w:p>
          <w:p w14:paraId="36D7353F">
            <w:pPr>
              <w:pStyle w:val="14"/>
              <w:rPr>
                <w:szCs w:val="24"/>
              </w:rPr>
            </w:pPr>
          </w:p>
          <w:p w14:paraId="63ED5B8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09341D0">
            <w:pPr>
              <w:pStyle w:val="14"/>
              <w:jc w:val="center"/>
              <w:rPr>
                <w:sz w:val="20"/>
              </w:rPr>
            </w:pPr>
          </w:p>
          <w:p w14:paraId="4C94B678">
            <w:pPr>
              <w:pStyle w:val="14"/>
              <w:jc w:val="center"/>
              <w:rPr>
                <w:sz w:val="20"/>
              </w:rPr>
            </w:pPr>
          </w:p>
          <w:p w14:paraId="06BDCE9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ED0A0EA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00D4C0A">
            <w:pPr>
              <w:pStyle w:val="14"/>
              <w:rPr>
                <w:sz w:val="20"/>
                <w:highlight w:val="yellow"/>
              </w:rPr>
            </w:pPr>
          </w:p>
        </w:tc>
      </w:tr>
      <w:tr w14:paraId="48866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A3CDDF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3E20B1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3E22D4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B844CD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C9B362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968517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F8ED1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52DBA0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2FB0E30">
            <w:pPr>
              <w:pStyle w:val="14"/>
              <w:rPr>
                <w:sz w:val="16"/>
                <w:szCs w:val="16"/>
              </w:rPr>
            </w:pPr>
          </w:p>
          <w:p w14:paraId="1E98AE7A">
            <w:pPr>
              <w:pStyle w:val="14"/>
              <w:rPr>
                <w:sz w:val="16"/>
                <w:szCs w:val="16"/>
              </w:rPr>
            </w:pPr>
          </w:p>
          <w:p w14:paraId="0C292F20">
            <w:pPr>
              <w:pStyle w:val="14"/>
              <w:rPr>
                <w:sz w:val="16"/>
                <w:szCs w:val="16"/>
              </w:rPr>
            </w:pPr>
          </w:p>
          <w:p w14:paraId="720F5A45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B2E8B95">
            <w:pPr>
              <w:pStyle w:val="14"/>
              <w:jc w:val="center"/>
              <w:rPr>
                <w:szCs w:val="24"/>
              </w:rPr>
            </w:pPr>
          </w:p>
          <w:p w14:paraId="6220C601">
            <w:pPr>
              <w:pStyle w:val="14"/>
              <w:jc w:val="center"/>
              <w:rPr>
                <w:szCs w:val="24"/>
              </w:rPr>
            </w:pPr>
          </w:p>
          <w:p w14:paraId="69CDE02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7DE6A9A9">
            <w:pPr>
              <w:pStyle w:val="14"/>
              <w:jc w:val="center"/>
              <w:rPr>
                <w:szCs w:val="24"/>
              </w:rPr>
            </w:pPr>
          </w:p>
          <w:p w14:paraId="68E69741">
            <w:pPr>
              <w:pStyle w:val="14"/>
              <w:jc w:val="center"/>
              <w:rPr>
                <w:szCs w:val="24"/>
              </w:rPr>
            </w:pPr>
          </w:p>
          <w:p w14:paraId="506A752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30A2F10">
            <w:pPr>
              <w:pStyle w:val="14"/>
              <w:jc w:val="center"/>
              <w:rPr>
                <w:szCs w:val="24"/>
              </w:rPr>
            </w:pPr>
          </w:p>
          <w:p w14:paraId="25EBCC8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0DA0B818">
            <w:pPr>
              <w:pStyle w:val="14"/>
              <w:jc w:val="center"/>
              <w:rPr>
                <w:szCs w:val="24"/>
              </w:rPr>
            </w:pPr>
          </w:p>
          <w:p w14:paraId="2D1F2BDE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3A5079E4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54959BE">
            <w:pPr>
              <w:pStyle w:val="14"/>
              <w:rPr>
                <w:sz w:val="20"/>
                <w:highlight w:val="yellow"/>
              </w:rPr>
            </w:pPr>
          </w:p>
        </w:tc>
      </w:tr>
      <w:tr w14:paraId="0727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71FC616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523F74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EC28D8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28AC7FB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457D6E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12E524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49B7C1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04DDBC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908DB6E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  <w:shd w:val="clear" w:color="auto" w:fill="auto"/>
          </w:tcPr>
          <w:p w14:paraId="288F1E1B">
            <w:pPr>
              <w:pStyle w:val="14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75</w:t>
            </w:r>
          </w:p>
        </w:tc>
        <w:tc>
          <w:tcPr>
            <w:tcW w:w="1047" w:type="dxa"/>
            <w:shd w:val="clear" w:color="auto" w:fill="auto"/>
          </w:tcPr>
          <w:p w14:paraId="5328179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  <w:shd w:val="clear" w:color="auto" w:fill="auto"/>
          </w:tcPr>
          <w:p w14:paraId="55370FB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1B6D6CC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6A6E2231">
            <w:pPr>
              <w:pStyle w:val="14"/>
              <w:rPr>
                <w:sz w:val="20"/>
                <w:highlight w:val="yellow"/>
              </w:rPr>
            </w:pPr>
          </w:p>
        </w:tc>
      </w:tr>
      <w:tr w14:paraId="4DC42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1" w:hRule="atLeast"/>
        </w:trPr>
        <w:tc>
          <w:tcPr>
            <w:tcW w:w="1371" w:type="dxa"/>
            <w:vMerge w:val="continue"/>
          </w:tcPr>
          <w:p w14:paraId="51C0B65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CC0F50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D03275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87F3A3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E91115B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DD3DE2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1FEE8B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64C1B33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CA423F7">
            <w:pPr>
              <w:pStyle w:val="14"/>
              <w:rPr>
                <w:szCs w:val="24"/>
              </w:rPr>
            </w:pPr>
          </w:p>
          <w:p w14:paraId="4872C0AB">
            <w:pPr>
              <w:pStyle w:val="14"/>
              <w:rPr>
                <w:szCs w:val="24"/>
              </w:rPr>
            </w:pPr>
          </w:p>
          <w:p w14:paraId="6CEB82E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6E2E991">
            <w:pPr>
              <w:tabs>
                <w:tab w:val="left" w:pos="419"/>
              </w:tabs>
              <w:jc w:val="center"/>
            </w:pPr>
          </w:p>
          <w:p w14:paraId="6327DA77">
            <w:pPr>
              <w:tabs>
                <w:tab w:val="left" w:pos="419"/>
              </w:tabs>
              <w:jc w:val="center"/>
            </w:pPr>
          </w:p>
          <w:p w14:paraId="072FBD52">
            <w:pPr>
              <w:tabs>
                <w:tab w:val="left" w:pos="419"/>
              </w:tabs>
              <w:jc w:val="center"/>
            </w:pPr>
            <w:r>
              <w:t>30</w:t>
            </w:r>
          </w:p>
          <w:p w14:paraId="760553B6">
            <w:pPr>
              <w:tabs>
                <w:tab w:val="left" w:pos="419"/>
              </w:tabs>
              <w:jc w:val="center"/>
            </w:pPr>
          </w:p>
        </w:tc>
        <w:tc>
          <w:tcPr>
            <w:tcW w:w="1047" w:type="dxa"/>
          </w:tcPr>
          <w:p w14:paraId="20482EE8">
            <w:pPr>
              <w:pStyle w:val="14"/>
              <w:jc w:val="center"/>
              <w:rPr>
                <w:szCs w:val="24"/>
              </w:rPr>
            </w:pPr>
          </w:p>
          <w:p w14:paraId="5DB2F344">
            <w:pPr>
              <w:jc w:val="center"/>
            </w:pPr>
          </w:p>
          <w:p w14:paraId="271C6579">
            <w:pPr>
              <w:tabs>
                <w:tab w:val="left" w:pos="445"/>
              </w:tabs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33,3</w:t>
            </w:r>
          </w:p>
        </w:tc>
        <w:tc>
          <w:tcPr>
            <w:tcW w:w="937" w:type="dxa"/>
          </w:tcPr>
          <w:p w14:paraId="1EF35B11">
            <w:pPr>
              <w:pStyle w:val="14"/>
              <w:jc w:val="center"/>
              <w:rPr>
                <w:szCs w:val="24"/>
              </w:rPr>
            </w:pPr>
          </w:p>
          <w:p w14:paraId="2695AF24">
            <w:pPr>
              <w:pStyle w:val="14"/>
              <w:jc w:val="center"/>
              <w:rPr>
                <w:szCs w:val="24"/>
              </w:rPr>
            </w:pPr>
          </w:p>
          <w:p w14:paraId="56314C3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2A991A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9F0A72D">
            <w:pPr>
              <w:pStyle w:val="14"/>
              <w:rPr>
                <w:sz w:val="20"/>
              </w:rPr>
            </w:pPr>
          </w:p>
        </w:tc>
      </w:tr>
      <w:tr w14:paraId="109E8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63" w:hRule="atLeast"/>
        </w:trPr>
        <w:tc>
          <w:tcPr>
            <w:tcW w:w="1371" w:type="dxa"/>
            <w:vMerge w:val="continue"/>
          </w:tcPr>
          <w:p w14:paraId="36273CF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7B38B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6C9BD1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F9F003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335C1F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542CB69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1EED44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4972406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C700244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6CDF33A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11,5</w:t>
            </w:r>
          </w:p>
          <w:p w14:paraId="165C3C01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2DF516BC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10,25</w:t>
            </w:r>
          </w:p>
        </w:tc>
        <w:tc>
          <w:tcPr>
            <w:tcW w:w="937" w:type="dxa"/>
          </w:tcPr>
          <w:p w14:paraId="42A0E5BA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3C0BD0E1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0658C96">
            <w:pPr>
              <w:pStyle w:val="14"/>
              <w:rPr>
                <w:sz w:val="20"/>
                <w:highlight w:val="yellow"/>
              </w:rPr>
            </w:pPr>
          </w:p>
        </w:tc>
      </w:tr>
      <w:tr w14:paraId="1F700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7B3601B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3E102D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7FE909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EC33F0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3351675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7F84FDB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52AE8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4C047F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BF5678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2A40EBE4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2218BF1F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941801D">
            <w:pPr>
              <w:pStyle w:val="14"/>
              <w:jc w:val="center"/>
              <w:rPr>
                <w:szCs w:val="24"/>
              </w:rPr>
            </w:pPr>
          </w:p>
          <w:p w14:paraId="41FEA453">
            <w:pPr>
              <w:pStyle w:val="14"/>
              <w:jc w:val="center"/>
              <w:rPr>
                <w:szCs w:val="24"/>
              </w:rPr>
            </w:pPr>
          </w:p>
          <w:p w14:paraId="1B18E76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29DC9306">
            <w:pPr>
              <w:pStyle w:val="14"/>
              <w:jc w:val="center"/>
              <w:rPr>
                <w:szCs w:val="24"/>
              </w:rPr>
            </w:pPr>
          </w:p>
          <w:p w14:paraId="246F5407">
            <w:pPr>
              <w:pStyle w:val="14"/>
              <w:jc w:val="center"/>
              <w:rPr>
                <w:szCs w:val="24"/>
              </w:rPr>
            </w:pPr>
          </w:p>
          <w:p w14:paraId="058EA3D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14:paraId="1CBC3B1B">
            <w:pPr>
              <w:pStyle w:val="14"/>
              <w:jc w:val="center"/>
              <w:rPr>
                <w:szCs w:val="24"/>
              </w:rPr>
            </w:pPr>
          </w:p>
          <w:p w14:paraId="090FDF2E">
            <w:pPr>
              <w:pStyle w:val="14"/>
              <w:jc w:val="center"/>
              <w:rPr>
                <w:szCs w:val="24"/>
              </w:rPr>
            </w:pPr>
          </w:p>
          <w:p w14:paraId="28934BE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3EEE75D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9A0BE8C">
            <w:pPr>
              <w:pStyle w:val="14"/>
              <w:rPr>
                <w:sz w:val="20"/>
                <w:highlight w:val="yellow"/>
              </w:rPr>
            </w:pPr>
          </w:p>
        </w:tc>
      </w:tr>
      <w:tr w14:paraId="768EC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3" w:hRule="atLeast"/>
        </w:trPr>
        <w:tc>
          <w:tcPr>
            <w:tcW w:w="1371" w:type="dxa"/>
            <w:vMerge w:val="continue"/>
          </w:tcPr>
          <w:p w14:paraId="68B454B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908E56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69F983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5A21DD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D0DB73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496F39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F6E154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EE2BBA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C0F029E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43220C9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0DB5CB81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33613CE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2CF641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2B6BC2D1">
            <w:pPr>
              <w:pStyle w:val="14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14:paraId="0B933424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6E68E781">
            <w:pPr>
              <w:pStyle w:val="14"/>
              <w:rPr>
                <w:sz w:val="20"/>
                <w:highlight w:val="yellow"/>
              </w:rPr>
            </w:pPr>
          </w:p>
        </w:tc>
      </w:tr>
      <w:tr w14:paraId="0A258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08" w:hRule="atLeast"/>
        </w:trPr>
        <w:tc>
          <w:tcPr>
            <w:tcW w:w="1371" w:type="dxa"/>
            <w:vMerge w:val="restart"/>
          </w:tcPr>
          <w:p w14:paraId="54D67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14:paraId="67FD5C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284570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182813F1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1C9284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8C7F43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F4FEF8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14:paraId="7446750B">
            <w:pPr>
              <w:pStyle w:val="14"/>
              <w:rPr>
                <w:sz w:val="16"/>
                <w:szCs w:val="16"/>
              </w:rPr>
            </w:pPr>
          </w:p>
          <w:p w14:paraId="5D4EAAD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4F68DB1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2E45F81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268CC096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  <w:p w14:paraId="4B7E47C9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4FC1F4A4">
            <w:pPr>
              <w:pStyle w:val="14"/>
              <w:jc w:val="center"/>
              <w:rPr>
                <w:szCs w:val="24"/>
              </w:rPr>
            </w:pPr>
          </w:p>
          <w:p w14:paraId="4525888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577F597B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47D67060">
            <w:pPr>
              <w:pStyle w:val="14"/>
              <w:jc w:val="center"/>
              <w:rPr>
                <w:szCs w:val="24"/>
              </w:rPr>
            </w:pPr>
          </w:p>
          <w:p w14:paraId="225DD88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0C6842B">
            <w:pPr>
              <w:pStyle w:val="14"/>
              <w:jc w:val="center"/>
              <w:rPr>
                <w:szCs w:val="24"/>
              </w:rPr>
            </w:pPr>
          </w:p>
          <w:p w14:paraId="4E9FFB4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F62DD2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3791BE82">
            <w:pPr>
              <w:pStyle w:val="14"/>
              <w:rPr>
                <w:sz w:val="20"/>
              </w:rPr>
            </w:pPr>
          </w:p>
        </w:tc>
      </w:tr>
      <w:tr w14:paraId="06D41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59" w:hRule="atLeast"/>
        </w:trPr>
        <w:tc>
          <w:tcPr>
            <w:tcW w:w="1371" w:type="dxa"/>
            <w:vMerge w:val="continue"/>
          </w:tcPr>
          <w:p w14:paraId="029BE2D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C4B0EB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615249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13C18D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5F5F3D1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04A92B7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22913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B5EDC6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B1F6F65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DAB3BD7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9BF0A38">
            <w:pPr>
              <w:pStyle w:val="14"/>
              <w:jc w:val="center"/>
              <w:rPr>
                <w:szCs w:val="24"/>
              </w:rPr>
            </w:pPr>
          </w:p>
          <w:p w14:paraId="0F006EF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0546160E">
            <w:pPr>
              <w:pStyle w:val="14"/>
              <w:jc w:val="center"/>
              <w:rPr>
                <w:szCs w:val="24"/>
              </w:rPr>
            </w:pPr>
          </w:p>
          <w:p w14:paraId="0D2C8B3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86DEC4D">
            <w:pPr>
              <w:pStyle w:val="14"/>
              <w:jc w:val="center"/>
              <w:rPr>
                <w:szCs w:val="24"/>
              </w:rPr>
            </w:pPr>
          </w:p>
          <w:p w14:paraId="73A9B58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F1BCB0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33DADF2A">
            <w:pPr>
              <w:pStyle w:val="14"/>
              <w:rPr>
                <w:sz w:val="20"/>
              </w:rPr>
            </w:pPr>
          </w:p>
        </w:tc>
      </w:tr>
      <w:tr w14:paraId="50CB6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59" w:hRule="atLeast"/>
        </w:trPr>
        <w:tc>
          <w:tcPr>
            <w:tcW w:w="1371" w:type="dxa"/>
            <w:vMerge w:val="continue"/>
          </w:tcPr>
          <w:p w14:paraId="24F5175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367309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4F7DFD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C901D4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E9A0F3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A0A60CC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5BEC32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08C601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E0C082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6C9A820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280E797">
            <w:pPr>
              <w:pStyle w:val="14"/>
              <w:jc w:val="center"/>
              <w:rPr>
                <w:szCs w:val="24"/>
              </w:rPr>
            </w:pPr>
          </w:p>
          <w:p w14:paraId="04544A5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335C3F88">
            <w:pPr>
              <w:pStyle w:val="14"/>
              <w:rPr>
                <w:szCs w:val="24"/>
              </w:rPr>
            </w:pPr>
          </w:p>
          <w:p w14:paraId="4088660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28D675F8">
            <w:pPr>
              <w:pStyle w:val="14"/>
              <w:jc w:val="center"/>
              <w:rPr>
                <w:szCs w:val="24"/>
              </w:rPr>
            </w:pPr>
          </w:p>
          <w:p w14:paraId="6B81727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F4D31C0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25182EA">
            <w:pPr>
              <w:pStyle w:val="14"/>
              <w:rPr>
                <w:sz w:val="20"/>
              </w:rPr>
            </w:pPr>
          </w:p>
        </w:tc>
      </w:tr>
      <w:tr w14:paraId="751C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21" w:hRule="atLeast"/>
        </w:trPr>
        <w:tc>
          <w:tcPr>
            <w:tcW w:w="1371" w:type="dxa"/>
            <w:vMerge w:val="continue"/>
          </w:tcPr>
          <w:p w14:paraId="3F9CD64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C465D0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0A780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283FCCC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EAAEEF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40CB9A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59DCE3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7134AC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0F32C98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14DA0C5C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1B5B322A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D3CD2F8">
            <w:pPr>
              <w:pStyle w:val="14"/>
              <w:jc w:val="center"/>
              <w:rPr>
                <w:szCs w:val="24"/>
              </w:rPr>
            </w:pPr>
          </w:p>
          <w:p w14:paraId="15B9D632">
            <w:pPr>
              <w:pStyle w:val="14"/>
              <w:jc w:val="center"/>
              <w:rPr>
                <w:szCs w:val="24"/>
              </w:rPr>
            </w:pPr>
          </w:p>
          <w:p w14:paraId="3134B1A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47" w:type="dxa"/>
          </w:tcPr>
          <w:p w14:paraId="56CC0C7C">
            <w:pPr>
              <w:pStyle w:val="14"/>
              <w:jc w:val="center"/>
              <w:rPr>
                <w:szCs w:val="24"/>
              </w:rPr>
            </w:pPr>
          </w:p>
          <w:p w14:paraId="7A7362FB">
            <w:pPr>
              <w:pStyle w:val="14"/>
              <w:jc w:val="center"/>
              <w:rPr>
                <w:szCs w:val="24"/>
              </w:rPr>
            </w:pPr>
          </w:p>
          <w:p w14:paraId="0F10EBE1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66,6</w:t>
            </w:r>
          </w:p>
        </w:tc>
        <w:tc>
          <w:tcPr>
            <w:tcW w:w="937" w:type="dxa"/>
          </w:tcPr>
          <w:p w14:paraId="240ED9E9">
            <w:pPr>
              <w:pStyle w:val="14"/>
              <w:jc w:val="center"/>
              <w:rPr>
                <w:szCs w:val="24"/>
              </w:rPr>
            </w:pPr>
          </w:p>
          <w:p w14:paraId="559ED3DC">
            <w:pPr>
              <w:pStyle w:val="14"/>
              <w:jc w:val="center"/>
              <w:rPr>
                <w:szCs w:val="24"/>
              </w:rPr>
            </w:pPr>
          </w:p>
          <w:p w14:paraId="047C09E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D6E4F5A">
            <w:pPr>
              <w:pStyle w:val="14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6F33EC37">
            <w:pPr>
              <w:pStyle w:val="14"/>
              <w:rPr>
                <w:sz w:val="20"/>
              </w:rPr>
            </w:pPr>
          </w:p>
        </w:tc>
      </w:tr>
      <w:tr w14:paraId="6CF51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21" w:hRule="atLeast"/>
        </w:trPr>
        <w:tc>
          <w:tcPr>
            <w:tcW w:w="1371" w:type="dxa"/>
            <w:vMerge w:val="continue"/>
          </w:tcPr>
          <w:p w14:paraId="08B7371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77806A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FE35CC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A67D985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58C4C69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878F55C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CCBBB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171AC42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C6114A7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44C0D62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554A2BE1">
            <w:pPr>
              <w:pStyle w:val="14"/>
              <w:jc w:val="center"/>
              <w:rPr>
                <w:szCs w:val="24"/>
              </w:rPr>
            </w:pPr>
          </w:p>
          <w:p w14:paraId="660F56B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047" w:type="dxa"/>
          </w:tcPr>
          <w:p w14:paraId="12208F0A">
            <w:pPr>
              <w:pStyle w:val="14"/>
              <w:rPr>
                <w:szCs w:val="24"/>
              </w:rPr>
            </w:pPr>
          </w:p>
          <w:p w14:paraId="4C9194F5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10,2</w:t>
            </w:r>
          </w:p>
        </w:tc>
        <w:tc>
          <w:tcPr>
            <w:tcW w:w="937" w:type="dxa"/>
          </w:tcPr>
          <w:p w14:paraId="310E6AAE">
            <w:pPr>
              <w:pStyle w:val="14"/>
              <w:jc w:val="center"/>
              <w:rPr>
                <w:szCs w:val="24"/>
              </w:rPr>
            </w:pPr>
          </w:p>
          <w:p w14:paraId="02F5F7D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9C244F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4475702">
            <w:pPr>
              <w:pStyle w:val="14"/>
              <w:rPr>
                <w:sz w:val="20"/>
              </w:rPr>
            </w:pPr>
          </w:p>
        </w:tc>
      </w:tr>
      <w:tr w14:paraId="23D94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12" w:hRule="atLeast"/>
        </w:trPr>
        <w:tc>
          <w:tcPr>
            <w:tcW w:w="1371" w:type="dxa"/>
            <w:vMerge w:val="continue"/>
          </w:tcPr>
          <w:p w14:paraId="6A37412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DD0CF1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F88C94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9A49311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9C0C0E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773C1B8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D1E73E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1C796D4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9EC0DCF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205C7C6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2790AADF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4AC0856">
            <w:pPr>
              <w:pStyle w:val="14"/>
              <w:jc w:val="center"/>
              <w:rPr>
                <w:szCs w:val="24"/>
              </w:rPr>
            </w:pPr>
          </w:p>
          <w:p w14:paraId="3C0B223F">
            <w:pPr>
              <w:pStyle w:val="14"/>
              <w:jc w:val="center"/>
              <w:rPr>
                <w:szCs w:val="24"/>
              </w:rPr>
            </w:pPr>
          </w:p>
          <w:p w14:paraId="55806FA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5217956B">
            <w:pPr>
              <w:pStyle w:val="14"/>
              <w:jc w:val="center"/>
              <w:rPr>
                <w:szCs w:val="24"/>
              </w:rPr>
            </w:pPr>
          </w:p>
          <w:p w14:paraId="484783BF">
            <w:pPr>
              <w:pStyle w:val="14"/>
              <w:jc w:val="center"/>
              <w:rPr>
                <w:szCs w:val="24"/>
              </w:rPr>
            </w:pPr>
          </w:p>
          <w:p w14:paraId="4432F52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937" w:type="dxa"/>
          </w:tcPr>
          <w:p w14:paraId="3E46196B">
            <w:pPr>
              <w:pStyle w:val="14"/>
              <w:jc w:val="center"/>
              <w:rPr>
                <w:szCs w:val="24"/>
              </w:rPr>
            </w:pPr>
          </w:p>
          <w:p w14:paraId="7467A5CF">
            <w:pPr>
              <w:pStyle w:val="14"/>
              <w:jc w:val="center"/>
              <w:rPr>
                <w:szCs w:val="24"/>
              </w:rPr>
            </w:pPr>
          </w:p>
          <w:p w14:paraId="5C76987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3003E50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C7CA9D3">
            <w:pPr>
              <w:pStyle w:val="14"/>
              <w:rPr>
                <w:sz w:val="20"/>
              </w:rPr>
            </w:pPr>
          </w:p>
        </w:tc>
      </w:tr>
      <w:tr w14:paraId="0BF18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27" w:hRule="atLeast"/>
        </w:trPr>
        <w:tc>
          <w:tcPr>
            <w:tcW w:w="1371" w:type="dxa"/>
            <w:vMerge w:val="continue"/>
          </w:tcPr>
          <w:p w14:paraId="1138524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EB113F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8D61E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C1BA5A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22F7CA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93F200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421249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48B4DE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85A3901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5992129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3CFF2DA4">
            <w:pPr>
              <w:pStyle w:val="14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F63A0B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BE582B3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3E0ACBC4">
            <w:pPr>
              <w:pStyle w:val="14"/>
              <w:rPr>
                <w:sz w:val="20"/>
              </w:rPr>
            </w:pPr>
          </w:p>
        </w:tc>
      </w:tr>
      <w:tr w14:paraId="005EE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6" w:hRule="atLeast"/>
        </w:trPr>
        <w:tc>
          <w:tcPr>
            <w:tcW w:w="1371" w:type="dxa"/>
            <w:vMerge w:val="continue"/>
          </w:tcPr>
          <w:p w14:paraId="18AA14A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5FC73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465BE2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45811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7E090C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6D0590B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3074A5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652E961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F6947CF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46A043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3DB5909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DCE30DD">
            <w:pPr>
              <w:pStyle w:val="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8B1E89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53F61E53">
            <w:pPr>
              <w:pStyle w:val="14"/>
              <w:rPr>
                <w:sz w:val="20"/>
              </w:rPr>
            </w:pPr>
          </w:p>
        </w:tc>
      </w:tr>
      <w:tr w14:paraId="02953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88" w:hRule="atLeast"/>
        </w:trPr>
        <w:tc>
          <w:tcPr>
            <w:tcW w:w="1371" w:type="dxa"/>
            <w:vMerge w:val="continue"/>
          </w:tcPr>
          <w:p w14:paraId="49D6269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361007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FE765E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6F83FC2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1BA86D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FBF1F9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CC6F622">
            <w:pPr>
              <w:pStyle w:val="14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Доля обучающихся, закончивших учебный годна 4 и 5</w:t>
            </w:r>
          </w:p>
        </w:tc>
        <w:tc>
          <w:tcPr>
            <w:tcW w:w="989" w:type="dxa"/>
          </w:tcPr>
          <w:p w14:paraId="03BFCCA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F55CDC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3515AC4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3A2CB59">
            <w:pPr>
              <w:pStyle w:val="14"/>
              <w:jc w:val="center"/>
              <w:rPr>
                <w:szCs w:val="24"/>
              </w:rPr>
            </w:pPr>
          </w:p>
          <w:p w14:paraId="2E42247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47" w:type="dxa"/>
          </w:tcPr>
          <w:p w14:paraId="2F255AE5">
            <w:pPr>
              <w:pStyle w:val="14"/>
              <w:jc w:val="center"/>
              <w:rPr>
                <w:szCs w:val="24"/>
              </w:rPr>
            </w:pPr>
          </w:p>
          <w:p w14:paraId="01FC5068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27,4</w:t>
            </w:r>
          </w:p>
        </w:tc>
        <w:tc>
          <w:tcPr>
            <w:tcW w:w="937" w:type="dxa"/>
          </w:tcPr>
          <w:p w14:paraId="73607871">
            <w:pPr>
              <w:pStyle w:val="14"/>
              <w:jc w:val="center"/>
              <w:rPr>
                <w:szCs w:val="24"/>
              </w:rPr>
            </w:pPr>
          </w:p>
          <w:p w14:paraId="1068E3B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323514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33BF67A6">
            <w:pPr>
              <w:pStyle w:val="14"/>
              <w:rPr>
                <w:sz w:val="20"/>
              </w:rPr>
            </w:pPr>
          </w:p>
        </w:tc>
      </w:tr>
      <w:tr w14:paraId="66C7C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77" w:hRule="atLeast"/>
        </w:trPr>
        <w:tc>
          <w:tcPr>
            <w:tcW w:w="1371" w:type="dxa"/>
            <w:vMerge w:val="continue"/>
          </w:tcPr>
          <w:p w14:paraId="2344A95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A30DC2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2745A5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5F337D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01AE9DC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C60FE4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DF3B3">
            <w:pPr>
              <w:pStyle w:val="14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0131DD53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EC09D0F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2B7181D2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35B93B4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D3585A9">
            <w:pPr>
              <w:pStyle w:val="14"/>
              <w:jc w:val="center"/>
              <w:rPr>
                <w:szCs w:val="24"/>
              </w:rPr>
            </w:pPr>
          </w:p>
          <w:p w14:paraId="2F3756CB">
            <w:pPr>
              <w:pStyle w:val="14"/>
              <w:jc w:val="center"/>
              <w:rPr>
                <w:szCs w:val="24"/>
              </w:rPr>
            </w:pPr>
          </w:p>
          <w:p w14:paraId="47D47FD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62959481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1B7C6D15">
            <w:pPr>
              <w:pStyle w:val="14"/>
              <w:jc w:val="center"/>
              <w:rPr>
                <w:szCs w:val="24"/>
              </w:rPr>
            </w:pPr>
          </w:p>
          <w:p w14:paraId="334D02B6">
            <w:pPr>
              <w:pStyle w:val="14"/>
              <w:jc w:val="center"/>
              <w:rPr>
                <w:szCs w:val="24"/>
              </w:rPr>
            </w:pPr>
          </w:p>
          <w:p w14:paraId="431FAD4F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40</w:t>
            </w:r>
          </w:p>
        </w:tc>
        <w:tc>
          <w:tcPr>
            <w:tcW w:w="937" w:type="dxa"/>
          </w:tcPr>
          <w:p w14:paraId="2067BCA9">
            <w:pPr>
              <w:pStyle w:val="14"/>
              <w:jc w:val="center"/>
              <w:rPr>
                <w:szCs w:val="24"/>
              </w:rPr>
            </w:pPr>
          </w:p>
          <w:p w14:paraId="3771F412">
            <w:pPr>
              <w:pStyle w:val="14"/>
              <w:jc w:val="center"/>
              <w:rPr>
                <w:szCs w:val="24"/>
              </w:rPr>
            </w:pPr>
          </w:p>
          <w:p w14:paraId="27AB7FF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93A85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D66BF36">
            <w:pPr>
              <w:pStyle w:val="14"/>
              <w:rPr>
                <w:sz w:val="20"/>
              </w:rPr>
            </w:pPr>
          </w:p>
        </w:tc>
      </w:tr>
      <w:tr w14:paraId="54196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2" w:hRule="atLeast"/>
        </w:trPr>
        <w:tc>
          <w:tcPr>
            <w:tcW w:w="1371" w:type="dxa"/>
            <w:vMerge w:val="continue"/>
          </w:tcPr>
          <w:p w14:paraId="31A0807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51FD83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2933E5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F0DEE0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39AACC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835753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CC99F0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779513C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28F1B89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38B9C72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2DEB9E8">
            <w:pPr>
              <w:pStyle w:val="14"/>
              <w:jc w:val="center"/>
              <w:rPr>
                <w:szCs w:val="24"/>
              </w:rPr>
            </w:pPr>
          </w:p>
          <w:p w14:paraId="5A6726C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153961FB">
            <w:pPr>
              <w:pStyle w:val="14"/>
              <w:jc w:val="center"/>
              <w:rPr>
                <w:szCs w:val="24"/>
              </w:rPr>
            </w:pPr>
          </w:p>
          <w:p w14:paraId="7DB46DF8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</w:t>
            </w:r>
          </w:p>
        </w:tc>
        <w:tc>
          <w:tcPr>
            <w:tcW w:w="937" w:type="dxa"/>
          </w:tcPr>
          <w:p w14:paraId="3A73C2FB">
            <w:pPr>
              <w:pStyle w:val="14"/>
              <w:jc w:val="center"/>
              <w:rPr>
                <w:szCs w:val="24"/>
              </w:rPr>
            </w:pPr>
          </w:p>
          <w:p w14:paraId="665A251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A4BBAB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1D80E718">
            <w:pPr>
              <w:pStyle w:val="14"/>
              <w:rPr>
                <w:sz w:val="20"/>
              </w:rPr>
            </w:pPr>
          </w:p>
        </w:tc>
      </w:tr>
      <w:tr w14:paraId="4FA40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54" w:hRule="atLeast"/>
        </w:trPr>
        <w:tc>
          <w:tcPr>
            <w:tcW w:w="1371" w:type="dxa"/>
            <w:vMerge w:val="restart"/>
          </w:tcPr>
          <w:p w14:paraId="280D1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45074A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22E603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71B0BD99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CB96F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5BF9D3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28DC4E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600709E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ED52B44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2EAE311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5432F1D">
            <w:pPr>
              <w:pStyle w:val="14"/>
              <w:jc w:val="center"/>
              <w:rPr>
                <w:szCs w:val="24"/>
              </w:rPr>
            </w:pPr>
          </w:p>
          <w:p w14:paraId="6992014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0B1946D0">
            <w:pPr>
              <w:pStyle w:val="14"/>
              <w:rPr>
                <w:szCs w:val="24"/>
              </w:rPr>
            </w:pPr>
          </w:p>
          <w:p w14:paraId="1A386DA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C977F2A">
            <w:pPr>
              <w:pStyle w:val="14"/>
              <w:jc w:val="center"/>
              <w:rPr>
                <w:szCs w:val="24"/>
              </w:rPr>
            </w:pPr>
          </w:p>
          <w:p w14:paraId="1A8A4A4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7BCD3FB">
            <w:pPr>
              <w:pStyle w:val="14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751C901B">
            <w:pPr>
              <w:pStyle w:val="14"/>
              <w:rPr>
                <w:sz w:val="20"/>
              </w:rPr>
            </w:pPr>
          </w:p>
        </w:tc>
      </w:tr>
      <w:tr w14:paraId="19132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97" w:hRule="atLeast"/>
        </w:trPr>
        <w:tc>
          <w:tcPr>
            <w:tcW w:w="1371" w:type="dxa"/>
            <w:vMerge w:val="continue"/>
          </w:tcPr>
          <w:p w14:paraId="543DF07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AAC3C2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7D670B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C894BD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F80CFA6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4FF72B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E5FFDC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423C1E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0E79E9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16E651FA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3709D3B8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3FE900DA">
            <w:pPr>
              <w:pStyle w:val="14"/>
              <w:jc w:val="center"/>
              <w:rPr>
                <w:szCs w:val="24"/>
              </w:rPr>
            </w:pPr>
          </w:p>
          <w:p w14:paraId="4F6A9EAC">
            <w:pPr>
              <w:pStyle w:val="14"/>
              <w:jc w:val="center"/>
              <w:rPr>
                <w:szCs w:val="24"/>
              </w:rPr>
            </w:pPr>
          </w:p>
          <w:p w14:paraId="2A80899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68865503">
            <w:pPr>
              <w:pStyle w:val="14"/>
              <w:jc w:val="center"/>
              <w:rPr>
                <w:szCs w:val="24"/>
              </w:rPr>
            </w:pPr>
          </w:p>
          <w:p w14:paraId="36F6E15E">
            <w:pPr>
              <w:pStyle w:val="14"/>
              <w:jc w:val="center"/>
              <w:rPr>
                <w:szCs w:val="24"/>
              </w:rPr>
            </w:pPr>
          </w:p>
          <w:p w14:paraId="44472F1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1496D6BD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3DCA3159">
            <w:pPr>
              <w:pStyle w:val="14"/>
              <w:jc w:val="center"/>
              <w:rPr>
                <w:szCs w:val="24"/>
              </w:rPr>
            </w:pPr>
          </w:p>
          <w:p w14:paraId="114B48C3">
            <w:pPr>
              <w:pStyle w:val="14"/>
              <w:jc w:val="center"/>
              <w:rPr>
                <w:szCs w:val="24"/>
              </w:rPr>
            </w:pPr>
          </w:p>
          <w:p w14:paraId="1882C52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FCECC8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2071067">
            <w:pPr>
              <w:pStyle w:val="14"/>
              <w:rPr>
                <w:sz w:val="20"/>
              </w:rPr>
            </w:pPr>
          </w:p>
        </w:tc>
      </w:tr>
      <w:tr w14:paraId="00E16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6" w:hRule="atLeast"/>
        </w:trPr>
        <w:tc>
          <w:tcPr>
            <w:tcW w:w="1371" w:type="dxa"/>
            <w:vMerge w:val="continue"/>
          </w:tcPr>
          <w:p w14:paraId="374165B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040C9F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CB9A24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FDEC50C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E836C4C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7C0522B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E6D3DC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4B54099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38ED64E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2A2682E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2D4012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6B9BAB1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15DF3A4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14EFB56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197944B7">
            <w:pPr>
              <w:pStyle w:val="14"/>
              <w:rPr>
                <w:sz w:val="20"/>
              </w:rPr>
            </w:pPr>
          </w:p>
        </w:tc>
      </w:tr>
      <w:tr w14:paraId="21CDC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85" w:hRule="atLeast"/>
        </w:trPr>
        <w:tc>
          <w:tcPr>
            <w:tcW w:w="1371" w:type="dxa"/>
            <w:vMerge w:val="continue"/>
          </w:tcPr>
          <w:p w14:paraId="66B4FE8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331B0A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15528F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1E61A85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641651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8F803DC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F856CC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8B641E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A04AC11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259D26D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4A469B2">
            <w:pPr>
              <w:pStyle w:val="14"/>
              <w:jc w:val="center"/>
              <w:rPr>
                <w:szCs w:val="24"/>
              </w:rPr>
            </w:pPr>
          </w:p>
          <w:p w14:paraId="40752A3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14:paraId="3B89E6F3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5C486CEE">
            <w:pPr>
              <w:pStyle w:val="14"/>
              <w:jc w:val="center"/>
              <w:rPr>
                <w:szCs w:val="24"/>
              </w:rPr>
            </w:pPr>
          </w:p>
          <w:p w14:paraId="09947230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66,6</w:t>
            </w:r>
          </w:p>
        </w:tc>
        <w:tc>
          <w:tcPr>
            <w:tcW w:w="937" w:type="dxa"/>
          </w:tcPr>
          <w:p w14:paraId="75D33A2D">
            <w:pPr>
              <w:pStyle w:val="14"/>
              <w:jc w:val="center"/>
              <w:rPr>
                <w:szCs w:val="24"/>
              </w:rPr>
            </w:pPr>
          </w:p>
          <w:p w14:paraId="35F4124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3F304079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176BC1A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1ED33FB">
            <w:pPr>
              <w:pStyle w:val="14"/>
              <w:rPr>
                <w:sz w:val="20"/>
              </w:rPr>
            </w:pPr>
          </w:p>
        </w:tc>
      </w:tr>
      <w:tr w14:paraId="7D640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82" w:hRule="atLeast"/>
        </w:trPr>
        <w:tc>
          <w:tcPr>
            <w:tcW w:w="1371" w:type="dxa"/>
            <w:vMerge w:val="continue"/>
          </w:tcPr>
          <w:p w14:paraId="28AC4B5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033BBC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58017A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FA76F2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74069E6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2DFDAF7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41F673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1B8C05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1955C0C9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3FCBB02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047" w:type="dxa"/>
          </w:tcPr>
          <w:p w14:paraId="4E117F65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7</w:t>
            </w:r>
          </w:p>
        </w:tc>
        <w:tc>
          <w:tcPr>
            <w:tcW w:w="937" w:type="dxa"/>
          </w:tcPr>
          <w:p w14:paraId="3FF3E43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42B9DC16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8F40D7C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AFE32E7">
            <w:pPr>
              <w:pStyle w:val="14"/>
              <w:rPr>
                <w:sz w:val="20"/>
              </w:rPr>
            </w:pPr>
          </w:p>
        </w:tc>
      </w:tr>
      <w:tr w14:paraId="5268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42" w:hRule="atLeast"/>
        </w:trPr>
        <w:tc>
          <w:tcPr>
            <w:tcW w:w="1371" w:type="dxa"/>
            <w:vMerge w:val="continue"/>
          </w:tcPr>
          <w:p w14:paraId="0F23AF4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272B5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B23A2E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D64ED0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BB87838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8A4CF7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80E38A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01BBAC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92E9836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35673DD0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3092D661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1257D27">
            <w:pPr>
              <w:pStyle w:val="14"/>
              <w:jc w:val="center"/>
              <w:rPr>
                <w:szCs w:val="24"/>
              </w:rPr>
            </w:pPr>
          </w:p>
          <w:p w14:paraId="0790D5AE">
            <w:pPr>
              <w:pStyle w:val="14"/>
              <w:jc w:val="center"/>
              <w:rPr>
                <w:szCs w:val="24"/>
              </w:rPr>
            </w:pPr>
          </w:p>
          <w:p w14:paraId="467DB01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2297C07D">
            <w:pPr>
              <w:pStyle w:val="14"/>
              <w:rPr>
                <w:szCs w:val="24"/>
              </w:rPr>
            </w:pPr>
          </w:p>
          <w:p w14:paraId="22F1365A">
            <w:pPr>
              <w:pStyle w:val="14"/>
              <w:rPr>
                <w:szCs w:val="24"/>
              </w:rPr>
            </w:pPr>
          </w:p>
          <w:p w14:paraId="55728A4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3E670440">
            <w:pPr>
              <w:pStyle w:val="14"/>
              <w:jc w:val="center"/>
              <w:rPr>
                <w:szCs w:val="24"/>
              </w:rPr>
            </w:pPr>
          </w:p>
          <w:p w14:paraId="4EC4F7C9">
            <w:pPr>
              <w:pStyle w:val="14"/>
              <w:jc w:val="center"/>
              <w:rPr>
                <w:szCs w:val="24"/>
              </w:rPr>
            </w:pPr>
          </w:p>
          <w:p w14:paraId="14C4D1B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BF609AB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F641FE5">
            <w:pPr>
              <w:pStyle w:val="14"/>
              <w:rPr>
                <w:sz w:val="20"/>
              </w:rPr>
            </w:pPr>
          </w:p>
        </w:tc>
      </w:tr>
      <w:tr w14:paraId="46673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72" w:hRule="atLeast"/>
        </w:trPr>
        <w:tc>
          <w:tcPr>
            <w:tcW w:w="1371" w:type="dxa"/>
            <w:vMerge w:val="continue"/>
          </w:tcPr>
          <w:p w14:paraId="53F9720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E1B567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6FB535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01895F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B7741C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553FF61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4602A9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7B4DDEE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6877A03">
            <w:pPr>
              <w:pStyle w:val="14"/>
              <w:tabs>
                <w:tab w:val="center" w:pos="2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6354755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2928BF3A">
            <w:pPr>
              <w:pStyle w:val="14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88221B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7F4AF42E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0786FD00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82AF9C6">
            <w:pPr>
              <w:pStyle w:val="14"/>
              <w:rPr>
                <w:sz w:val="20"/>
              </w:rPr>
            </w:pPr>
          </w:p>
        </w:tc>
      </w:tr>
      <w:tr w14:paraId="686CD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22" w:hRule="atLeast"/>
        </w:trPr>
        <w:tc>
          <w:tcPr>
            <w:tcW w:w="1371" w:type="dxa"/>
            <w:vMerge w:val="continue"/>
          </w:tcPr>
          <w:p w14:paraId="62859A4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FDABDD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8BB22A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A0F8BC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5E2A7B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D36A4AA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051A04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1AF0A14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E0BC2F9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38259C9B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9D8CB23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36832F18">
            <w:pPr>
              <w:pStyle w:val="14"/>
              <w:jc w:val="center"/>
              <w:rPr>
                <w:szCs w:val="24"/>
              </w:rPr>
            </w:pPr>
          </w:p>
          <w:p w14:paraId="4DD1315C">
            <w:pPr>
              <w:pStyle w:val="14"/>
              <w:jc w:val="center"/>
              <w:rPr>
                <w:szCs w:val="24"/>
              </w:rPr>
            </w:pPr>
          </w:p>
          <w:p w14:paraId="3BA14C9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047" w:type="dxa"/>
          </w:tcPr>
          <w:p w14:paraId="7669F690">
            <w:pPr>
              <w:pStyle w:val="14"/>
              <w:jc w:val="center"/>
              <w:rPr>
                <w:szCs w:val="24"/>
              </w:rPr>
            </w:pPr>
          </w:p>
          <w:p w14:paraId="0222A0CE">
            <w:pPr>
              <w:pStyle w:val="14"/>
              <w:jc w:val="center"/>
              <w:rPr>
                <w:szCs w:val="24"/>
              </w:rPr>
            </w:pPr>
          </w:p>
          <w:p w14:paraId="6E3EE53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348B8113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665F0539">
            <w:pPr>
              <w:pStyle w:val="14"/>
              <w:jc w:val="center"/>
              <w:rPr>
                <w:szCs w:val="24"/>
              </w:rPr>
            </w:pPr>
          </w:p>
          <w:p w14:paraId="3ECDF4EE">
            <w:pPr>
              <w:pStyle w:val="14"/>
              <w:jc w:val="center"/>
              <w:rPr>
                <w:szCs w:val="24"/>
              </w:rPr>
            </w:pPr>
          </w:p>
          <w:p w14:paraId="5446702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F2BA01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5EBBF2B">
            <w:pPr>
              <w:pStyle w:val="14"/>
              <w:rPr>
                <w:rFonts w:hint="default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</w:t>
            </w:r>
            <w:r>
              <w:rPr>
                <w:rFonts w:hint="default"/>
                <w:sz w:val="20"/>
                <w:lang w:val="ru-RU"/>
              </w:rPr>
              <w:t xml:space="preserve"> сдавали экзамен</w:t>
            </w:r>
          </w:p>
        </w:tc>
      </w:tr>
      <w:tr w14:paraId="6F44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46" w:hRule="atLeast"/>
        </w:trPr>
        <w:tc>
          <w:tcPr>
            <w:tcW w:w="1371" w:type="dxa"/>
            <w:vMerge w:val="continue"/>
          </w:tcPr>
          <w:p w14:paraId="489B2CC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ECC11A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28B1B2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A2410B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88D86F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94B2FE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E15E19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442D521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515C2E4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BEFFE1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47" w:type="dxa"/>
          </w:tcPr>
          <w:p w14:paraId="027442A5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21,4</w:t>
            </w:r>
          </w:p>
        </w:tc>
        <w:tc>
          <w:tcPr>
            <w:tcW w:w="937" w:type="dxa"/>
          </w:tcPr>
          <w:p w14:paraId="3797781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50295F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14454C79">
            <w:pPr>
              <w:pStyle w:val="14"/>
              <w:rPr>
                <w:sz w:val="20"/>
              </w:rPr>
            </w:pPr>
          </w:p>
        </w:tc>
      </w:tr>
      <w:tr w14:paraId="3C76D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24" w:hRule="atLeast"/>
        </w:trPr>
        <w:tc>
          <w:tcPr>
            <w:tcW w:w="1371" w:type="dxa"/>
            <w:vMerge w:val="continue"/>
          </w:tcPr>
          <w:p w14:paraId="52DC49E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ED2741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462771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9A1586B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C56D35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9F14A77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F67D41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2F9306A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87EC474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3253C042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C83E08F">
            <w:pPr>
              <w:pStyle w:val="14"/>
              <w:jc w:val="center"/>
              <w:rPr>
                <w:szCs w:val="24"/>
              </w:rPr>
            </w:pPr>
          </w:p>
          <w:p w14:paraId="7A0A669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71060601">
            <w:pPr>
              <w:pStyle w:val="14"/>
              <w:jc w:val="center"/>
              <w:rPr>
                <w:szCs w:val="24"/>
              </w:rPr>
            </w:pPr>
          </w:p>
          <w:p w14:paraId="09ED2F9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46FDF2D">
            <w:pPr>
              <w:pStyle w:val="14"/>
              <w:jc w:val="center"/>
              <w:rPr>
                <w:szCs w:val="24"/>
              </w:rPr>
            </w:pPr>
          </w:p>
          <w:p w14:paraId="36A16F0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DDFD93D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5CE8353">
            <w:pPr>
              <w:pStyle w:val="14"/>
              <w:rPr>
                <w:sz w:val="20"/>
              </w:rPr>
            </w:pPr>
          </w:p>
        </w:tc>
      </w:tr>
      <w:tr w14:paraId="5652D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4C580B2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B719E4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814A23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B91DA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AD37C0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1D38E7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F30501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231AC06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DFC0A35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D4A0DA6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8ECE72D">
            <w:pPr>
              <w:pStyle w:val="14"/>
              <w:jc w:val="center"/>
              <w:rPr>
                <w:szCs w:val="24"/>
              </w:rPr>
            </w:pPr>
          </w:p>
          <w:p w14:paraId="4FEAE4A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109D5F6D">
            <w:pPr>
              <w:pStyle w:val="14"/>
              <w:rPr>
                <w:szCs w:val="24"/>
              </w:rPr>
            </w:pPr>
          </w:p>
          <w:p w14:paraId="16BFCC2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5BB0301">
            <w:pPr>
              <w:pStyle w:val="14"/>
              <w:jc w:val="center"/>
              <w:rPr>
                <w:szCs w:val="24"/>
              </w:rPr>
            </w:pPr>
          </w:p>
          <w:p w14:paraId="3C7A2B1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4BD4E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1888276">
            <w:pPr>
              <w:pStyle w:val="14"/>
              <w:rPr>
                <w:sz w:val="20"/>
              </w:rPr>
            </w:pPr>
          </w:p>
        </w:tc>
      </w:tr>
      <w:tr w14:paraId="3C247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restart"/>
          </w:tcPr>
          <w:p w14:paraId="00DC0049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  <w:vMerge w:val="restart"/>
          </w:tcPr>
          <w:p w14:paraId="53D11953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  <w:vMerge w:val="restart"/>
          </w:tcPr>
          <w:p w14:paraId="4827DBF9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45E4D7B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42" w:type="dxa"/>
            <w:vMerge w:val="restart"/>
          </w:tcPr>
          <w:p w14:paraId="43B20C6C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8D31D6F">
            <w:pPr>
              <w:pStyle w:val="14"/>
              <w:rPr>
                <w:sz w:val="20"/>
              </w:rPr>
            </w:pPr>
          </w:p>
        </w:tc>
        <w:tc>
          <w:tcPr>
            <w:tcW w:w="1188" w:type="dxa"/>
          </w:tcPr>
          <w:p w14:paraId="1481C56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образовательной программы  Федеральному государственному образовательному  стандарту дошкольного образования</w:t>
            </w:r>
          </w:p>
        </w:tc>
        <w:tc>
          <w:tcPr>
            <w:tcW w:w="989" w:type="dxa"/>
          </w:tcPr>
          <w:p w14:paraId="6F4E7B5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425D56B">
            <w:pPr>
              <w:pStyle w:val="14"/>
              <w:rPr>
                <w:szCs w:val="24"/>
              </w:rPr>
            </w:pPr>
          </w:p>
          <w:p w14:paraId="03951FB0">
            <w:pPr>
              <w:pStyle w:val="14"/>
              <w:rPr>
                <w:szCs w:val="24"/>
              </w:rPr>
            </w:pPr>
          </w:p>
          <w:p w14:paraId="0FB819B7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3C4D6966">
            <w:pPr>
              <w:pStyle w:val="14"/>
              <w:jc w:val="center"/>
              <w:rPr>
                <w:szCs w:val="24"/>
              </w:rPr>
            </w:pPr>
          </w:p>
          <w:p w14:paraId="2F5C5A18">
            <w:pPr>
              <w:pStyle w:val="14"/>
              <w:jc w:val="center"/>
              <w:rPr>
                <w:szCs w:val="24"/>
              </w:rPr>
            </w:pPr>
          </w:p>
          <w:p w14:paraId="335B08A3">
            <w:pPr>
              <w:jc w:val="center"/>
            </w:pPr>
            <w:r>
              <w:t>100</w:t>
            </w:r>
          </w:p>
        </w:tc>
        <w:tc>
          <w:tcPr>
            <w:tcW w:w="1047" w:type="dxa"/>
          </w:tcPr>
          <w:p w14:paraId="3D11A6CB">
            <w:pPr>
              <w:pStyle w:val="14"/>
              <w:rPr>
                <w:szCs w:val="24"/>
              </w:rPr>
            </w:pPr>
          </w:p>
          <w:p w14:paraId="530062CA">
            <w:pPr>
              <w:pStyle w:val="14"/>
              <w:rPr>
                <w:szCs w:val="24"/>
              </w:rPr>
            </w:pPr>
          </w:p>
          <w:p w14:paraId="47732D8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D538BCF">
            <w:pPr>
              <w:pStyle w:val="14"/>
              <w:jc w:val="center"/>
              <w:rPr>
                <w:sz w:val="20"/>
              </w:rPr>
            </w:pPr>
          </w:p>
          <w:p w14:paraId="6CA51EB9">
            <w:pPr>
              <w:pStyle w:val="14"/>
              <w:jc w:val="center"/>
              <w:rPr>
                <w:sz w:val="20"/>
              </w:rPr>
            </w:pPr>
          </w:p>
          <w:p w14:paraId="7DA8DAF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71CD12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115630B">
            <w:pPr>
              <w:pStyle w:val="14"/>
              <w:rPr>
                <w:sz w:val="20"/>
              </w:rPr>
            </w:pPr>
          </w:p>
        </w:tc>
      </w:tr>
      <w:tr w14:paraId="48C1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72BB571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3C7B7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514684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88269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FF744D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26D532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7CA9CA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AA7C58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949660">
            <w:pPr>
              <w:pStyle w:val="14"/>
              <w:rPr>
                <w:sz w:val="16"/>
                <w:szCs w:val="16"/>
              </w:rPr>
            </w:pPr>
          </w:p>
          <w:p w14:paraId="5D09535F">
            <w:pPr>
              <w:pStyle w:val="14"/>
              <w:rPr>
                <w:sz w:val="16"/>
                <w:szCs w:val="16"/>
              </w:rPr>
            </w:pPr>
          </w:p>
          <w:p w14:paraId="4CFC0B9C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697585C">
            <w:pPr>
              <w:pStyle w:val="14"/>
              <w:jc w:val="center"/>
              <w:rPr>
                <w:szCs w:val="24"/>
              </w:rPr>
            </w:pPr>
          </w:p>
          <w:p w14:paraId="4ACAC1E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4FCD8C88">
            <w:pPr>
              <w:pStyle w:val="14"/>
              <w:jc w:val="center"/>
              <w:rPr>
                <w:szCs w:val="24"/>
              </w:rPr>
            </w:pPr>
          </w:p>
          <w:p w14:paraId="5AACE8D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014F5A0B">
            <w:pPr>
              <w:pStyle w:val="14"/>
              <w:jc w:val="center"/>
              <w:rPr>
                <w:szCs w:val="24"/>
              </w:rPr>
            </w:pPr>
          </w:p>
          <w:p w14:paraId="2B422E2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36CF6CAD">
            <w:pPr>
              <w:pStyle w:val="14"/>
              <w:jc w:val="center"/>
              <w:rPr>
                <w:szCs w:val="24"/>
              </w:rPr>
            </w:pPr>
          </w:p>
          <w:p w14:paraId="6A083296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07758BAF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CE82449">
            <w:pPr>
              <w:pStyle w:val="14"/>
              <w:rPr>
                <w:sz w:val="20"/>
              </w:rPr>
            </w:pPr>
          </w:p>
        </w:tc>
      </w:tr>
      <w:tr w14:paraId="5DDAC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4500492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F9E937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A7760E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0D345F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5AD84E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202F60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733D2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33A9424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AD8DAC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65032F8">
            <w:pPr>
              <w:pStyle w:val="14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2CAB3B2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1555AD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DABE7E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11B0478">
            <w:pPr>
              <w:pStyle w:val="14"/>
              <w:rPr>
                <w:sz w:val="20"/>
              </w:rPr>
            </w:pPr>
          </w:p>
        </w:tc>
      </w:tr>
      <w:tr w14:paraId="4D029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0D467DD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09E3C1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BF9F84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782C2B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4B3AAD6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76063F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DB9019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947F5D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5630ECD7">
            <w:pPr>
              <w:pStyle w:val="14"/>
              <w:rPr>
                <w:szCs w:val="24"/>
              </w:rPr>
            </w:pPr>
          </w:p>
          <w:p w14:paraId="484D20AE">
            <w:pPr>
              <w:pStyle w:val="14"/>
              <w:rPr>
                <w:szCs w:val="24"/>
              </w:rPr>
            </w:pPr>
          </w:p>
          <w:p w14:paraId="6A03C33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7C52435">
            <w:pPr>
              <w:tabs>
                <w:tab w:val="left" w:pos="419"/>
              </w:tabs>
              <w:jc w:val="center"/>
            </w:pPr>
          </w:p>
          <w:p w14:paraId="4A50BBDC">
            <w:pPr>
              <w:tabs>
                <w:tab w:val="left" w:pos="419"/>
              </w:tabs>
              <w:jc w:val="center"/>
            </w:pPr>
          </w:p>
          <w:p w14:paraId="1375D3B6">
            <w:pPr>
              <w:tabs>
                <w:tab w:val="left" w:pos="419"/>
              </w:tabs>
              <w:jc w:val="center"/>
            </w:pPr>
            <w:r>
              <w:t>0</w:t>
            </w:r>
          </w:p>
        </w:tc>
        <w:tc>
          <w:tcPr>
            <w:tcW w:w="1047" w:type="dxa"/>
          </w:tcPr>
          <w:p w14:paraId="39FC05B1">
            <w:pPr>
              <w:pStyle w:val="14"/>
              <w:jc w:val="center"/>
              <w:rPr>
                <w:szCs w:val="24"/>
              </w:rPr>
            </w:pPr>
          </w:p>
          <w:p w14:paraId="3786B706">
            <w:pPr>
              <w:jc w:val="center"/>
            </w:pPr>
          </w:p>
          <w:p w14:paraId="282AD47C">
            <w:pPr>
              <w:tabs>
                <w:tab w:val="left" w:pos="445"/>
              </w:tabs>
              <w:jc w:val="center"/>
            </w:pPr>
            <w:r>
              <w:t>0</w:t>
            </w:r>
          </w:p>
          <w:p w14:paraId="3827A5D3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385AB04B">
            <w:pPr>
              <w:pStyle w:val="14"/>
              <w:jc w:val="center"/>
              <w:rPr>
                <w:szCs w:val="24"/>
              </w:rPr>
            </w:pPr>
          </w:p>
          <w:p w14:paraId="45A435E9">
            <w:pPr>
              <w:pStyle w:val="14"/>
              <w:jc w:val="center"/>
              <w:rPr>
                <w:szCs w:val="24"/>
              </w:rPr>
            </w:pPr>
          </w:p>
          <w:p w14:paraId="6A5CDEB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CFD53E4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A5B2408">
            <w:pPr>
              <w:pStyle w:val="14"/>
              <w:rPr>
                <w:sz w:val="20"/>
              </w:rPr>
            </w:pPr>
          </w:p>
        </w:tc>
      </w:tr>
      <w:tr w14:paraId="52135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7D736F5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E8E393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D4C11E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C2C323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E3B013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BA0B708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9DB38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C1244A3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429E398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69528C9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2D5BA0B5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CA45617">
            <w:pPr>
              <w:pStyle w:val="14"/>
              <w:jc w:val="center"/>
              <w:rPr>
                <w:szCs w:val="24"/>
              </w:rPr>
            </w:pPr>
          </w:p>
          <w:p w14:paraId="0D51ED1D">
            <w:pPr>
              <w:pStyle w:val="14"/>
              <w:jc w:val="center"/>
              <w:rPr>
                <w:szCs w:val="24"/>
              </w:rPr>
            </w:pPr>
          </w:p>
          <w:p w14:paraId="13881BF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47" w:type="dxa"/>
          </w:tcPr>
          <w:p w14:paraId="3851B464">
            <w:pPr>
              <w:pStyle w:val="14"/>
              <w:jc w:val="center"/>
              <w:rPr>
                <w:szCs w:val="24"/>
              </w:rPr>
            </w:pPr>
          </w:p>
          <w:p w14:paraId="7BB6A04B">
            <w:pPr>
              <w:pStyle w:val="14"/>
              <w:jc w:val="center"/>
              <w:rPr>
                <w:szCs w:val="24"/>
              </w:rPr>
            </w:pPr>
          </w:p>
          <w:p w14:paraId="470E1B2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084FADCC">
            <w:pPr>
              <w:pStyle w:val="14"/>
              <w:jc w:val="center"/>
              <w:rPr>
                <w:szCs w:val="24"/>
              </w:rPr>
            </w:pPr>
          </w:p>
          <w:p w14:paraId="29C43A61">
            <w:pPr>
              <w:pStyle w:val="14"/>
              <w:jc w:val="center"/>
              <w:rPr>
                <w:szCs w:val="24"/>
              </w:rPr>
            </w:pPr>
          </w:p>
          <w:p w14:paraId="05B283A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ECF860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8762F17">
            <w:pPr>
              <w:pStyle w:val="14"/>
              <w:rPr>
                <w:sz w:val="20"/>
              </w:rPr>
            </w:pPr>
          </w:p>
        </w:tc>
      </w:tr>
      <w:tr w14:paraId="4874D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638B467F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73728A9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8814B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0770C37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11E47D1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21BE87B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555715BB">
            <w:pPr>
              <w:pStyle w:val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132F388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1836020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  <w:p w14:paraId="5CA0B7B3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59313E4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15D5EC8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CC981CF">
            <w:pPr>
              <w:pStyle w:val="14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000F8B6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A177389">
            <w:pPr>
              <w:pStyle w:val="14"/>
              <w:rPr>
                <w:sz w:val="20"/>
              </w:rPr>
            </w:pPr>
          </w:p>
        </w:tc>
      </w:tr>
      <w:tr w14:paraId="44E68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restart"/>
            <w:tcBorders>
              <w:top w:val="nil"/>
            </w:tcBorders>
          </w:tcPr>
          <w:p w14:paraId="4EDBA31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4AC7604A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720D9F9F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12FC7C44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restart"/>
            <w:tcBorders>
              <w:top w:val="nil"/>
            </w:tcBorders>
          </w:tcPr>
          <w:p w14:paraId="240621CE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14:paraId="38C40781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29467A1C">
            <w:pPr>
              <w:pStyle w:val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условий профессионального развития педагогических: -повышение квалификации педагогических работников</w:t>
            </w:r>
          </w:p>
        </w:tc>
        <w:tc>
          <w:tcPr>
            <w:tcW w:w="989" w:type="dxa"/>
          </w:tcPr>
          <w:p w14:paraId="42B3788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A4F20A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2238996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  <w:p w14:paraId="5C61F165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107EAB17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54A3972B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FEA346A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3E7BAE1E">
            <w:pPr>
              <w:pStyle w:val="14"/>
              <w:jc w:val="center"/>
              <w:rPr>
                <w:szCs w:val="24"/>
              </w:rPr>
            </w:pPr>
          </w:p>
          <w:p w14:paraId="49D11EE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00D36D72">
            <w:pPr>
              <w:pStyle w:val="14"/>
              <w:jc w:val="center"/>
              <w:rPr>
                <w:szCs w:val="24"/>
              </w:rPr>
            </w:pPr>
          </w:p>
          <w:p w14:paraId="7FDA058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21A3497">
            <w:pPr>
              <w:pStyle w:val="14"/>
              <w:jc w:val="center"/>
              <w:rPr>
                <w:sz w:val="20"/>
              </w:rPr>
            </w:pPr>
          </w:p>
          <w:p w14:paraId="1E9B837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408C36D4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37079C5">
            <w:pPr>
              <w:pStyle w:val="14"/>
              <w:rPr>
                <w:sz w:val="20"/>
              </w:rPr>
            </w:pPr>
          </w:p>
        </w:tc>
      </w:tr>
      <w:tr w14:paraId="50D6A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86" w:hRule="atLeast"/>
        </w:trPr>
        <w:tc>
          <w:tcPr>
            <w:tcW w:w="1371" w:type="dxa"/>
            <w:vMerge w:val="continue"/>
            <w:tcBorders>
              <w:top w:val="nil"/>
            </w:tcBorders>
          </w:tcPr>
          <w:p w14:paraId="7058DC29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0D227371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1C2F1EF8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3AB1DF0B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179D865A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 w14:paraId="1FDC18EF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5E91ED0E">
            <w:pPr>
              <w:pStyle w:val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Посещаемость</w:t>
            </w:r>
          </w:p>
        </w:tc>
        <w:tc>
          <w:tcPr>
            <w:tcW w:w="989" w:type="dxa"/>
          </w:tcPr>
          <w:p w14:paraId="5519BD9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Детодни</w:t>
            </w:r>
          </w:p>
        </w:tc>
        <w:tc>
          <w:tcPr>
            <w:tcW w:w="576" w:type="dxa"/>
          </w:tcPr>
          <w:p w14:paraId="3E72C5FD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</w:tc>
        <w:tc>
          <w:tcPr>
            <w:tcW w:w="1258" w:type="dxa"/>
          </w:tcPr>
          <w:p w14:paraId="24531D2B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2146</w:t>
            </w:r>
          </w:p>
        </w:tc>
        <w:tc>
          <w:tcPr>
            <w:tcW w:w="1047" w:type="dxa"/>
          </w:tcPr>
          <w:p w14:paraId="6DE39920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1420</w:t>
            </w:r>
          </w:p>
        </w:tc>
        <w:tc>
          <w:tcPr>
            <w:tcW w:w="937" w:type="dxa"/>
          </w:tcPr>
          <w:p w14:paraId="4C4C3EB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4F70C40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5DCBC6F4">
            <w:pPr>
              <w:pStyle w:val="14"/>
              <w:ind w:left="100" w:hanging="100" w:hangingChars="50"/>
              <w:rPr>
                <w:rFonts w:hint="default"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Пропускипо</w:t>
            </w:r>
            <w:r>
              <w:rPr>
                <w:rFonts w:hint="default"/>
                <w:sz w:val="20"/>
                <w:lang w:val="ru-RU"/>
              </w:rPr>
              <w:t xml:space="preserve"> болезни,  родители в отпуске</w:t>
            </w:r>
          </w:p>
        </w:tc>
      </w:tr>
    </w:tbl>
    <w:p w14:paraId="3A4877E8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67F95BD7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5B714DC4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26B92545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3.2.Сведения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10386255">
      <w:pPr>
        <w:pStyle w:val="14"/>
        <w:jc w:val="both"/>
        <w:rPr>
          <w:sz w:val="26"/>
          <w:szCs w:val="26"/>
        </w:rPr>
      </w:pPr>
    </w:p>
    <w:tbl>
      <w:tblPr>
        <w:tblStyle w:val="4"/>
        <w:tblW w:w="14837" w:type="dxa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14:paraId="1637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restart"/>
          </w:tcPr>
          <w:p w14:paraId="72438E9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AC3D2F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2AEA882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</w:t>
            </w:r>
          </w:p>
          <w:p w14:paraId="79F2CDD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4FCAB4D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43C4E69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Средний размер платы (цена, тариф)</w:t>
            </w:r>
          </w:p>
        </w:tc>
      </w:tr>
      <w:tr w14:paraId="273E3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51111670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08889A51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 w:val="continue"/>
          </w:tcPr>
          <w:p w14:paraId="56C6B225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16EF304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29CC6A5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902" w:type="dxa"/>
            <w:vMerge w:val="restart"/>
          </w:tcPr>
          <w:p w14:paraId="78559FE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</w:t>
            </w:r>
          </w:p>
          <w:p w14:paraId="29031F9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государственном задании на 2025 год</w:t>
            </w:r>
          </w:p>
        </w:tc>
        <w:tc>
          <w:tcPr>
            <w:tcW w:w="902" w:type="dxa"/>
            <w:vMerge w:val="restart"/>
          </w:tcPr>
          <w:p w14:paraId="1536ADC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67AA361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4C03A65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4121FEB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 w:val="continue"/>
          </w:tcPr>
          <w:p w14:paraId="50184175">
            <w:pPr>
              <w:rPr>
                <w:sz w:val="20"/>
              </w:rPr>
            </w:pPr>
          </w:p>
        </w:tc>
      </w:tr>
      <w:tr w14:paraId="0B8F7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08E64305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4C21C12C">
            <w:pPr>
              <w:pStyle w:val="14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7878F52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CB3CAE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3DCEA6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AD7E73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328F539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Форма обучения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04171FA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739F6B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 w:val="continue"/>
          </w:tcPr>
          <w:p w14:paraId="5F6E0E93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55D2470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2FB115C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2" w:type="dxa"/>
            <w:vMerge w:val="continue"/>
          </w:tcPr>
          <w:p w14:paraId="2233C694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198E601C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262FA4FC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511644DB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17DCF086">
            <w:pPr>
              <w:rPr>
                <w:sz w:val="20"/>
              </w:rPr>
            </w:pPr>
          </w:p>
        </w:tc>
        <w:tc>
          <w:tcPr>
            <w:tcW w:w="864" w:type="dxa"/>
            <w:vMerge w:val="continue"/>
          </w:tcPr>
          <w:p w14:paraId="45F2F4D8">
            <w:pPr>
              <w:rPr>
                <w:sz w:val="20"/>
              </w:rPr>
            </w:pPr>
          </w:p>
        </w:tc>
      </w:tr>
      <w:tr w14:paraId="2AA87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5EF12C6A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3C71CC25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33D65C5D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2EEB7EEA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20AD3936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76B2F1A1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316882B5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2FFEA7F6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6AAF35BA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45CAD944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7D270A73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5FDAFC21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28DC0423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A77674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51F5045B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14:paraId="727E3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37F5008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09E130A5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4DE57628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B40BA0E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9DAAE8B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182C86D5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D94BCB6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  <w:p w14:paraId="5CB9B524">
            <w:pPr>
              <w:pStyle w:val="14"/>
              <w:rPr>
                <w:sz w:val="18"/>
                <w:szCs w:val="18"/>
              </w:rPr>
            </w:pPr>
          </w:p>
          <w:p w14:paraId="03895796">
            <w:pPr>
              <w:pStyle w:val="14"/>
              <w:rPr>
                <w:sz w:val="18"/>
                <w:szCs w:val="18"/>
              </w:rPr>
            </w:pPr>
          </w:p>
          <w:p w14:paraId="5C9429C8">
            <w:pPr>
              <w:pStyle w:val="14"/>
              <w:rPr>
                <w:sz w:val="18"/>
                <w:szCs w:val="18"/>
              </w:rPr>
            </w:pPr>
          </w:p>
          <w:p w14:paraId="5463FB22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65FD71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257E7964">
            <w:pPr>
              <w:pStyle w:val="14"/>
              <w:rPr>
                <w:szCs w:val="24"/>
              </w:rPr>
            </w:pPr>
          </w:p>
          <w:p w14:paraId="0BA7B82A">
            <w:pPr>
              <w:pStyle w:val="14"/>
              <w:rPr>
                <w:szCs w:val="24"/>
              </w:rPr>
            </w:pPr>
          </w:p>
          <w:p w14:paraId="564CDF6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59F2397">
            <w:pPr>
              <w:pStyle w:val="14"/>
              <w:jc w:val="center"/>
              <w:rPr>
                <w:szCs w:val="24"/>
              </w:rPr>
            </w:pPr>
          </w:p>
          <w:p w14:paraId="07D4FE53">
            <w:pPr>
              <w:pStyle w:val="14"/>
              <w:jc w:val="center"/>
              <w:rPr>
                <w:szCs w:val="24"/>
              </w:rPr>
            </w:pPr>
          </w:p>
          <w:p w14:paraId="1C9A114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02" w:type="dxa"/>
          </w:tcPr>
          <w:p w14:paraId="10421E7A">
            <w:pPr>
              <w:pStyle w:val="14"/>
              <w:jc w:val="center"/>
              <w:rPr>
                <w:szCs w:val="24"/>
              </w:rPr>
            </w:pPr>
          </w:p>
          <w:p w14:paraId="6DB71D56">
            <w:pPr>
              <w:pStyle w:val="14"/>
              <w:jc w:val="center"/>
              <w:rPr>
                <w:szCs w:val="24"/>
              </w:rPr>
            </w:pPr>
          </w:p>
          <w:p w14:paraId="0C51C2F9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41</w:t>
            </w:r>
          </w:p>
        </w:tc>
        <w:tc>
          <w:tcPr>
            <w:tcW w:w="903" w:type="dxa"/>
          </w:tcPr>
          <w:p w14:paraId="028EFCE2">
            <w:pPr>
              <w:pStyle w:val="14"/>
              <w:jc w:val="center"/>
              <w:rPr>
                <w:szCs w:val="24"/>
              </w:rPr>
            </w:pPr>
          </w:p>
          <w:p w14:paraId="5D36C4C0">
            <w:pPr>
              <w:pStyle w:val="14"/>
              <w:jc w:val="center"/>
              <w:rPr>
                <w:szCs w:val="24"/>
              </w:rPr>
            </w:pPr>
          </w:p>
          <w:p w14:paraId="6FD3235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7B2EEF4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4746D14">
            <w:pPr>
              <w:pStyle w:val="14"/>
              <w:rPr>
                <w:sz w:val="20"/>
              </w:rPr>
            </w:pPr>
          </w:p>
        </w:tc>
        <w:tc>
          <w:tcPr>
            <w:tcW w:w="864" w:type="dxa"/>
          </w:tcPr>
          <w:p w14:paraId="3B79F948">
            <w:pPr>
              <w:pStyle w:val="14"/>
              <w:rPr>
                <w:sz w:val="26"/>
                <w:szCs w:val="26"/>
              </w:rPr>
            </w:pPr>
          </w:p>
        </w:tc>
      </w:tr>
      <w:tr w14:paraId="175BC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34BAD23C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06AE90D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FFF1680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BE589D6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CF0DB8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42F78FB6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A186596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3EB157A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C61203A">
            <w:pPr>
              <w:pStyle w:val="14"/>
              <w:rPr>
                <w:szCs w:val="24"/>
              </w:rPr>
            </w:pPr>
          </w:p>
        </w:tc>
        <w:tc>
          <w:tcPr>
            <w:tcW w:w="902" w:type="dxa"/>
          </w:tcPr>
          <w:p w14:paraId="201BDF9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1B9ABE2C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</w:t>
            </w:r>
          </w:p>
        </w:tc>
        <w:tc>
          <w:tcPr>
            <w:tcW w:w="903" w:type="dxa"/>
          </w:tcPr>
          <w:p w14:paraId="5E6CC5E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344F6E9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0B2CF4D5">
            <w:pPr>
              <w:pStyle w:val="14"/>
              <w:rPr>
                <w:sz w:val="20"/>
              </w:rPr>
            </w:pPr>
          </w:p>
        </w:tc>
        <w:tc>
          <w:tcPr>
            <w:tcW w:w="864" w:type="dxa"/>
          </w:tcPr>
          <w:p w14:paraId="34A3FEB1">
            <w:pPr>
              <w:pStyle w:val="14"/>
              <w:rPr>
                <w:sz w:val="26"/>
                <w:szCs w:val="26"/>
              </w:rPr>
            </w:pPr>
          </w:p>
        </w:tc>
      </w:tr>
      <w:tr w14:paraId="1541F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30EC6145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1085E1CC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1DA473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A9636C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CB0CE1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588B722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EFF345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227CE18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23881ABD">
            <w:pPr>
              <w:pStyle w:val="14"/>
              <w:rPr>
                <w:szCs w:val="24"/>
              </w:rPr>
            </w:pPr>
          </w:p>
          <w:p w14:paraId="20EC94F6">
            <w:pPr>
              <w:pStyle w:val="14"/>
              <w:rPr>
                <w:szCs w:val="24"/>
              </w:rPr>
            </w:pPr>
          </w:p>
          <w:p w14:paraId="36C196E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4D9739B">
            <w:pPr>
              <w:pStyle w:val="14"/>
              <w:jc w:val="center"/>
              <w:rPr>
                <w:szCs w:val="24"/>
              </w:rPr>
            </w:pPr>
          </w:p>
          <w:p w14:paraId="421C9399">
            <w:pPr>
              <w:pStyle w:val="14"/>
              <w:jc w:val="center"/>
              <w:rPr>
                <w:szCs w:val="24"/>
              </w:rPr>
            </w:pPr>
          </w:p>
          <w:p w14:paraId="7CE5732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  <w:p w14:paraId="556E9EB3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37A66EE">
            <w:pPr>
              <w:pStyle w:val="14"/>
              <w:jc w:val="center"/>
              <w:rPr>
                <w:szCs w:val="24"/>
              </w:rPr>
            </w:pPr>
          </w:p>
          <w:p w14:paraId="54973794">
            <w:pPr>
              <w:pStyle w:val="14"/>
              <w:jc w:val="center"/>
              <w:rPr>
                <w:szCs w:val="24"/>
              </w:rPr>
            </w:pPr>
          </w:p>
          <w:p w14:paraId="30977F11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50</w:t>
            </w:r>
          </w:p>
          <w:p w14:paraId="6229145E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1DF20AE0">
            <w:pPr>
              <w:pStyle w:val="14"/>
              <w:jc w:val="center"/>
              <w:rPr>
                <w:szCs w:val="24"/>
              </w:rPr>
            </w:pPr>
          </w:p>
          <w:p w14:paraId="5C18881C">
            <w:pPr>
              <w:pStyle w:val="14"/>
              <w:jc w:val="center"/>
              <w:rPr>
                <w:szCs w:val="24"/>
              </w:rPr>
            </w:pPr>
          </w:p>
          <w:p w14:paraId="4B4B56B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0EF37008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96F08D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ADA6B8E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2989938B">
            <w:pPr>
              <w:pStyle w:val="14"/>
              <w:rPr>
                <w:sz w:val="26"/>
                <w:szCs w:val="26"/>
              </w:rPr>
            </w:pPr>
          </w:p>
        </w:tc>
      </w:tr>
      <w:tr w14:paraId="4D9F0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3364413D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68C509E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9727BF8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21D56F07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19668BD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7DE4ACD3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5751342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43F9DA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13F49C3">
            <w:pPr>
              <w:pStyle w:val="14"/>
              <w:rPr>
                <w:szCs w:val="24"/>
              </w:rPr>
            </w:pPr>
          </w:p>
        </w:tc>
        <w:tc>
          <w:tcPr>
            <w:tcW w:w="902" w:type="dxa"/>
          </w:tcPr>
          <w:p w14:paraId="7F1065EF">
            <w:pPr>
              <w:pStyle w:val="14"/>
              <w:jc w:val="center"/>
              <w:rPr>
                <w:szCs w:val="24"/>
              </w:rPr>
            </w:pPr>
          </w:p>
          <w:p w14:paraId="5D0ECAE7">
            <w:pPr>
              <w:pStyle w:val="14"/>
              <w:jc w:val="center"/>
              <w:rPr>
                <w:szCs w:val="24"/>
              </w:rPr>
            </w:pPr>
          </w:p>
          <w:p w14:paraId="1391F4A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2" w:type="dxa"/>
          </w:tcPr>
          <w:p w14:paraId="24429D60">
            <w:pPr>
              <w:pStyle w:val="14"/>
              <w:jc w:val="center"/>
              <w:rPr>
                <w:szCs w:val="24"/>
              </w:rPr>
            </w:pPr>
          </w:p>
          <w:p w14:paraId="48B5B9C8">
            <w:pPr>
              <w:pStyle w:val="14"/>
              <w:jc w:val="center"/>
              <w:rPr>
                <w:szCs w:val="24"/>
              </w:rPr>
            </w:pPr>
          </w:p>
          <w:p w14:paraId="0425CE6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3" w:type="dxa"/>
          </w:tcPr>
          <w:p w14:paraId="6ECBE611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787C550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1DB9EE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9356B3C">
            <w:pPr>
              <w:pStyle w:val="14"/>
              <w:rPr>
                <w:sz w:val="26"/>
                <w:szCs w:val="26"/>
              </w:rPr>
            </w:pPr>
          </w:p>
        </w:tc>
      </w:tr>
      <w:tr w14:paraId="4E052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5B758CD2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802111О.99.0.БА96АА00001</w:t>
            </w:r>
          </w:p>
        </w:tc>
        <w:tc>
          <w:tcPr>
            <w:tcW w:w="1133" w:type="dxa"/>
          </w:tcPr>
          <w:p w14:paraId="72834CB9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5566FF0E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3AD31A5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132BA21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14:paraId="63CD6FE5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520A9EC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900116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7510A8E">
            <w:pPr>
              <w:pStyle w:val="14"/>
              <w:rPr>
                <w:szCs w:val="24"/>
              </w:rPr>
            </w:pPr>
          </w:p>
        </w:tc>
        <w:tc>
          <w:tcPr>
            <w:tcW w:w="902" w:type="dxa"/>
          </w:tcPr>
          <w:p w14:paraId="371C442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09CBAB1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70BCB698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60696AC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325F1D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7A0FC16C">
            <w:pPr>
              <w:pStyle w:val="14"/>
              <w:rPr>
                <w:sz w:val="26"/>
                <w:szCs w:val="26"/>
              </w:rPr>
            </w:pPr>
          </w:p>
        </w:tc>
      </w:tr>
      <w:tr w14:paraId="1CD81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50370FBC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345EB32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23BF25AB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DD5BB0B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9D7675E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17204081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B54AC3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7F3DE21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2A73303">
            <w:pPr>
              <w:pStyle w:val="14"/>
              <w:jc w:val="center"/>
              <w:rPr>
                <w:szCs w:val="24"/>
              </w:rPr>
            </w:pPr>
          </w:p>
          <w:p w14:paraId="4D65B459">
            <w:pPr>
              <w:pStyle w:val="14"/>
              <w:jc w:val="center"/>
              <w:rPr>
                <w:szCs w:val="24"/>
              </w:rPr>
            </w:pPr>
          </w:p>
          <w:p w14:paraId="708D300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188ACFF1">
            <w:pPr>
              <w:pStyle w:val="14"/>
              <w:jc w:val="center"/>
              <w:rPr>
                <w:szCs w:val="24"/>
              </w:rPr>
            </w:pPr>
          </w:p>
          <w:p w14:paraId="1410B772">
            <w:pPr>
              <w:pStyle w:val="14"/>
              <w:jc w:val="center"/>
              <w:rPr>
                <w:szCs w:val="24"/>
              </w:rPr>
            </w:pPr>
          </w:p>
          <w:p w14:paraId="1A2D854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14:paraId="02C2BB22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C13DCCC">
            <w:pPr>
              <w:pStyle w:val="14"/>
              <w:jc w:val="center"/>
              <w:rPr>
                <w:szCs w:val="24"/>
              </w:rPr>
            </w:pPr>
          </w:p>
          <w:p w14:paraId="4AC1993F">
            <w:pPr>
              <w:pStyle w:val="14"/>
              <w:jc w:val="center"/>
              <w:rPr>
                <w:szCs w:val="24"/>
              </w:rPr>
            </w:pPr>
          </w:p>
          <w:p w14:paraId="517AA8DA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14</w:t>
            </w:r>
          </w:p>
        </w:tc>
        <w:tc>
          <w:tcPr>
            <w:tcW w:w="903" w:type="dxa"/>
          </w:tcPr>
          <w:p w14:paraId="4C907ABD">
            <w:pPr>
              <w:pStyle w:val="14"/>
              <w:jc w:val="center"/>
              <w:rPr>
                <w:szCs w:val="24"/>
              </w:rPr>
            </w:pPr>
          </w:p>
          <w:p w14:paraId="4A1F3717">
            <w:pPr>
              <w:pStyle w:val="14"/>
              <w:jc w:val="center"/>
              <w:rPr>
                <w:szCs w:val="24"/>
              </w:rPr>
            </w:pPr>
          </w:p>
          <w:p w14:paraId="0972370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7D50CBCE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31F3A9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0C69EBE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3C8D9926">
            <w:pPr>
              <w:pStyle w:val="14"/>
              <w:rPr>
                <w:sz w:val="26"/>
                <w:szCs w:val="26"/>
              </w:rPr>
            </w:pPr>
          </w:p>
        </w:tc>
      </w:tr>
      <w:tr w14:paraId="5328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484DCA0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</w:tcPr>
          <w:p w14:paraId="7B79254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</w:tcPr>
          <w:p w14:paraId="2E17AB12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FD3116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70" w:type="dxa"/>
          </w:tcPr>
          <w:p w14:paraId="7932EA9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66EE8CF6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0008735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71C5D9F2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631C46D">
            <w:pPr>
              <w:pStyle w:val="14"/>
              <w:jc w:val="center"/>
              <w:rPr>
                <w:szCs w:val="24"/>
              </w:rPr>
            </w:pPr>
          </w:p>
          <w:p w14:paraId="70A720E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112C1CC5">
            <w:pPr>
              <w:pStyle w:val="14"/>
              <w:jc w:val="center"/>
              <w:rPr>
                <w:szCs w:val="24"/>
              </w:rPr>
            </w:pPr>
          </w:p>
          <w:p w14:paraId="1FEE35E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902" w:type="dxa"/>
          </w:tcPr>
          <w:p w14:paraId="7B699586">
            <w:pPr>
              <w:pStyle w:val="14"/>
              <w:jc w:val="center"/>
              <w:rPr>
                <w:szCs w:val="24"/>
              </w:rPr>
            </w:pPr>
          </w:p>
          <w:p w14:paraId="2AAE265A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37</w:t>
            </w:r>
          </w:p>
        </w:tc>
        <w:tc>
          <w:tcPr>
            <w:tcW w:w="903" w:type="dxa"/>
          </w:tcPr>
          <w:p w14:paraId="0458C353">
            <w:pPr>
              <w:pStyle w:val="14"/>
              <w:jc w:val="center"/>
              <w:rPr>
                <w:szCs w:val="24"/>
              </w:rPr>
            </w:pPr>
          </w:p>
          <w:p w14:paraId="77566B2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7C6759F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18F540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5B1A5444">
            <w:pPr>
              <w:pStyle w:val="14"/>
              <w:rPr>
                <w:sz w:val="20"/>
              </w:rPr>
            </w:pPr>
            <w:r>
              <w:rPr>
                <w:rFonts w:hint="default"/>
                <w:sz w:val="20"/>
                <w:lang w:val="ru-RU"/>
              </w:rPr>
              <w:t>2684</w:t>
            </w:r>
            <w:r>
              <w:rPr>
                <w:sz w:val="20"/>
              </w:rPr>
              <w:t>,00</w:t>
            </w:r>
          </w:p>
        </w:tc>
      </w:tr>
    </w:tbl>
    <w:p w14:paraId="7F32A9E5">
      <w:pPr>
        <w:pStyle w:val="18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r>
        <w:fldChar w:fldCharType="begin"/>
      </w:r>
      <w:r>
        <w:instrText xml:space="preserve"> HYPERLINK \l "P1242"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&lt;2&gt;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6C03811A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5ED2E1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4D9A0240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  <w:gridCol w:w="2431"/>
        <w:gridCol w:w="1309"/>
      </w:tblGrid>
      <w:tr w14:paraId="6A0FB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45C63F08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615AD27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51863334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758A7A77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F38FC9D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color="auto" w:sz="4" w:space="0"/>
            </w:tcBorders>
          </w:tcPr>
          <w:p w14:paraId="0ADC3CC4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E3DEC7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11633E6B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работы:</w:t>
      </w:r>
    </w:p>
    <w:p w14:paraId="40EA080A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7EAD50F8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работы:</w:t>
      </w:r>
    </w:p>
    <w:p w14:paraId="0893D1DD">
      <w:pPr>
        <w:pStyle w:val="14"/>
        <w:jc w:val="both"/>
        <w:rPr>
          <w:sz w:val="26"/>
          <w:szCs w:val="26"/>
        </w:rPr>
      </w:pPr>
    </w:p>
    <w:tbl>
      <w:tblPr>
        <w:tblStyle w:val="4"/>
        <w:tblW w:w="14773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14:paraId="58DD4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7C8F24E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6775917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388B3F5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220DBE4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6B72538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14:paraId="2E13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47170AD3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 w:val="continue"/>
          </w:tcPr>
          <w:p w14:paraId="020BA64B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 w:val="continue"/>
          </w:tcPr>
          <w:p w14:paraId="1EDEDAD9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3337DAC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5B51752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122" w:type="dxa"/>
            <w:vMerge w:val="restart"/>
          </w:tcPr>
          <w:p w14:paraId="26EEE8E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5A0F9E8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7EC54B1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8EA680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4B93965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3AD50CC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4FE39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5" w:hRule="atLeast"/>
        </w:trPr>
        <w:tc>
          <w:tcPr>
            <w:tcW w:w="1184" w:type="dxa"/>
            <w:vMerge w:val="continue"/>
          </w:tcPr>
          <w:p w14:paraId="1C6A44D3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2B9D9A9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8CE7C2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173202E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D710C2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39B8B74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44B06A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0CE9183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9CA1ED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1A2A9D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9F2239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 w:val="continue"/>
          </w:tcPr>
          <w:p w14:paraId="234EE23F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5931701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27AD27E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22" w:type="dxa"/>
            <w:vMerge w:val="continue"/>
          </w:tcPr>
          <w:p w14:paraId="493BA9E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E397B0E">
            <w:pPr>
              <w:rPr>
                <w:sz w:val="20"/>
              </w:rPr>
            </w:pPr>
          </w:p>
        </w:tc>
        <w:tc>
          <w:tcPr>
            <w:tcW w:w="924" w:type="dxa"/>
            <w:vMerge w:val="continue"/>
          </w:tcPr>
          <w:p w14:paraId="05167854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01051DDA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6B1ACD5F">
            <w:pPr>
              <w:rPr>
                <w:sz w:val="20"/>
              </w:rPr>
            </w:pPr>
          </w:p>
        </w:tc>
      </w:tr>
      <w:tr w14:paraId="69EB7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 w:hRule="atLeast"/>
        </w:trPr>
        <w:tc>
          <w:tcPr>
            <w:tcW w:w="1184" w:type="dxa"/>
          </w:tcPr>
          <w:p w14:paraId="7715CB5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6D83A25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432FB31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55C4A1A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7B46700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E7074C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99A2F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4D87E1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DD1E79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0E4DFA1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5BE33CA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058EF76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39958C4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2B431C9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19C74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5C3C129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50516E5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1C5ED1E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642F9BD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4B1A8B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36C027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4E6AF1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EC72FF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F071BC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6AC5FF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115A900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57A4DA5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E356F0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6E8029C">
            <w:pPr>
              <w:pStyle w:val="14"/>
              <w:rPr>
                <w:sz w:val="26"/>
                <w:szCs w:val="26"/>
              </w:rPr>
            </w:pPr>
          </w:p>
        </w:tc>
      </w:tr>
      <w:tr w14:paraId="24D53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1C71CBDE">
            <w:pPr>
              <w:rPr>
                <w:szCs w:val="26"/>
              </w:rPr>
            </w:pPr>
          </w:p>
        </w:tc>
        <w:tc>
          <w:tcPr>
            <w:tcW w:w="1163" w:type="dxa"/>
            <w:vMerge w:val="continue"/>
          </w:tcPr>
          <w:p w14:paraId="22C0B6EC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0F154D4A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19D30B6F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4EC4F448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223356AA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188581C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330D468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8F737C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C441E4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802206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0E223F4E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1B8CDD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1C66691">
            <w:pPr>
              <w:pStyle w:val="14"/>
              <w:rPr>
                <w:sz w:val="26"/>
                <w:szCs w:val="26"/>
              </w:rPr>
            </w:pPr>
          </w:p>
        </w:tc>
      </w:tr>
      <w:tr w14:paraId="08CD6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</w:tcPr>
          <w:p w14:paraId="0144B08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5120B71E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05EF5DD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4460C0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18EB14F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11B7CCE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4E9057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A25447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CADC63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F43D51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D81D80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DF29F7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AA3071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11B9529">
            <w:pPr>
              <w:pStyle w:val="14"/>
              <w:rPr>
                <w:sz w:val="26"/>
                <w:szCs w:val="26"/>
              </w:rPr>
            </w:pPr>
          </w:p>
        </w:tc>
      </w:tr>
    </w:tbl>
    <w:p w14:paraId="2D15956E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B1DFA72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460ADD4B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124DF8F9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3.2.Сведенияо фактическом достижении показателей, характеризующих объем работы:</w:t>
      </w:r>
    </w:p>
    <w:p w14:paraId="199CE376">
      <w:pPr>
        <w:pStyle w:val="14"/>
        <w:jc w:val="both"/>
        <w:rPr>
          <w:sz w:val="26"/>
          <w:szCs w:val="26"/>
        </w:rPr>
      </w:pPr>
    </w:p>
    <w:tbl>
      <w:tblPr>
        <w:tblStyle w:val="4"/>
        <w:tblW w:w="15074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14:paraId="5A5F2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1216719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0A6A7D6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48E75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3D5D2F0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343BB88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</w:tr>
      <w:tr w14:paraId="364D0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CF52542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 w:val="continue"/>
          </w:tcPr>
          <w:p w14:paraId="74A893D8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 w:val="continue"/>
          </w:tcPr>
          <w:p w14:paraId="21370F7B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7449687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8B7127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309" w:type="dxa"/>
            <w:vMerge w:val="restart"/>
          </w:tcPr>
          <w:p w14:paraId="02FDB56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7CA320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220F266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55316A8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1484E5B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0F75ABA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1C6B3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672245A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BABA30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04E671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96CCD5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78FA0E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D1697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3B34A1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0547104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EAC205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5005A5D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A013DE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 w:val="continue"/>
          </w:tcPr>
          <w:p w14:paraId="705B5B25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E2FC8D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54A224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309" w:type="dxa"/>
            <w:vMerge w:val="continue"/>
          </w:tcPr>
          <w:p w14:paraId="23B58E27">
            <w:pPr>
              <w:rPr>
                <w:sz w:val="20"/>
              </w:rPr>
            </w:pPr>
          </w:p>
        </w:tc>
        <w:tc>
          <w:tcPr>
            <w:tcW w:w="1060" w:type="dxa"/>
            <w:vMerge w:val="continue"/>
          </w:tcPr>
          <w:p w14:paraId="684A784D">
            <w:pPr>
              <w:rPr>
                <w:sz w:val="20"/>
              </w:rPr>
            </w:pPr>
          </w:p>
        </w:tc>
        <w:tc>
          <w:tcPr>
            <w:tcW w:w="769" w:type="dxa"/>
            <w:vMerge w:val="continue"/>
          </w:tcPr>
          <w:p w14:paraId="73F99A02">
            <w:pPr>
              <w:rPr>
                <w:sz w:val="20"/>
              </w:rPr>
            </w:pPr>
          </w:p>
        </w:tc>
        <w:tc>
          <w:tcPr>
            <w:tcW w:w="1028" w:type="dxa"/>
            <w:vMerge w:val="continue"/>
          </w:tcPr>
          <w:p w14:paraId="6E773ECC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063D0AB9">
            <w:pPr>
              <w:rPr>
                <w:sz w:val="20"/>
              </w:rPr>
            </w:pPr>
          </w:p>
        </w:tc>
      </w:tr>
      <w:tr w14:paraId="2310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</w:tcPr>
          <w:p w14:paraId="23BCBC1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3507473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7A49848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509F17A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7EC0D64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2FBB82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24B13D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3C5DC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496F12F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37B9F0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678DE33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4934588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590E4EA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05D7CB1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03EFF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0C65F64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4131351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FD6A0F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C9CF71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0A5AE2F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35C835F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44DAE1A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67C2B8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0038DDB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60D4D8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C70675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53EB5E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1F3039E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AED7B4A">
            <w:pPr>
              <w:pStyle w:val="14"/>
              <w:rPr>
                <w:sz w:val="26"/>
                <w:szCs w:val="26"/>
              </w:rPr>
            </w:pPr>
          </w:p>
        </w:tc>
      </w:tr>
      <w:tr w14:paraId="4F96B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0D034D8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494E8F42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40710ECB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4E45F5DF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30AE6C99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1618A4F8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EB687D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47B01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F510A7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08EDCA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67938C9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81E949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E5F930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544D64A">
            <w:pPr>
              <w:pStyle w:val="14"/>
              <w:rPr>
                <w:sz w:val="26"/>
                <w:szCs w:val="26"/>
              </w:rPr>
            </w:pPr>
          </w:p>
        </w:tc>
      </w:tr>
      <w:tr w14:paraId="3BF43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05F9B26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3FADB91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03FD28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F57002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0B12E4F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C36895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7AC1D3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D69A7F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06ED2A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3ABD0E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9BEDEE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4DB66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5B78EB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0D7129C">
            <w:pPr>
              <w:pStyle w:val="14"/>
              <w:rPr>
                <w:sz w:val="26"/>
                <w:szCs w:val="26"/>
              </w:rPr>
            </w:pPr>
          </w:p>
        </w:tc>
      </w:tr>
      <w:tr w14:paraId="35481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7F99E05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457B3D5D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2F291549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4158FE75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796DAEF8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394A9295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24C6E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16AB97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FDB64A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E7C32F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0CE3BA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A60A0C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76067F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EB88BA0">
            <w:pPr>
              <w:pStyle w:val="14"/>
              <w:rPr>
                <w:sz w:val="26"/>
                <w:szCs w:val="26"/>
              </w:rPr>
            </w:pPr>
          </w:p>
        </w:tc>
      </w:tr>
    </w:tbl>
    <w:p w14:paraId="27FCD00E">
      <w:pPr>
        <w:pStyle w:val="14"/>
        <w:jc w:val="both"/>
        <w:rPr>
          <w:sz w:val="26"/>
          <w:szCs w:val="26"/>
        </w:rPr>
      </w:pPr>
    </w:p>
    <w:p w14:paraId="658BB67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_____________А.А. Сундуй</w:t>
      </w:r>
    </w:p>
    <w:p w14:paraId="2882267E">
      <w:pPr>
        <w:pStyle w:val="1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(подпись)   </w:t>
      </w:r>
    </w:p>
    <w:p w14:paraId="632E1A4F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sectPr>
      <w:headerReference r:id="rId3" w:type="first"/>
      <w:pgSz w:w="16838" w:h="11905" w:orient="landscape"/>
      <w:pgMar w:top="993" w:right="1418" w:bottom="993" w:left="1134" w:header="0" w:footer="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7D5C3">
    <w:pPr>
      <w:shd w:val="clear" w:color="auto" w:fill="FFFFFF"/>
      <w:jc w:val="center"/>
      <w:rPr>
        <w:color w:val="000000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6990"/>
    <w:rsid w:val="00007FAE"/>
    <w:rsid w:val="00010AA1"/>
    <w:rsid w:val="00013F19"/>
    <w:rsid w:val="00026638"/>
    <w:rsid w:val="000300C2"/>
    <w:rsid w:val="00032802"/>
    <w:rsid w:val="00033C99"/>
    <w:rsid w:val="00034A44"/>
    <w:rsid w:val="0003546A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B5CF8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566C8"/>
    <w:rsid w:val="0016444F"/>
    <w:rsid w:val="0016507A"/>
    <w:rsid w:val="001652CC"/>
    <w:rsid w:val="00177A14"/>
    <w:rsid w:val="00181009"/>
    <w:rsid w:val="001901D3"/>
    <w:rsid w:val="00192999"/>
    <w:rsid w:val="001A01E7"/>
    <w:rsid w:val="001A0258"/>
    <w:rsid w:val="001A5E4C"/>
    <w:rsid w:val="001A782B"/>
    <w:rsid w:val="001A7CDE"/>
    <w:rsid w:val="001B5BE3"/>
    <w:rsid w:val="001C5B59"/>
    <w:rsid w:val="001C6CF2"/>
    <w:rsid w:val="001D1625"/>
    <w:rsid w:val="001D3AF0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235B"/>
    <w:rsid w:val="002975C0"/>
    <w:rsid w:val="00297EA6"/>
    <w:rsid w:val="002A0170"/>
    <w:rsid w:val="002A24A9"/>
    <w:rsid w:val="002B2EE7"/>
    <w:rsid w:val="002B42F1"/>
    <w:rsid w:val="002B572F"/>
    <w:rsid w:val="002C0CEE"/>
    <w:rsid w:val="002C374E"/>
    <w:rsid w:val="002D4293"/>
    <w:rsid w:val="002E68DE"/>
    <w:rsid w:val="002F16F9"/>
    <w:rsid w:val="002F7719"/>
    <w:rsid w:val="003035B4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87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0E57"/>
    <w:rsid w:val="003D1F29"/>
    <w:rsid w:val="003D29E0"/>
    <w:rsid w:val="003D72A7"/>
    <w:rsid w:val="003E33A1"/>
    <w:rsid w:val="003E5BF1"/>
    <w:rsid w:val="003E6DCB"/>
    <w:rsid w:val="003F0B5F"/>
    <w:rsid w:val="003F21B3"/>
    <w:rsid w:val="003F22D0"/>
    <w:rsid w:val="00404EEB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551F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2163"/>
    <w:rsid w:val="004E7E53"/>
    <w:rsid w:val="004F7A62"/>
    <w:rsid w:val="00500F8E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72755"/>
    <w:rsid w:val="0058678E"/>
    <w:rsid w:val="0059413B"/>
    <w:rsid w:val="0059535E"/>
    <w:rsid w:val="005A6D05"/>
    <w:rsid w:val="005A775B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42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6DC3"/>
    <w:rsid w:val="007205ED"/>
    <w:rsid w:val="007352A8"/>
    <w:rsid w:val="0074296E"/>
    <w:rsid w:val="007454D3"/>
    <w:rsid w:val="007456C7"/>
    <w:rsid w:val="00755DE6"/>
    <w:rsid w:val="007624B9"/>
    <w:rsid w:val="007641AC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C7C02"/>
    <w:rsid w:val="007D09C0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405"/>
    <w:rsid w:val="00A11607"/>
    <w:rsid w:val="00A12F14"/>
    <w:rsid w:val="00A20F15"/>
    <w:rsid w:val="00A20FED"/>
    <w:rsid w:val="00A21879"/>
    <w:rsid w:val="00A24025"/>
    <w:rsid w:val="00A276AC"/>
    <w:rsid w:val="00A31917"/>
    <w:rsid w:val="00A33DFD"/>
    <w:rsid w:val="00A34A23"/>
    <w:rsid w:val="00A43FD8"/>
    <w:rsid w:val="00A4565A"/>
    <w:rsid w:val="00A56F60"/>
    <w:rsid w:val="00A61DC0"/>
    <w:rsid w:val="00A7338B"/>
    <w:rsid w:val="00A73498"/>
    <w:rsid w:val="00A834C2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173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57A8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44B0E"/>
    <w:rsid w:val="00C519E8"/>
    <w:rsid w:val="00C52F44"/>
    <w:rsid w:val="00C604A4"/>
    <w:rsid w:val="00C61508"/>
    <w:rsid w:val="00C725B4"/>
    <w:rsid w:val="00C741A8"/>
    <w:rsid w:val="00C82E73"/>
    <w:rsid w:val="00C84D12"/>
    <w:rsid w:val="00C90F70"/>
    <w:rsid w:val="00C92C4F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5CB3"/>
    <w:rsid w:val="00D76CE9"/>
    <w:rsid w:val="00D847D6"/>
    <w:rsid w:val="00D92949"/>
    <w:rsid w:val="00DB0367"/>
    <w:rsid w:val="00DC1915"/>
    <w:rsid w:val="00DC44F9"/>
    <w:rsid w:val="00DC5255"/>
    <w:rsid w:val="00DC75EB"/>
    <w:rsid w:val="00DC7E55"/>
    <w:rsid w:val="00DE14C6"/>
    <w:rsid w:val="00DE1F02"/>
    <w:rsid w:val="00DE7208"/>
    <w:rsid w:val="00DF2878"/>
    <w:rsid w:val="00E0134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D1E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4F54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  <w:rsid w:val="14B330DA"/>
    <w:rsid w:val="15455F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iPriority w:val="0"/>
    <w:rPr>
      <w:color w:val="0000FF"/>
      <w:u w:val="single"/>
    </w:rPr>
  </w:style>
  <w:style w:type="paragraph" w:styleId="6">
    <w:name w:val="Balloon Text"/>
    <w:basedOn w:val="1"/>
    <w:link w:val="22"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styleId="8">
    <w:name w:val="header"/>
    <w:basedOn w:val="1"/>
    <w:link w:val="20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1"/>
    <w:link w:val="23"/>
    <w:qFormat/>
    <w:uiPriority w:val="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1">
    <w:name w:val="footer"/>
    <w:basedOn w:val="1"/>
    <w:link w:val="21"/>
    <w:uiPriority w:val="0"/>
    <w:pPr>
      <w:tabs>
        <w:tab w:val="center" w:pos="4677"/>
        <w:tab w:val="right" w:pos="9355"/>
      </w:tabs>
    </w:pPr>
  </w:style>
  <w:style w:type="table" w:styleId="12">
    <w:name w:val="Table Grid"/>
    <w:basedOn w:val="4"/>
    <w:qFormat/>
    <w:uiPriority w:val="0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ConsPlusTitle"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b/>
      <w:sz w:val="24"/>
      <w:lang w:val="ru-RU" w:eastAsia="ru-RU" w:bidi="ar-SA"/>
    </w:rPr>
  </w:style>
  <w:style w:type="paragraph" w:customStyle="1" w:styleId="14">
    <w:name w:val="ConsPlusNormal"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15">
    <w:name w:val="ConsPlusNormal + 13 пт"/>
    <w:basedOn w:val="1"/>
    <w:uiPriority w:val="0"/>
    <w:pPr>
      <w:suppressAutoHyphens/>
      <w:jc w:val="center"/>
    </w:pPr>
    <w:rPr>
      <w:sz w:val="28"/>
      <w:szCs w:val="28"/>
    </w:rPr>
  </w:style>
  <w:style w:type="character" w:customStyle="1" w:styleId="16">
    <w:name w:val="s_10"/>
    <w:basedOn w:val="3"/>
    <w:qFormat/>
    <w:uiPriority w:val="0"/>
  </w:style>
  <w:style w:type="paragraph" w:customStyle="1" w:styleId="17">
    <w:name w:val="s_1"/>
    <w:basedOn w:val="1"/>
    <w:qFormat/>
    <w:uiPriority w:val="0"/>
    <w:pPr>
      <w:spacing w:before="100" w:beforeAutospacing="1" w:after="100" w:afterAutospacing="1"/>
    </w:pPr>
  </w:style>
  <w:style w:type="paragraph" w:customStyle="1" w:styleId="18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">
    <w:name w:val="ConsPlusCell"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20">
    <w:name w:val="Верхний колонтитул Знак"/>
    <w:link w:val="8"/>
    <w:qFormat/>
    <w:uiPriority w:val="0"/>
    <w:rPr>
      <w:sz w:val="24"/>
      <w:szCs w:val="24"/>
    </w:rPr>
  </w:style>
  <w:style w:type="character" w:customStyle="1" w:styleId="21">
    <w:name w:val="Нижний колонтитул Знак"/>
    <w:link w:val="11"/>
    <w:qFormat/>
    <w:uiPriority w:val="0"/>
    <w:rPr>
      <w:sz w:val="24"/>
      <w:szCs w:val="24"/>
    </w:rPr>
  </w:style>
  <w:style w:type="character" w:customStyle="1" w:styleId="22">
    <w:name w:val="Текст выноски Знак"/>
    <w:link w:val="6"/>
    <w:qFormat/>
    <w:uiPriority w:val="0"/>
    <w:rPr>
      <w:rFonts w:ascii="Tahoma" w:hAnsi="Tahoma" w:cs="Tahoma"/>
      <w:sz w:val="16"/>
      <w:szCs w:val="16"/>
    </w:rPr>
  </w:style>
  <w:style w:type="character" w:customStyle="1" w:styleId="23">
    <w:name w:val="Название Знак"/>
    <w:basedOn w:val="3"/>
    <w:link w:val="10"/>
    <w:uiPriority w:val="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2A673-2449-4D64-8086-F1E16403D2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11</Pages>
  <Words>1639</Words>
  <Characters>9347</Characters>
  <Lines>77</Lines>
  <Paragraphs>21</Paragraphs>
  <TotalTime>376</TotalTime>
  <ScaleCrop>false</ScaleCrop>
  <LinksUpToDate>false</LinksUpToDate>
  <CharactersWithSpaces>10965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2022-02-09T07:31:00Z</dcterms:created>
  <dc:creator>Admin</dc:creator>
  <cp:lastModifiedBy>POX WAVЁ</cp:lastModifiedBy>
  <cp:lastPrinted>2025-04-14T07:13:04Z</cp:lastPrinted>
  <dcterms:modified xsi:type="dcterms:W3CDTF">2025-04-14T07:13:38Z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E53FF7D2EB7C425680A0DADA86657348_12</vt:lpwstr>
  </property>
</Properties>
</file>